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E7" w:rsidRPr="008208F1" w:rsidRDefault="00832CE7" w:rsidP="00832CE7">
      <w:pPr>
        <w:spacing w:line="360" w:lineRule="exact"/>
        <w:jc w:val="center"/>
        <w:rPr>
          <w:color w:val="000000" w:themeColor="text1"/>
          <w:sz w:val="32"/>
        </w:rPr>
      </w:pPr>
      <w:r w:rsidRPr="008208F1">
        <w:rPr>
          <w:rFonts w:hint="eastAsia"/>
          <w:b/>
          <w:bCs/>
          <w:color w:val="000000" w:themeColor="text1"/>
          <w:sz w:val="32"/>
        </w:rPr>
        <w:t>广州广电计量检测股份有限公司</w:t>
      </w:r>
    </w:p>
    <w:p w:rsidR="00832CE7" w:rsidRPr="008208F1" w:rsidRDefault="00832CE7" w:rsidP="00832CE7">
      <w:pPr>
        <w:spacing w:line="360" w:lineRule="exact"/>
        <w:jc w:val="center"/>
        <w:rPr>
          <w:b/>
          <w:bCs/>
          <w:color w:val="000000" w:themeColor="text1"/>
          <w:sz w:val="32"/>
        </w:rPr>
      </w:pPr>
      <w:r w:rsidRPr="008208F1">
        <w:rPr>
          <w:rFonts w:hint="eastAsia"/>
          <w:b/>
          <w:bCs/>
          <w:color w:val="000000" w:themeColor="text1"/>
          <w:sz w:val="32"/>
        </w:rPr>
        <w:t>投标邀请函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尊敬的投标者：</w:t>
      </w:r>
    </w:p>
    <w:p w:rsidR="00832CE7" w:rsidRPr="008208F1" w:rsidRDefault="00832CE7" w:rsidP="00832CE7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我们谨代表广州广电计量检测股份有限公司（以下简称“我公司”），邀请合格投标人就</w:t>
      </w:r>
      <w:r w:rsidRPr="008208F1">
        <w:rPr>
          <w:rFonts w:asciiTheme="minorEastAsia" w:hAnsiTheme="minorEastAsia" w:hint="eastAsia"/>
          <w:color w:val="000000" w:themeColor="text1"/>
          <w:sz w:val="24"/>
        </w:rPr>
        <w:t>广电计量2019年鞋子动态止滑试验机等设备采购项目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及有关服务提交密封投标。本次招标采用“邀请招标、平等投标、公开评标、择优定标”的原则，选择中标单位。</w:t>
      </w:r>
    </w:p>
    <w:p w:rsidR="00832CE7" w:rsidRPr="008208F1" w:rsidRDefault="00832CE7" w:rsidP="00832CE7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发标时间：2019年3月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832CE7" w:rsidRPr="008208F1" w:rsidRDefault="00832CE7" w:rsidP="00832CE7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招标编号：</w:t>
      </w:r>
      <w:r w:rsidRPr="008208F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GDJL-19/03-041</w:t>
      </w:r>
    </w:p>
    <w:p w:rsidR="00832CE7" w:rsidRPr="008208F1" w:rsidRDefault="00832CE7" w:rsidP="00832CE7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项目名称：</w:t>
      </w:r>
      <w:r w:rsidRPr="008208F1">
        <w:rPr>
          <w:rFonts w:asciiTheme="minorEastAsia" w:hAnsiTheme="minorEastAsia" w:hint="eastAsia"/>
          <w:color w:val="000000" w:themeColor="text1"/>
          <w:sz w:val="24"/>
        </w:rPr>
        <w:t>广电计量2019年鞋子动态止滑试验机等设备采购项目</w:t>
      </w:r>
    </w:p>
    <w:p w:rsidR="00832CE7" w:rsidRPr="008208F1" w:rsidRDefault="00832CE7" w:rsidP="00832CE7">
      <w:pPr>
        <w:pStyle w:val="a5"/>
        <w:numPr>
          <w:ilvl w:val="0"/>
          <w:numId w:val="1"/>
        </w:numPr>
        <w:spacing w:line="312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项目说明：</w:t>
      </w:r>
    </w:p>
    <w:p w:rsidR="00832CE7" w:rsidRPr="008208F1" w:rsidRDefault="00832CE7" w:rsidP="00832CE7">
      <w:pPr>
        <w:pStyle w:val="a5"/>
        <w:spacing w:line="312" w:lineRule="auto"/>
        <w:ind w:left="360" w:firstLineChars="0" w:firstLine="0"/>
        <w:rPr>
          <w:color w:val="000000" w:themeColor="text1"/>
          <w:sz w:val="24"/>
        </w:rPr>
      </w:pPr>
      <w:r w:rsidRPr="008208F1">
        <w:rPr>
          <w:rFonts w:ascii="宋体" w:hAnsi="宋体" w:hint="eastAsia"/>
          <w:color w:val="000000" w:themeColor="text1"/>
          <w:sz w:val="24"/>
          <w:szCs w:val="21"/>
        </w:rPr>
        <w:t>我公司加强实验室的检测手段及检验能力，特进行本次采购。</w:t>
      </w:r>
    </w:p>
    <w:p w:rsidR="00832CE7" w:rsidRPr="008208F1" w:rsidRDefault="00832CE7" w:rsidP="00832CE7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招标设备名称及数量：</w:t>
      </w:r>
    </w:p>
    <w:tbl>
      <w:tblPr>
        <w:tblpPr w:leftFromText="180" w:rightFromText="180" w:vertAnchor="text" w:tblpXSpec="center" w:tblpY="1"/>
        <w:tblOverlap w:val="never"/>
        <w:tblW w:w="471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1"/>
        <w:gridCol w:w="1628"/>
        <w:gridCol w:w="2129"/>
        <w:gridCol w:w="1635"/>
      </w:tblGrid>
      <w:tr w:rsidR="00832CE7" w:rsidRPr="008208F1" w:rsidTr="00064B81">
        <w:trPr>
          <w:trHeight w:val="478"/>
          <w:tblCellSpacing w:w="20" w:type="dxa"/>
        </w:trPr>
        <w:tc>
          <w:tcPr>
            <w:tcW w:w="1573" w:type="pct"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8208F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208F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仪器设备名称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208F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数量（台）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208F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 w:val="restart"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杭州实验室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鞋子动态止滑试验机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皮革摩擦色牢度试验机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粘扣带疲劳试验机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低温耐寒试验机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</w:rPr>
              <w:t>硬度计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成鞋动态防水性测试仪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皮革测厚仪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适用皮革厚度</w:t>
            </w: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皮革测厚仪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适用橡胶厚度</w:t>
            </w: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鞋身和后跟高度测量仪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皮革透水气试验机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内底吸收性试验机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鞋跟扭转试验机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永久压缩</w:t>
            </w:r>
            <w:proofErr w:type="gramStart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歪</w:t>
            </w:r>
            <w:proofErr w:type="gramEnd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试验</w:t>
            </w: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机（永久</w:t>
            </w:r>
            <w:proofErr w:type="gramStart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压缩歪度测试器</w:t>
            </w:r>
            <w:proofErr w:type="gramEnd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台式金属</w:t>
            </w:r>
            <w:proofErr w:type="gramStart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验针机</w:t>
            </w:r>
            <w:proofErr w:type="gramEnd"/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鞋内长度测量仪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AKORN</w:t>
            </w: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磨耗试验机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不留痕试验机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泼水度试验机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低温脆化试验机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成品鞋弯曲试验机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恒温恒湿试验机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鞋面皮伸缩试验机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箱包容积测定装置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箱包装载振荡冲击试验机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</w:t>
            </w:r>
            <w:proofErr w:type="gramStart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磁力扣耐疲劳试验</w:t>
            </w:r>
            <w:proofErr w:type="gramEnd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机（成品）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箱包塑料插扣件耐用性试验机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连接件耐疲劳试验机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边油耐折试验机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箱包拉杆反复抽放疲劳试验机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箱包磨耗试验机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皮箱行走颠簸磨耗试验机（箱包行走</w:t>
            </w:r>
            <w:r w:rsidRPr="008208F1">
              <w:rPr>
                <w:color w:val="000000" w:themeColor="text1"/>
                <w:sz w:val="20"/>
                <w:szCs w:val="20"/>
              </w:rPr>
              <w:t>试验机</w:t>
            </w: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箱包跌落试验机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箱包落锤冲击试验机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箱包滚筒试验机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老化机（马弗炉）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箱包轮子耐磨试验机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书包摆动试验机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832CE7" w:rsidRPr="008208F1" w:rsidTr="00064B81">
        <w:trPr>
          <w:trHeight w:val="70"/>
          <w:tblCellSpacing w:w="20" w:type="dxa"/>
        </w:trPr>
        <w:tc>
          <w:tcPr>
            <w:tcW w:w="1573" w:type="pct"/>
            <w:vMerge/>
            <w:shd w:val="clear" w:color="auto" w:fill="FFFFFF"/>
            <w:vAlign w:val="center"/>
            <w:hideMark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磁力扣耐疲劳试验</w:t>
            </w:r>
            <w:proofErr w:type="gramEnd"/>
            <w:r w:rsidRPr="008208F1">
              <w:rPr>
                <w:rFonts w:hint="eastAsia"/>
                <w:color w:val="000000" w:themeColor="text1"/>
                <w:sz w:val="20"/>
                <w:szCs w:val="20"/>
              </w:rPr>
              <w:t>机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08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832CE7" w:rsidRPr="008208F1" w:rsidRDefault="00832CE7" w:rsidP="00064B81">
            <w:pPr>
              <w:widowControl/>
              <w:spacing w:after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832CE7" w:rsidRPr="008208F1" w:rsidRDefault="00832CE7" w:rsidP="00832CE7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*备注：地点可根据招标方实际情况有可能变动,以合同签订为准，详细技术规范请参阅招标文件中的“用户需求书”。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6.交货地点：产品的使用地点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7.投标截止日：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2019年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日12：00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8.开标时间：2019年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9.开标地点：广州广电计量检测股份有限公司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10.请参加投标的投标人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将邀请招标书《第六部分 投标文件格式》中的</w:t>
      </w:r>
      <w:r w:rsidRPr="008208F1">
        <w:rPr>
          <w:rStyle w:val="a6"/>
          <w:rFonts w:asciiTheme="minorEastAsia" w:eastAsiaTheme="minorEastAsia" w:hAnsiTheme="minorEastAsia" w:hint="eastAsia"/>
          <w:color w:val="000000" w:themeColor="text1"/>
          <w:sz w:val="24"/>
          <w:shd w:val="clear" w:color="auto" w:fill="FFFF00"/>
        </w:rPr>
        <w:t>投标确认书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在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00"/>
        </w:rPr>
        <w:t xml:space="preserve">2019年3月 </w:t>
      </w:r>
      <w:r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00"/>
        </w:rPr>
        <w:t>18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00"/>
        </w:rPr>
        <w:t xml:space="preserve"> 日12:00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前填写盖章签名后发到liush2</w:t>
      </w:r>
      <w:r w:rsidRPr="008208F1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@grgtest.com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邮箱中。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11.有关此次招标邀请之事宜，可按下列地址以书面或传真的形式向我公司查询：</w:t>
      </w:r>
    </w:p>
    <w:p w:rsidR="00832CE7" w:rsidRPr="008208F1" w:rsidRDefault="00832CE7" w:rsidP="00832CE7">
      <w:pPr>
        <w:spacing w:line="312" w:lineRule="auto"/>
        <w:rPr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联系人：刘小姐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电话：（020）66289463                  传真：（020）38695185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邮箱：liush2@grgtest.com</w:t>
      </w:r>
    </w:p>
    <w:p w:rsidR="00832CE7" w:rsidRPr="008208F1" w:rsidRDefault="00832CE7" w:rsidP="00832CE7">
      <w:pPr>
        <w:spacing w:line="312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hint="eastAsia"/>
          <w:color w:val="000000" w:themeColor="text1"/>
          <w:sz w:val="24"/>
        </w:rPr>
        <w:t>地址：广州市天河区黄埔大道西平云路</w:t>
      </w:r>
      <w:r w:rsidRPr="008208F1">
        <w:rPr>
          <w:rFonts w:hint="eastAsia"/>
          <w:color w:val="000000" w:themeColor="text1"/>
          <w:sz w:val="24"/>
        </w:rPr>
        <w:t>163</w:t>
      </w:r>
      <w:r w:rsidRPr="008208F1">
        <w:rPr>
          <w:rFonts w:hint="eastAsia"/>
          <w:color w:val="000000" w:themeColor="text1"/>
          <w:sz w:val="24"/>
        </w:rPr>
        <w:t>号广电通讯大楼</w:t>
      </w:r>
      <w:r w:rsidRPr="008208F1">
        <w:rPr>
          <w:rFonts w:hint="eastAsia"/>
          <w:color w:val="000000" w:themeColor="text1"/>
          <w:sz w:val="24"/>
        </w:rPr>
        <w:t>6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楼    510656</w:t>
      </w:r>
    </w:p>
    <w:p w:rsidR="00832CE7" w:rsidRPr="008208F1" w:rsidRDefault="00832CE7" w:rsidP="00832CE7">
      <w:pPr>
        <w:spacing w:line="312" w:lineRule="auto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招标人:广州广电计量检测股份有限公司</w:t>
      </w:r>
    </w:p>
    <w:p w:rsidR="006E09B0" w:rsidRDefault="00832CE7" w:rsidP="00832CE7">
      <w:pPr>
        <w:spacing w:line="312" w:lineRule="auto"/>
        <w:jc w:val="center"/>
      </w:pP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2019年3月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8208F1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6E09B0" w:rsidSect="006E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C4" w:rsidRDefault="00682CC4" w:rsidP="00832CE7">
      <w:r>
        <w:separator/>
      </w:r>
    </w:p>
  </w:endnote>
  <w:endnote w:type="continuationSeparator" w:id="0">
    <w:p w:rsidR="00682CC4" w:rsidRDefault="00682CC4" w:rsidP="0083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C4" w:rsidRDefault="00682CC4" w:rsidP="00832CE7">
      <w:r>
        <w:separator/>
      </w:r>
    </w:p>
  </w:footnote>
  <w:footnote w:type="continuationSeparator" w:id="0">
    <w:p w:rsidR="00682CC4" w:rsidRDefault="00682CC4" w:rsidP="0083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1598"/>
    <w:multiLevelType w:val="hybridMultilevel"/>
    <w:tmpl w:val="FB44EC74"/>
    <w:lvl w:ilvl="0" w:tplc="6A188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E7"/>
    <w:rsid w:val="00061330"/>
    <w:rsid w:val="00071C96"/>
    <w:rsid w:val="000A046A"/>
    <w:rsid w:val="000C0F54"/>
    <w:rsid w:val="001342EF"/>
    <w:rsid w:val="00246467"/>
    <w:rsid w:val="00271D0B"/>
    <w:rsid w:val="00273B03"/>
    <w:rsid w:val="002969A4"/>
    <w:rsid w:val="00434F02"/>
    <w:rsid w:val="00471065"/>
    <w:rsid w:val="00557B07"/>
    <w:rsid w:val="00557F29"/>
    <w:rsid w:val="00574D73"/>
    <w:rsid w:val="005C4EE4"/>
    <w:rsid w:val="00646055"/>
    <w:rsid w:val="006633CB"/>
    <w:rsid w:val="00682CC4"/>
    <w:rsid w:val="0069157E"/>
    <w:rsid w:val="006E09B0"/>
    <w:rsid w:val="00770DD4"/>
    <w:rsid w:val="0079404E"/>
    <w:rsid w:val="00832CE7"/>
    <w:rsid w:val="00886B95"/>
    <w:rsid w:val="00960FF5"/>
    <w:rsid w:val="00972C0A"/>
    <w:rsid w:val="00987DA0"/>
    <w:rsid w:val="00A35BAD"/>
    <w:rsid w:val="00B328F1"/>
    <w:rsid w:val="00C05A04"/>
    <w:rsid w:val="00C65D9C"/>
    <w:rsid w:val="00C75E56"/>
    <w:rsid w:val="00CD4132"/>
    <w:rsid w:val="00D17DE1"/>
    <w:rsid w:val="00DD1132"/>
    <w:rsid w:val="00E74947"/>
    <w:rsid w:val="00F50F1F"/>
    <w:rsid w:val="00FA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CE7"/>
    <w:rPr>
      <w:sz w:val="18"/>
      <w:szCs w:val="18"/>
    </w:rPr>
  </w:style>
  <w:style w:type="paragraph" w:styleId="a5">
    <w:name w:val="List Paragraph"/>
    <w:basedOn w:val="a"/>
    <w:uiPriority w:val="34"/>
    <w:qFormat/>
    <w:rsid w:val="00832CE7"/>
    <w:pPr>
      <w:ind w:firstLineChars="200" w:firstLine="420"/>
    </w:pPr>
  </w:style>
  <w:style w:type="character" w:styleId="a6">
    <w:name w:val="Strong"/>
    <w:basedOn w:val="a0"/>
    <w:uiPriority w:val="22"/>
    <w:qFormat/>
    <w:rsid w:val="00832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刘素华</dc:creator>
  <cp:keywords/>
  <dc:description/>
  <cp:lastModifiedBy>刘素华</cp:lastModifiedBy>
  <cp:revision>2</cp:revision>
  <dcterms:created xsi:type="dcterms:W3CDTF">2019-03-13T07:14:00Z</dcterms:created>
  <dcterms:modified xsi:type="dcterms:W3CDTF">2019-03-13T07:15:00Z</dcterms:modified>
</cp:coreProperties>
</file>