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8515CA" w:rsidP="00EA5F0B">
      <w:pPr>
        <w:spacing w:line="360" w:lineRule="auto"/>
        <w:jc w:val="center"/>
        <w:rPr>
          <w:b/>
          <w:bCs/>
          <w:sz w:val="44"/>
        </w:rPr>
      </w:pPr>
      <w:r>
        <w:rPr>
          <w:rFonts w:ascii="宋体" w:hAnsi="宋体" w:cs="宋体" w:hint="eastAsia"/>
          <w:b/>
          <w:kern w:val="0"/>
          <w:sz w:val="44"/>
          <w:szCs w:val="44"/>
        </w:rPr>
        <w:t>广电计量2018年网络分析仪采购项目</w:t>
      </w:r>
    </w:p>
    <w:p w:rsidR="004E6772" w:rsidRPr="00050C2A" w:rsidRDefault="004E6772" w:rsidP="004E6772">
      <w:pPr>
        <w:spacing w:line="360" w:lineRule="auto"/>
        <w:jc w:val="center"/>
        <w:rPr>
          <w:b/>
          <w:bCs/>
          <w:sz w:val="44"/>
        </w:rPr>
      </w:pPr>
    </w:p>
    <w:p w:rsidR="004E6772" w:rsidRPr="00050C2A"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2A563B"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8515CA">
        <w:rPr>
          <w:rFonts w:ascii="仿宋_GB2312" w:eastAsia="仿宋_GB2312" w:hint="eastAsia"/>
          <w:b/>
          <w:sz w:val="36"/>
          <w:szCs w:val="36"/>
        </w:rPr>
        <w:t>GDJL-18/09-247</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7C5DFD">
      <w:pPr>
        <w:pStyle w:val="10"/>
        <w:tabs>
          <w:tab w:val="right" w:leader="dot" w:pos="9402"/>
        </w:tabs>
        <w:rPr>
          <w:rFonts w:eastAsiaTheme="minorEastAsia" w:cstheme="minorBidi"/>
          <w:b w:val="0"/>
          <w:bCs w:val="0"/>
          <w:caps w:val="0"/>
          <w:noProof/>
          <w:sz w:val="21"/>
          <w:szCs w:val="22"/>
        </w:rPr>
      </w:pPr>
      <w:r w:rsidRPr="007C5DFD">
        <w:rPr>
          <w:sz w:val="21"/>
          <w:szCs w:val="21"/>
        </w:rPr>
        <w:fldChar w:fldCharType="begin"/>
      </w:r>
      <w:r w:rsidR="00E34B45" w:rsidRPr="00C6116C">
        <w:rPr>
          <w:sz w:val="21"/>
          <w:szCs w:val="21"/>
        </w:rPr>
        <w:instrText xml:space="preserve"> TOC \o "1-3" \h \z \u </w:instrText>
      </w:r>
      <w:r w:rsidRPr="007C5DFD">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70" w:history="1">
        <w:r w:rsidR="00F279FE" w:rsidRPr="000D20EF">
          <w:rPr>
            <w:rStyle w:val="ae"/>
            <w:noProof/>
          </w:rPr>
          <w:t>4</w:t>
        </w:r>
        <w:r w:rsidR="00F279FE" w:rsidRPr="000D20EF">
          <w:rPr>
            <w:rStyle w:val="ae"/>
            <w:rFonts w:hint="eastAsia"/>
            <w:noProof/>
          </w:rPr>
          <w:t>、保修期后的货物维护费用，乙方按成本收取。</w:t>
        </w:r>
        <w:r w:rsidR="00F279FE">
          <w:rPr>
            <w:noProof/>
            <w:webHidden/>
          </w:rPr>
          <w:tab/>
        </w:r>
        <w:r>
          <w:rPr>
            <w:noProof/>
            <w:webHidden/>
          </w:rPr>
          <w:fldChar w:fldCharType="begin"/>
        </w:r>
        <w:r w:rsidR="00F279FE">
          <w:rPr>
            <w:noProof/>
            <w:webHidden/>
          </w:rPr>
          <w:instrText xml:space="preserve"> PAGEREF _Toc523836970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7C5DFD">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7C5DFD">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7C5DFD"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8515CA">
        <w:rPr>
          <w:rFonts w:asciiTheme="minorEastAsia" w:hAnsiTheme="minorEastAsia" w:hint="eastAsia"/>
          <w:sz w:val="24"/>
        </w:rPr>
        <w:t>广电计量2018年网络分析仪采购项目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9F18F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8515CA">
        <w:rPr>
          <w:rFonts w:asciiTheme="minorEastAsia" w:eastAsiaTheme="minorEastAsia" w:hAnsiTheme="minorEastAsia" w:hint="eastAsia"/>
          <w:bCs/>
          <w:sz w:val="24"/>
        </w:rPr>
        <w:t>GDJL-18/09-247</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8515CA">
        <w:rPr>
          <w:rFonts w:asciiTheme="minorEastAsia" w:hAnsiTheme="minorEastAsia" w:hint="eastAsia"/>
          <w:sz w:val="24"/>
        </w:rPr>
        <w:t>广电计量2018年网络分析仪采购项目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9F18FD" w:rsidRPr="00C6116C" w:rsidTr="009F18FD">
        <w:trPr>
          <w:trHeight w:val="70"/>
          <w:tblCellSpacing w:w="20" w:type="dxa"/>
        </w:trPr>
        <w:tc>
          <w:tcPr>
            <w:tcW w:w="2653" w:type="dxa"/>
            <w:shd w:val="clear" w:color="auto" w:fill="FFFFFF"/>
            <w:vAlign w:val="center"/>
            <w:hideMark/>
          </w:tcPr>
          <w:p w:rsidR="009F18FD" w:rsidRDefault="008515CA" w:rsidP="009F18FD">
            <w:pPr>
              <w:jc w:val="center"/>
            </w:pPr>
            <w:r>
              <w:rPr>
                <w:rFonts w:asciiTheme="minorEastAsia" w:hAnsiTheme="minorEastAsia" w:hint="eastAsia"/>
                <w:sz w:val="24"/>
              </w:rPr>
              <w:t>网络分析仪</w:t>
            </w:r>
          </w:p>
        </w:tc>
        <w:tc>
          <w:tcPr>
            <w:tcW w:w="1449"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9F18FD" w:rsidRPr="00C6116C" w:rsidRDefault="008515CA" w:rsidP="009F18FD">
            <w:pPr>
              <w:widowControl/>
              <w:spacing w:after="150"/>
              <w:jc w:val="center"/>
              <w:rPr>
                <w:rFonts w:ascii="宋体" w:hAnsi="宋体" w:cs="宋体"/>
                <w:kern w:val="0"/>
                <w:sz w:val="24"/>
              </w:rPr>
            </w:pPr>
            <w:r>
              <w:rPr>
                <w:rFonts w:ascii="宋体" w:hAnsi="宋体" w:cs="宋体" w:hint="eastAsia"/>
                <w:kern w:val="0"/>
                <w:sz w:val="24"/>
              </w:rPr>
              <w:t>成都</w:t>
            </w:r>
          </w:p>
        </w:tc>
        <w:tc>
          <w:tcPr>
            <w:tcW w:w="1496"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2</w:t>
      </w:r>
      <w:r w:rsidR="009F18F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2018年9月25日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9F18FD">
        <w:rPr>
          <w:rFonts w:asciiTheme="minorEastAsia" w:eastAsiaTheme="minorEastAsia" w:hAnsiTheme="minorEastAsia" w:hint="eastAsia"/>
          <w:sz w:val="24"/>
          <w:shd w:val="clear" w:color="auto" w:fill="FFFF00"/>
        </w:rPr>
        <w:t>12</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9F18F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7" w:name="_Toc523836939"/>
      <w:r w:rsidRPr="00C6116C">
        <w:rPr>
          <w:rFonts w:hint="eastAsia"/>
        </w:rPr>
        <w:lastRenderedPageBreak/>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8515CA"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广电计量2018年网络分析仪采购项目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8515CA">
              <w:rPr>
                <w:rFonts w:asciiTheme="minorEastAsia" w:eastAsiaTheme="minorEastAsia" w:hAnsiTheme="minorEastAsia"/>
                <w:szCs w:val="21"/>
              </w:rPr>
              <w:t>GDJL-18/09-247</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282560">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2018年9月25日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8515CA">
              <w:rPr>
                <w:rFonts w:asciiTheme="minorEastAsia" w:eastAsiaTheme="minorEastAsia" w:hAnsiTheme="minorEastAsia"/>
                <w:szCs w:val="21"/>
              </w:rPr>
              <w:t>GDJL-18/09-247</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282560">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2018年9月25日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2018年9月25日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070965" w:rsidRPr="00C6116C" w:rsidTr="00E40A4B">
        <w:trPr>
          <w:trHeight w:val="478"/>
          <w:tblCellSpacing w:w="20" w:type="dxa"/>
        </w:trPr>
        <w:tc>
          <w:tcPr>
            <w:tcW w:w="2653" w:type="dxa"/>
            <w:shd w:val="clear" w:color="auto" w:fill="FFFFFF"/>
            <w:vAlign w:val="center"/>
            <w:hideMark/>
          </w:tcPr>
          <w:p w:rsidR="00070965" w:rsidRPr="00C6116C" w:rsidRDefault="00070965" w:rsidP="00E40A4B">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070965" w:rsidRPr="00C6116C" w:rsidRDefault="00070965" w:rsidP="00E40A4B">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070965" w:rsidRPr="00C6116C" w:rsidRDefault="00070965" w:rsidP="00E40A4B">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070965" w:rsidRPr="00C6116C" w:rsidRDefault="00070965" w:rsidP="00E40A4B">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070965" w:rsidRPr="00C6116C" w:rsidRDefault="00070965" w:rsidP="00E40A4B">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070965" w:rsidRPr="00C6116C" w:rsidTr="00E40A4B">
        <w:trPr>
          <w:trHeight w:val="70"/>
          <w:tblCellSpacing w:w="20" w:type="dxa"/>
        </w:trPr>
        <w:tc>
          <w:tcPr>
            <w:tcW w:w="2653" w:type="dxa"/>
            <w:shd w:val="clear" w:color="auto" w:fill="FFFFFF"/>
            <w:vAlign w:val="center"/>
            <w:hideMark/>
          </w:tcPr>
          <w:p w:rsidR="00070965" w:rsidRDefault="00070965" w:rsidP="00E40A4B">
            <w:pPr>
              <w:jc w:val="center"/>
            </w:pPr>
            <w:r>
              <w:rPr>
                <w:rFonts w:asciiTheme="minorEastAsia" w:hAnsiTheme="minorEastAsia" w:hint="eastAsia"/>
                <w:sz w:val="24"/>
              </w:rPr>
              <w:t>网络分析仪</w:t>
            </w:r>
          </w:p>
        </w:tc>
        <w:tc>
          <w:tcPr>
            <w:tcW w:w="1449" w:type="dxa"/>
            <w:shd w:val="clear" w:color="auto" w:fill="FFFFFF"/>
            <w:vAlign w:val="center"/>
          </w:tcPr>
          <w:p w:rsidR="00070965" w:rsidRPr="00C6116C" w:rsidRDefault="00070965" w:rsidP="00E40A4B">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070965" w:rsidRPr="00C6116C" w:rsidRDefault="00070965" w:rsidP="00E40A4B">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070965" w:rsidRPr="00C6116C" w:rsidRDefault="00070965" w:rsidP="00E40A4B">
            <w:pPr>
              <w:widowControl/>
              <w:spacing w:after="150"/>
              <w:jc w:val="center"/>
              <w:rPr>
                <w:rFonts w:ascii="宋体" w:hAnsi="宋体" w:cs="宋体"/>
                <w:kern w:val="0"/>
                <w:sz w:val="24"/>
              </w:rPr>
            </w:pPr>
            <w:r>
              <w:rPr>
                <w:rFonts w:ascii="宋体" w:hAnsi="宋体" w:cs="宋体" w:hint="eastAsia"/>
                <w:kern w:val="0"/>
                <w:sz w:val="24"/>
              </w:rPr>
              <w:t>成都</w:t>
            </w:r>
          </w:p>
        </w:tc>
        <w:tc>
          <w:tcPr>
            <w:tcW w:w="1496" w:type="dxa"/>
            <w:shd w:val="clear" w:color="auto" w:fill="FFFFFF"/>
            <w:vAlign w:val="center"/>
          </w:tcPr>
          <w:p w:rsidR="00070965" w:rsidRPr="00C6116C" w:rsidRDefault="00070965" w:rsidP="00E40A4B">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070965" w:rsidRPr="00C6116C" w:rsidTr="00A96BBB">
        <w:trPr>
          <w:trHeight w:val="1249"/>
        </w:trPr>
        <w:tc>
          <w:tcPr>
            <w:tcW w:w="1384" w:type="dxa"/>
            <w:vAlign w:val="center"/>
          </w:tcPr>
          <w:p w:rsidR="00070965" w:rsidRPr="00C6116C" w:rsidRDefault="00070965" w:rsidP="00B86ED3">
            <w:pPr>
              <w:spacing w:line="400" w:lineRule="exact"/>
              <w:jc w:val="center"/>
              <w:rPr>
                <w:sz w:val="24"/>
              </w:rPr>
            </w:pPr>
            <w:r w:rsidRPr="00C6116C">
              <w:rPr>
                <w:sz w:val="24"/>
              </w:rPr>
              <w:t>项目要求</w:t>
            </w:r>
          </w:p>
          <w:p w:rsidR="00070965" w:rsidRPr="00C6116C" w:rsidRDefault="00070965" w:rsidP="00B86ED3">
            <w:pPr>
              <w:spacing w:line="400" w:lineRule="exact"/>
              <w:jc w:val="center"/>
              <w:rPr>
                <w:sz w:val="24"/>
              </w:rPr>
            </w:pPr>
            <w:r w:rsidRPr="00C6116C">
              <w:rPr>
                <w:sz w:val="24"/>
              </w:rPr>
              <w:t>技术指标</w:t>
            </w:r>
          </w:p>
        </w:tc>
        <w:tc>
          <w:tcPr>
            <w:tcW w:w="7872" w:type="dxa"/>
          </w:tcPr>
          <w:p w:rsidR="00070965" w:rsidRDefault="00070965" w:rsidP="00070965">
            <w:pPr>
              <w:tabs>
                <w:tab w:val="left" w:pos="792"/>
              </w:tabs>
              <w:spacing w:line="360" w:lineRule="auto"/>
              <w:rPr>
                <w:rFonts w:hint="eastAsia"/>
                <w:sz w:val="24"/>
              </w:rPr>
            </w:pPr>
            <w:r>
              <w:rPr>
                <w:rFonts w:hint="eastAsia"/>
                <w:sz w:val="24"/>
              </w:rPr>
              <w:t>一、外观要求</w:t>
            </w:r>
          </w:p>
          <w:p w:rsidR="00070965" w:rsidRDefault="00070965" w:rsidP="00070965">
            <w:pPr>
              <w:tabs>
                <w:tab w:val="left" w:pos="792"/>
              </w:tabs>
              <w:spacing w:line="360" w:lineRule="auto"/>
              <w:rPr>
                <w:rFonts w:hint="eastAsia"/>
                <w:sz w:val="24"/>
              </w:rPr>
            </w:pPr>
            <w:r>
              <w:rPr>
                <w:rFonts w:hint="eastAsia"/>
                <w:sz w:val="24"/>
              </w:rPr>
              <w:t>外型美观，无破损。</w:t>
            </w:r>
          </w:p>
          <w:p w:rsidR="00070965" w:rsidRDefault="00070965" w:rsidP="00070965">
            <w:pPr>
              <w:tabs>
                <w:tab w:val="left" w:pos="792"/>
              </w:tabs>
              <w:spacing w:line="360" w:lineRule="auto"/>
              <w:rPr>
                <w:rFonts w:hint="eastAsia"/>
                <w:sz w:val="24"/>
              </w:rPr>
            </w:pPr>
            <w:r>
              <w:rPr>
                <w:rFonts w:hint="eastAsia"/>
                <w:sz w:val="24"/>
              </w:rPr>
              <w:t>二、功能指标要求</w:t>
            </w:r>
          </w:p>
          <w:p w:rsidR="00070965" w:rsidRPr="005C243B" w:rsidRDefault="00070965" w:rsidP="00070965">
            <w:pPr>
              <w:tabs>
                <w:tab w:val="left" w:pos="792"/>
              </w:tabs>
              <w:spacing w:line="360" w:lineRule="auto"/>
              <w:rPr>
                <w:rFonts w:hint="eastAsia"/>
                <w:color w:val="FF0000"/>
                <w:sz w:val="22"/>
                <w:szCs w:val="22"/>
              </w:rPr>
            </w:pPr>
            <w:r w:rsidRPr="005C243B">
              <w:rPr>
                <w:rFonts w:hint="eastAsia"/>
                <w:color w:val="FF0000"/>
                <w:sz w:val="22"/>
                <w:szCs w:val="22"/>
              </w:rPr>
              <w:t>频率范围：</w:t>
            </w:r>
            <w:r w:rsidRPr="005C243B">
              <w:rPr>
                <w:rFonts w:hint="eastAsia"/>
                <w:color w:val="FF0000"/>
                <w:sz w:val="22"/>
                <w:szCs w:val="22"/>
              </w:rPr>
              <w:t xml:space="preserve">9kHz </w:t>
            </w:r>
            <w:r w:rsidRPr="005C243B">
              <w:rPr>
                <w:rFonts w:hint="eastAsia"/>
                <w:color w:val="FF0000"/>
                <w:sz w:val="22"/>
                <w:szCs w:val="22"/>
              </w:rPr>
              <w:t>至</w:t>
            </w:r>
            <w:r w:rsidRPr="005C243B">
              <w:rPr>
                <w:rFonts w:hint="eastAsia"/>
                <w:color w:val="FF0000"/>
                <w:sz w:val="22"/>
                <w:szCs w:val="22"/>
              </w:rPr>
              <w:t xml:space="preserve"> 8GHz</w:t>
            </w:r>
            <w:r>
              <w:rPr>
                <w:rFonts w:hint="eastAsia"/>
                <w:color w:val="FF0000"/>
                <w:sz w:val="22"/>
                <w:szCs w:val="22"/>
              </w:rPr>
              <w:t>；</w:t>
            </w:r>
          </w:p>
          <w:p w:rsidR="00070965" w:rsidRDefault="00070965" w:rsidP="00070965">
            <w:pPr>
              <w:tabs>
                <w:tab w:val="left" w:pos="792"/>
              </w:tabs>
              <w:spacing w:line="360" w:lineRule="auto"/>
              <w:rPr>
                <w:rFonts w:hint="eastAsia"/>
                <w:color w:val="FF0000"/>
                <w:sz w:val="22"/>
                <w:szCs w:val="22"/>
              </w:rPr>
            </w:pPr>
            <w:r w:rsidRPr="005C243B">
              <w:rPr>
                <w:rFonts w:hint="eastAsia"/>
                <w:color w:val="FF0000"/>
                <w:sz w:val="22"/>
                <w:szCs w:val="22"/>
              </w:rPr>
              <w:t>传输幅度动态范围：（</w:t>
            </w:r>
            <w:r w:rsidRPr="005C243B">
              <w:rPr>
                <w:rFonts w:hint="eastAsia"/>
                <w:color w:val="FF0000"/>
                <w:sz w:val="22"/>
                <w:szCs w:val="22"/>
              </w:rPr>
              <w:t>0~90</w:t>
            </w:r>
            <w:r w:rsidRPr="005C243B">
              <w:rPr>
                <w:rFonts w:hint="eastAsia"/>
                <w:color w:val="FF0000"/>
                <w:sz w:val="22"/>
                <w:szCs w:val="22"/>
              </w:rPr>
              <w:t>）</w:t>
            </w:r>
            <w:r w:rsidRPr="005C243B">
              <w:rPr>
                <w:rFonts w:hint="eastAsia"/>
                <w:color w:val="FF0000"/>
                <w:sz w:val="22"/>
                <w:szCs w:val="22"/>
              </w:rPr>
              <w:t>dB</w:t>
            </w:r>
            <w:r>
              <w:rPr>
                <w:rFonts w:hint="eastAsia"/>
                <w:color w:val="FF0000"/>
                <w:sz w:val="22"/>
                <w:szCs w:val="22"/>
              </w:rPr>
              <w:t>，测量不确定度满足：</w:t>
            </w:r>
            <w:r>
              <w:rPr>
                <w:rFonts w:hint="eastAsia"/>
                <w:color w:val="FF0000"/>
                <w:sz w:val="22"/>
                <w:szCs w:val="22"/>
              </w:rPr>
              <w:t>0.2dB</w:t>
            </w:r>
            <w:r>
              <w:rPr>
                <w:rFonts w:hint="eastAsia"/>
                <w:color w:val="FF0000"/>
                <w:sz w:val="22"/>
                <w:szCs w:val="22"/>
              </w:rPr>
              <w:t>；</w:t>
            </w:r>
          </w:p>
          <w:p w:rsidR="00070965" w:rsidRPr="0040200E" w:rsidRDefault="00070965" w:rsidP="00070965">
            <w:pPr>
              <w:tabs>
                <w:tab w:val="left" w:pos="792"/>
              </w:tabs>
              <w:spacing w:line="360" w:lineRule="auto"/>
              <w:rPr>
                <w:rFonts w:hint="eastAsia"/>
                <w:color w:val="FF0000"/>
                <w:sz w:val="22"/>
                <w:szCs w:val="22"/>
              </w:rPr>
            </w:pPr>
            <w:r>
              <w:rPr>
                <w:rFonts w:hint="eastAsia"/>
                <w:color w:val="FF0000"/>
                <w:sz w:val="22"/>
                <w:szCs w:val="22"/>
              </w:rPr>
              <w:t>反射系数测量不确定度满足：</w:t>
            </w:r>
            <w:r>
              <w:rPr>
                <w:rFonts w:hint="eastAsia"/>
                <w:color w:val="FF0000"/>
                <w:sz w:val="22"/>
                <w:szCs w:val="22"/>
              </w:rPr>
              <w:t>0.2dB</w:t>
            </w:r>
            <w:r>
              <w:rPr>
                <w:rFonts w:hint="eastAsia"/>
                <w:color w:val="FF0000"/>
                <w:sz w:val="22"/>
                <w:szCs w:val="22"/>
              </w:rPr>
              <w:t>；</w:t>
            </w:r>
          </w:p>
          <w:p w:rsidR="00070965" w:rsidRDefault="00070965" w:rsidP="00070965">
            <w:pPr>
              <w:tabs>
                <w:tab w:val="left" w:pos="792"/>
              </w:tabs>
              <w:spacing w:line="360" w:lineRule="auto"/>
              <w:rPr>
                <w:rFonts w:hint="eastAsia"/>
                <w:color w:val="FF0000"/>
                <w:sz w:val="22"/>
                <w:szCs w:val="22"/>
              </w:rPr>
            </w:pPr>
            <w:r w:rsidRPr="005C243B">
              <w:rPr>
                <w:rFonts w:hint="eastAsia"/>
                <w:color w:val="FF0000"/>
                <w:sz w:val="22"/>
                <w:szCs w:val="22"/>
              </w:rPr>
              <w:t>相位测量范围：</w:t>
            </w:r>
            <w:r w:rsidRPr="005C243B">
              <w:rPr>
                <w:rFonts w:hint="eastAsia"/>
                <w:color w:val="FF0000"/>
                <w:sz w:val="22"/>
                <w:szCs w:val="22"/>
              </w:rPr>
              <w:t>-180</w:t>
            </w:r>
            <w:r w:rsidRPr="005C243B">
              <w:rPr>
                <w:rFonts w:hint="eastAsia"/>
                <w:color w:val="FF0000"/>
                <w:sz w:val="22"/>
                <w:szCs w:val="22"/>
              </w:rPr>
              <w:t>°</w:t>
            </w:r>
            <w:r w:rsidRPr="005C243B">
              <w:rPr>
                <w:rFonts w:hint="eastAsia"/>
                <w:color w:val="FF0000"/>
                <w:sz w:val="22"/>
                <w:szCs w:val="22"/>
              </w:rPr>
              <w:t>~+180</w:t>
            </w:r>
            <w:r w:rsidRPr="005C243B">
              <w:rPr>
                <w:rFonts w:hint="eastAsia"/>
                <w:color w:val="FF0000"/>
                <w:sz w:val="22"/>
                <w:szCs w:val="22"/>
              </w:rPr>
              <w:t>°</w:t>
            </w:r>
            <w:r>
              <w:rPr>
                <w:rFonts w:hint="eastAsia"/>
                <w:color w:val="FF0000"/>
                <w:sz w:val="22"/>
                <w:szCs w:val="22"/>
              </w:rPr>
              <w:t>；测量不确定度满足：</w:t>
            </w:r>
            <w:r>
              <w:rPr>
                <w:rFonts w:hint="eastAsia"/>
                <w:color w:val="FF0000"/>
                <w:sz w:val="22"/>
                <w:szCs w:val="22"/>
              </w:rPr>
              <w:t>0.2</w:t>
            </w:r>
            <w:r>
              <w:rPr>
                <w:rFonts w:hint="eastAsia"/>
                <w:color w:val="FF0000"/>
                <w:sz w:val="22"/>
                <w:szCs w:val="22"/>
              </w:rPr>
              <w:t>°；</w:t>
            </w:r>
          </w:p>
          <w:p w:rsidR="00070965" w:rsidRDefault="00070965" w:rsidP="00070965">
            <w:pPr>
              <w:tabs>
                <w:tab w:val="left" w:pos="792"/>
              </w:tabs>
              <w:spacing w:line="360" w:lineRule="auto"/>
              <w:rPr>
                <w:rFonts w:hint="eastAsia"/>
                <w:color w:val="FF0000"/>
                <w:sz w:val="22"/>
                <w:szCs w:val="22"/>
              </w:rPr>
            </w:pPr>
            <w:r w:rsidRPr="002234B0">
              <w:rPr>
                <w:rFonts w:hint="eastAsia"/>
                <w:color w:val="FF0000"/>
                <w:sz w:val="22"/>
                <w:szCs w:val="22"/>
              </w:rPr>
              <w:t>测试端口：</w:t>
            </w:r>
            <w:r w:rsidRPr="002234B0">
              <w:rPr>
                <w:rFonts w:hint="eastAsia"/>
                <w:color w:val="FF0000"/>
                <w:sz w:val="22"/>
                <w:szCs w:val="22"/>
              </w:rPr>
              <w:t>2</w:t>
            </w:r>
            <w:r w:rsidRPr="002234B0">
              <w:rPr>
                <w:rFonts w:hint="eastAsia"/>
                <w:color w:val="FF0000"/>
                <w:sz w:val="22"/>
                <w:szCs w:val="22"/>
              </w:rPr>
              <w:t>端口</w:t>
            </w:r>
          </w:p>
          <w:p w:rsidR="00070965" w:rsidRPr="002234B0" w:rsidRDefault="00070965" w:rsidP="00070965">
            <w:pPr>
              <w:tabs>
                <w:tab w:val="left" w:pos="792"/>
              </w:tabs>
              <w:spacing w:line="360" w:lineRule="auto"/>
              <w:rPr>
                <w:rFonts w:hint="eastAsia"/>
                <w:color w:val="FF0000"/>
                <w:sz w:val="22"/>
                <w:szCs w:val="22"/>
              </w:rPr>
            </w:pPr>
            <w:r>
              <w:rPr>
                <w:rFonts w:hint="eastAsia"/>
                <w:color w:val="FF0000"/>
                <w:sz w:val="22"/>
                <w:szCs w:val="22"/>
              </w:rPr>
              <w:t>数据</w:t>
            </w:r>
            <w:r w:rsidRPr="00242904">
              <w:rPr>
                <w:rFonts w:hint="eastAsia"/>
                <w:color w:val="FF0000"/>
                <w:sz w:val="22"/>
                <w:szCs w:val="22"/>
              </w:rPr>
              <w:t>接口：</w:t>
            </w:r>
            <w:r w:rsidRPr="00242904">
              <w:rPr>
                <w:rFonts w:hint="eastAsia"/>
                <w:color w:val="FF0000"/>
                <w:sz w:val="22"/>
                <w:szCs w:val="22"/>
              </w:rPr>
              <w:t xml:space="preserve">   GPIB/WLAN/USB</w:t>
            </w:r>
          </w:p>
          <w:p w:rsidR="00070965" w:rsidRDefault="00070965" w:rsidP="00070965">
            <w:pPr>
              <w:tabs>
                <w:tab w:val="left" w:pos="792"/>
              </w:tabs>
              <w:spacing w:line="360" w:lineRule="auto"/>
              <w:rPr>
                <w:rFonts w:hint="eastAsia"/>
                <w:sz w:val="24"/>
              </w:rPr>
            </w:pPr>
            <w:r>
              <w:rPr>
                <w:rFonts w:hint="eastAsia"/>
                <w:sz w:val="24"/>
              </w:rPr>
              <w:t>三、性能指标要求</w:t>
            </w:r>
          </w:p>
          <w:p w:rsidR="00070965" w:rsidRDefault="00070965" w:rsidP="00070965">
            <w:pPr>
              <w:numPr>
                <w:ilvl w:val="0"/>
                <w:numId w:val="34"/>
              </w:numPr>
              <w:tabs>
                <w:tab w:val="left" w:pos="792"/>
              </w:tabs>
              <w:spacing w:line="360" w:lineRule="auto"/>
              <w:rPr>
                <w:rFonts w:hint="eastAsia"/>
                <w:sz w:val="22"/>
                <w:szCs w:val="22"/>
              </w:rPr>
            </w:pPr>
            <w:r>
              <w:rPr>
                <w:rFonts w:hint="eastAsia"/>
                <w:sz w:val="24"/>
              </w:rPr>
              <w:t>1.</w:t>
            </w:r>
            <w:r>
              <w:rPr>
                <w:rFonts w:hAnsi="宋体"/>
                <w:color w:val="000000"/>
                <w:kern w:val="0"/>
                <w:sz w:val="28"/>
                <w:szCs w:val="28"/>
              </w:rPr>
              <w:t xml:space="preserve"> </w:t>
            </w:r>
            <w:r>
              <w:rPr>
                <w:sz w:val="22"/>
                <w:szCs w:val="22"/>
              </w:rPr>
              <w:t>测试端口输出</w:t>
            </w:r>
            <w:r w:rsidRPr="00DA6C68">
              <w:rPr>
                <w:sz w:val="22"/>
                <w:szCs w:val="22"/>
              </w:rPr>
              <w:t>:</w:t>
            </w:r>
            <w:r>
              <w:rPr>
                <w:rFonts w:hint="eastAsia"/>
                <w:sz w:val="22"/>
                <w:szCs w:val="22"/>
              </w:rPr>
              <w:t xml:space="preserve"> </w:t>
            </w:r>
          </w:p>
          <w:p w:rsidR="00070965" w:rsidRDefault="00070965" w:rsidP="00070965">
            <w:pPr>
              <w:tabs>
                <w:tab w:val="left" w:pos="792"/>
              </w:tabs>
              <w:spacing w:line="360" w:lineRule="auto"/>
              <w:rPr>
                <w:rFonts w:hint="eastAsia"/>
                <w:sz w:val="22"/>
                <w:szCs w:val="22"/>
              </w:rPr>
            </w:pPr>
            <w:r w:rsidRPr="00681B01">
              <w:rPr>
                <w:rFonts w:hint="eastAsia"/>
                <w:sz w:val="22"/>
                <w:szCs w:val="22"/>
              </w:rPr>
              <w:t>信号源</w:t>
            </w:r>
            <w:r>
              <w:rPr>
                <w:rFonts w:hint="eastAsia"/>
                <w:sz w:val="22"/>
                <w:szCs w:val="22"/>
              </w:rPr>
              <w:t>频率</w:t>
            </w:r>
            <w:r w:rsidRPr="00681B01">
              <w:rPr>
                <w:rFonts w:hint="eastAsia"/>
                <w:sz w:val="22"/>
                <w:szCs w:val="22"/>
              </w:rPr>
              <w:t>稳定度</w:t>
            </w:r>
            <w:r>
              <w:rPr>
                <w:rFonts w:hint="eastAsia"/>
                <w:sz w:val="22"/>
                <w:szCs w:val="22"/>
              </w:rPr>
              <w:t>满足：</w:t>
            </w:r>
            <w:r w:rsidRPr="00681B01">
              <w:rPr>
                <w:rFonts w:hint="eastAsia"/>
                <w:sz w:val="22"/>
                <w:szCs w:val="22"/>
              </w:rPr>
              <w:t xml:space="preserve"> </w:t>
            </w:r>
            <w:r w:rsidRPr="00681B01">
              <w:rPr>
                <w:rFonts w:hint="eastAsia"/>
                <w:sz w:val="22"/>
                <w:szCs w:val="22"/>
              </w:rPr>
              <w:t>±</w:t>
            </w:r>
            <w:r w:rsidRPr="00681B01">
              <w:rPr>
                <w:rFonts w:hint="eastAsia"/>
                <w:sz w:val="22"/>
                <w:szCs w:val="22"/>
              </w:rPr>
              <w:t>7 ppm</w:t>
            </w:r>
            <w:r>
              <w:rPr>
                <w:rFonts w:hint="eastAsia"/>
                <w:sz w:val="22"/>
                <w:szCs w:val="22"/>
              </w:rPr>
              <w:t>，</w:t>
            </w:r>
            <w:r w:rsidRPr="00681B01">
              <w:rPr>
                <w:rFonts w:hint="eastAsia"/>
                <w:sz w:val="22"/>
                <w:szCs w:val="22"/>
              </w:rPr>
              <w:t>连续波精度</w:t>
            </w:r>
            <w:r w:rsidRPr="00681B01">
              <w:rPr>
                <w:rFonts w:hint="eastAsia"/>
                <w:sz w:val="22"/>
                <w:szCs w:val="22"/>
              </w:rPr>
              <w:t xml:space="preserve"> </w:t>
            </w:r>
            <w:r w:rsidRPr="00681B01">
              <w:rPr>
                <w:rFonts w:hint="eastAsia"/>
                <w:sz w:val="22"/>
                <w:szCs w:val="22"/>
              </w:rPr>
              <w:t>±</w:t>
            </w:r>
            <w:r w:rsidRPr="00681B01">
              <w:rPr>
                <w:rFonts w:hint="eastAsia"/>
                <w:sz w:val="22"/>
                <w:szCs w:val="22"/>
              </w:rPr>
              <w:t>7 ppm</w:t>
            </w:r>
          </w:p>
          <w:p w:rsidR="00070965" w:rsidRDefault="00070965" w:rsidP="00070965">
            <w:pPr>
              <w:tabs>
                <w:tab w:val="left" w:pos="792"/>
              </w:tabs>
              <w:spacing w:line="360" w:lineRule="auto"/>
              <w:rPr>
                <w:rFonts w:hint="eastAsia"/>
              </w:rPr>
            </w:pPr>
            <w:r>
              <w:rPr>
                <w:rFonts w:hint="eastAsia"/>
                <w:sz w:val="22"/>
                <w:szCs w:val="22"/>
              </w:rPr>
              <w:t>电平范围：</w:t>
            </w:r>
            <w:r w:rsidRPr="00681B01">
              <w:rPr>
                <w:rFonts w:hint="eastAsia"/>
                <w:sz w:val="22"/>
                <w:szCs w:val="22"/>
              </w:rPr>
              <w:t>–</w:t>
            </w:r>
            <w:r>
              <w:rPr>
                <w:rFonts w:hint="eastAsia"/>
                <w:sz w:val="22"/>
                <w:szCs w:val="22"/>
              </w:rPr>
              <w:t>50</w:t>
            </w:r>
            <w:r w:rsidRPr="00681B01">
              <w:rPr>
                <w:rFonts w:hint="eastAsia"/>
                <w:sz w:val="22"/>
                <w:szCs w:val="22"/>
              </w:rPr>
              <w:t xml:space="preserve"> dBm </w:t>
            </w:r>
            <w:r w:rsidRPr="00681B01">
              <w:rPr>
                <w:rFonts w:hint="eastAsia"/>
                <w:sz w:val="22"/>
                <w:szCs w:val="22"/>
              </w:rPr>
              <w:t>至</w:t>
            </w:r>
            <w:r>
              <w:rPr>
                <w:rFonts w:hint="eastAsia"/>
                <w:sz w:val="22"/>
                <w:szCs w:val="22"/>
              </w:rPr>
              <w:t xml:space="preserve"> 10</w:t>
            </w:r>
            <w:r w:rsidRPr="00681B01">
              <w:rPr>
                <w:rFonts w:hint="eastAsia"/>
                <w:sz w:val="22"/>
                <w:szCs w:val="22"/>
              </w:rPr>
              <w:t xml:space="preserve"> dBm</w:t>
            </w:r>
            <w:r>
              <w:rPr>
                <w:rFonts w:hint="eastAsia"/>
              </w:rPr>
              <w:t xml:space="preserve"> </w:t>
            </w:r>
          </w:p>
          <w:p w:rsidR="00070965" w:rsidRDefault="00070965" w:rsidP="00070965">
            <w:pPr>
              <w:tabs>
                <w:tab w:val="left" w:pos="792"/>
              </w:tabs>
              <w:spacing w:line="360" w:lineRule="auto"/>
              <w:rPr>
                <w:rFonts w:hint="eastAsia"/>
                <w:sz w:val="22"/>
                <w:szCs w:val="22"/>
              </w:rPr>
            </w:pPr>
            <w:r w:rsidRPr="00681B01">
              <w:rPr>
                <w:rFonts w:hint="eastAsia"/>
                <w:sz w:val="22"/>
                <w:szCs w:val="22"/>
              </w:rPr>
              <w:t>电平精度</w:t>
            </w:r>
            <w:r>
              <w:rPr>
                <w:rFonts w:hint="eastAsia"/>
                <w:sz w:val="22"/>
                <w:szCs w:val="22"/>
              </w:rPr>
              <w:t>满足：</w:t>
            </w:r>
            <w:r w:rsidRPr="00681B01">
              <w:rPr>
                <w:rFonts w:hint="eastAsia"/>
                <w:sz w:val="22"/>
                <w:szCs w:val="22"/>
              </w:rPr>
              <w:t>±</w:t>
            </w:r>
            <w:r>
              <w:rPr>
                <w:rFonts w:hint="eastAsia"/>
                <w:sz w:val="22"/>
                <w:szCs w:val="22"/>
              </w:rPr>
              <w:t>1.0</w:t>
            </w:r>
            <w:r w:rsidRPr="00681B01">
              <w:rPr>
                <w:rFonts w:hint="eastAsia"/>
                <w:sz w:val="22"/>
                <w:szCs w:val="22"/>
              </w:rPr>
              <w:t xml:space="preserve"> dB</w:t>
            </w:r>
            <w:r>
              <w:rPr>
                <w:rFonts w:hint="eastAsia"/>
                <w:sz w:val="22"/>
                <w:szCs w:val="22"/>
              </w:rPr>
              <w:t>；</w:t>
            </w:r>
            <w:r>
              <w:rPr>
                <w:rFonts w:hint="eastAsia"/>
                <w:sz w:val="22"/>
                <w:szCs w:val="22"/>
              </w:rPr>
              <w:t xml:space="preserve"> </w:t>
            </w:r>
          </w:p>
          <w:p w:rsidR="00070965" w:rsidRDefault="00070965" w:rsidP="00070965">
            <w:pPr>
              <w:tabs>
                <w:tab w:val="left" w:pos="792"/>
              </w:tabs>
              <w:spacing w:line="360" w:lineRule="auto"/>
              <w:rPr>
                <w:rFonts w:hint="eastAsia"/>
                <w:sz w:val="22"/>
                <w:szCs w:val="22"/>
              </w:rPr>
            </w:pPr>
            <w:r>
              <w:rPr>
                <w:rFonts w:hint="eastAsia"/>
                <w:sz w:val="22"/>
                <w:szCs w:val="22"/>
              </w:rPr>
              <w:t>电平线性满足：</w:t>
            </w:r>
            <w:r w:rsidRPr="00B51BF1">
              <w:rPr>
                <w:sz w:val="22"/>
                <w:szCs w:val="22"/>
              </w:rPr>
              <w:t>9 kHz</w:t>
            </w:r>
            <w:r>
              <w:rPr>
                <w:rFonts w:hint="eastAsia"/>
                <w:sz w:val="22"/>
                <w:szCs w:val="22"/>
              </w:rPr>
              <w:t>~8GHz</w:t>
            </w:r>
            <w:r>
              <w:rPr>
                <w:rFonts w:hint="eastAsia"/>
                <w:sz w:val="22"/>
                <w:szCs w:val="22"/>
              </w:rPr>
              <w:t>，</w:t>
            </w:r>
            <w:r w:rsidRPr="00B51BF1">
              <w:rPr>
                <w:rFonts w:hint="eastAsia"/>
                <w:sz w:val="22"/>
                <w:szCs w:val="22"/>
              </w:rPr>
              <w:t>±</w:t>
            </w:r>
            <w:r w:rsidRPr="00B51BF1">
              <w:rPr>
                <w:sz w:val="22"/>
                <w:szCs w:val="22"/>
              </w:rPr>
              <w:t>0.</w:t>
            </w:r>
            <w:r>
              <w:rPr>
                <w:rFonts w:hint="eastAsia"/>
                <w:sz w:val="22"/>
                <w:szCs w:val="22"/>
              </w:rPr>
              <w:t>8</w:t>
            </w:r>
            <w:r w:rsidRPr="00B51BF1">
              <w:rPr>
                <w:sz w:val="22"/>
                <w:szCs w:val="22"/>
              </w:rPr>
              <w:t xml:space="preserve"> dB</w:t>
            </w:r>
            <w:r>
              <w:rPr>
                <w:rFonts w:hint="eastAsia"/>
                <w:sz w:val="22"/>
                <w:szCs w:val="22"/>
              </w:rPr>
              <w:t>（</w:t>
            </w:r>
            <w:r>
              <w:rPr>
                <w:rFonts w:hint="eastAsia"/>
                <w:sz w:val="22"/>
                <w:szCs w:val="22"/>
              </w:rPr>
              <w:t>-20dBm~</w:t>
            </w:r>
            <w:r>
              <w:rPr>
                <w:rFonts w:hint="eastAsia"/>
                <w:sz w:val="22"/>
                <w:szCs w:val="22"/>
              </w:rPr>
              <w:t>最大功率）</w:t>
            </w:r>
          </w:p>
          <w:p w:rsidR="00070965" w:rsidRPr="00070965" w:rsidRDefault="00070965" w:rsidP="00070965">
            <w:pPr>
              <w:widowControl/>
              <w:numPr>
                <w:ilvl w:val="0"/>
                <w:numId w:val="34"/>
              </w:numPr>
              <w:shd w:val="clear" w:color="auto" w:fill="FFFFFF"/>
              <w:tabs>
                <w:tab w:val="left" w:pos="792"/>
              </w:tabs>
              <w:spacing w:line="360" w:lineRule="auto"/>
              <w:jc w:val="left"/>
              <w:rPr>
                <w:rFonts w:hint="eastAsia"/>
                <w:sz w:val="22"/>
                <w:szCs w:val="22"/>
              </w:rPr>
            </w:pPr>
            <w:r w:rsidRPr="00070965">
              <w:rPr>
                <w:rFonts w:hint="eastAsia"/>
                <w:sz w:val="22"/>
                <w:szCs w:val="22"/>
              </w:rPr>
              <w:t>测试端口输入：</w:t>
            </w:r>
          </w:p>
          <w:p w:rsidR="00070965" w:rsidRDefault="00070965" w:rsidP="00070965">
            <w:pPr>
              <w:widowControl/>
              <w:shd w:val="clear" w:color="auto" w:fill="FFFFFF"/>
              <w:spacing w:line="360" w:lineRule="auto"/>
              <w:jc w:val="left"/>
              <w:rPr>
                <w:rFonts w:hint="eastAsia"/>
                <w:sz w:val="22"/>
                <w:szCs w:val="22"/>
              </w:rPr>
            </w:pPr>
            <w:r>
              <w:rPr>
                <w:rFonts w:hint="eastAsia"/>
                <w:sz w:val="22"/>
                <w:szCs w:val="22"/>
              </w:rPr>
              <w:t>动态范围：＞</w:t>
            </w:r>
            <w:r>
              <w:rPr>
                <w:rFonts w:hint="eastAsia"/>
                <w:sz w:val="22"/>
                <w:szCs w:val="22"/>
              </w:rPr>
              <w:t>115dB SPD</w:t>
            </w:r>
          </w:p>
          <w:p w:rsidR="00070965" w:rsidRDefault="00070965" w:rsidP="00070965">
            <w:pPr>
              <w:widowControl/>
              <w:shd w:val="clear" w:color="auto" w:fill="FFFFFF"/>
              <w:spacing w:line="360" w:lineRule="auto"/>
              <w:jc w:val="left"/>
              <w:rPr>
                <w:rFonts w:hint="eastAsia"/>
                <w:sz w:val="22"/>
                <w:szCs w:val="22"/>
              </w:rPr>
            </w:pPr>
            <w:r>
              <w:rPr>
                <w:rFonts w:hint="eastAsia"/>
                <w:sz w:val="22"/>
                <w:szCs w:val="22"/>
              </w:rPr>
              <w:t>迹线噪声：</w:t>
            </w:r>
          </w:p>
          <w:p w:rsidR="00070965" w:rsidRPr="00E502C7" w:rsidRDefault="00070965" w:rsidP="00070965">
            <w:pPr>
              <w:widowControl/>
              <w:shd w:val="clear" w:color="auto" w:fill="FFFFFF"/>
              <w:spacing w:line="360" w:lineRule="auto"/>
              <w:jc w:val="left"/>
              <w:rPr>
                <w:rFonts w:hint="eastAsia"/>
                <w:sz w:val="22"/>
                <w:szCs w:val="22"/>
              </w:rPr>
            </w:pPr>
            <w:r>
              <w:rPr>
                <w:rFonts w:hint="eastAsia"/>
                <w:sz w:val="22"/>
                <w:szCs w:val="22"/>
              </w:rPr>
              <w:t>迹线噪声幅度：</w:t>
            </w:r>
            <w:r w:rsidRPr="00E502C7">
              <w:rPr>
                <w:rFonts w:hint="eastAsia"/>
                <w:sz w:val="22"/>
                <w:szCs w:val="22"/>
              </w:rPr>
              <w:t xml:space="preserve">10 MHz </w:t>
            </w:r>
            <w:r w:rsidRPr="00E502C7">
              <w:rPr>
                <w:rFonts w:hint="eastAsia"/>
                <w:sz w:val="22"/>
                <w:szCs w:val="22"/>
              </w:rPr>
              <w:t>至</w:t>
            </w:r>
            <w:r w:rsidRPr="00E502C7">
              <w:rPr>
                <w:rFonts w:hint="eastAsia"/>
                <w:sz w:val="22"/>
                <w:szCs w:val="22"/>
              </w:rPr>
              <w:t xml:space="preserve"> </w:t>
            </w:r>
            <w:r>
              <w:rPr>
                <w:rFonts w:hint="eastAsia"/>
                <w:sz w:val="22"/>
                <w:szCs w:val="22"/>
              </w:rPr>
              <w:t>8</w:t>
            </w:r>
            <w:r w:rsidRPr="00E502C7">
              <w:rPr>
                <w:rFonts w:hint="eastAsia"/>
                <w:sz w:val="22"/>
                <w:szCs w:val="22"/>
              </w:rPr>
              <w:t>GHz (IFBW = 10 kHz)</w:t>
            </w:r>
            <w:r>
              <w:rPr>
                <w:rFonts w:hint="eastAsia"/>
                <w:sz w:val="22"/>
                <w:szCs w:val="22"/>
              </w:rPr>
              <w:t xml:space="preserve">  </w:t>
            </w:r>
            <w:r w:rsidRPr="00E502C7">
              <w:rPr>
                <w:sz w:val="22"/>
                <w:szCs w:val="22"/>
              </w:rPr>
              <w:t>0.000</w:t>
            </w:r>
            <w:r>
              <w:rPr>
                <w:rFonts w:hint="eastAsia"/>
                <w:sz w:val="22"/>
                <w:szCs w:val="22"/>
              </w:rPr>
              <w:t>8</w:t>
            </w:r>
            <w:r w:rsidRPr="00E502C7">
              <w:rPr>
                <w:sz w:val="22"/>
                <w:szCs w:val="22"/>
              </w:rPr>
              <w:t xml:space="preserve"> dB rms</w:t>
            </w:r>
            <w:r>
              <w:rPr>
                <w:rFonts w:hint="eastAsia"/>
                <w:sz w:val="22"/>
                <w:szCs w:val="22"/>
              </w:rPr>
              <w:t xml:space="preserve"> SPD</w:t>
            </w:r>
          </w:p>
          <w:p w:rsidR="00070965" w:rsidRDefault="00070965" w:rsidP="00070965">
            <w:pPr>
              <w:widowControl/>
              <w:shd w:val="clear" w:color="auto" w:fill="FFFFFF"/>
              <w:spacing w:line="360" w:lineRule="auto"/>
              <w:jc w:val="left"/>
              <w:rPr>
                <w:rFonts w:hint="eastAsia"/>
                <w:sz w:val="22"/>
                <w:szCs w:val="22"/>
              </w:rPr>
            </w:pPr>
            <w:r>
              <w:rPr>
                <w:rFonts w:hint="eastAsia"/>
                <w:sz w:val="22"/>
                <w:szCs w:val="22"/>
              </w:rPr>
              <w:t>迹线噪声相位：</w:t>
            </w:r>
            <w:r w:rsidRPr="00E502C7">
              <w:rPr>
                <w:rFonts w:hint="eastAsia"/>
                <w:sz w:val="22"/>
                <w:szCs w:val="22"/>
              </w:rPr>
              <w:t xml:space="preserve">10 MHz </w:t>
            </w:r>
            <w:r w:rsidRPr="00E502C7">
              <w:rPr>
                <w:rFonts w:hint="eastAsia"/>
                <w:sz w:val="22"/>
                <w:szCs w:val="22"/>
              </w:rPr>
              <w:t>至</w:t>
            </w:r>
            <w:r w:rsidRPr="00E502C7">
              <w:rPr>
                <w:rFonts w:hint="eastAsia"/>
                <w:sz w:val="22"/>
                <w:szCs w:val="22"/>
              </w:rPr>
              <w:t xml:space="preserve"> </w:t>
            </w:r>
            <w:r>
              <w:rPr>
                <w:rFonts w:hint="eastAsia"/>
                <w:sz w:val="22"/>
                <w:szCs w:val="22"/>
              </w:rPr>
              <w:t>8 GHz (IFBW = 7</w:t>
            </w:r>
            <w:r w:rsidRPr="00E502C7">
              <w:rPr>
                <w:rFonts w:hint="eastAsia"/>
                <w:sz w:val="22"/>
                <w:szCs w:val="22"/>
              </w:rPr>
              <w:t>0 kHz)</w:t>
            </w:r>
            <w:r>
              <w:rPr>
                <w:rFonts w:hint="eastAsia"/>
                <w:sz w:val="22"/>
                <w:szCs w:val="22"/>
              </w:rPr>
              <w:t xml:space="preserve">  </w:t>
            </w:r>
            <w:r>
              <w:rPr>
                <w:sz w:val="22"/>
                <w:szCs w:val="22"/>
              </w:rPr>
              <w:t xml:space="preserve">0.050 ° </w:t>
            </w:r>
            <w:r w:rsidRPr="00E502C7">
              <w:rPr>
                <w:sz w:val="22"/>
                <w:szCs w:val="22"/>
              </w:rPr>
              <w:t xml:space="preserve"> rms</w:t>
            </w:r>
            <w:r>
              <w:rPr>
                <w:rFonts w:hint="eastAsia"/>
                <w:sz w:val="22"/>
                <w:szCs w:val="22"/>
              </w:rPr>
              <w:t xml:space="preserve"> SPD</w:t>
            </w:r>
          </w:p>
          <w:p w:rsidR="00070965" w:rsidRDefault="00070965" w:rsidP="00070965">
            <w:pPr>
              <w:widowControl/>
              <w:shd w:val="clear" w:color="auto" w:fill="FFFFFF"/>
              <w:spacing w:line="360" w:lineRule="auto"/>
              <w:jc w:val="left"/>
              <w:rPr>
                <w:rFonts w:hint="eastAsia"/>
                <w:sz w:val="22"/>
                <w:szCs w:val="22"/>
              </w:rPr>
            </w:pPr>
            <w:r>
              <w:rPr>
                <w:rFonts w:hint="eastAsia"/>
                <w:sz w:val="22"/>
                <w:szCs w:val="22"/>
              </w:rPr>
              <w:t>稳定性：</w:t>
            </w:r>
          </w:p>
          <w:p w:rsidR="00070965" w:rsidRDefault="00070965" w:rsidP="00070965">
            <w:pPr>
              <w:widowControl/>
              <w:shd w:val="clear" w:color="auto" w:fill="FFFFFF"/>
              <w:spacing w:line="360" w:lineRule="auto"/>
              <w:jc w:val="left"/>
              <w:rPr>
                <w:rFonts w:hint="eastAsia"/>
                <w:sz w:val="22"/>
                <w:szCs w:val="22"/>
              </w:rPr>
            </w:pPr>
            <w:r>
              <w:rPr>
                <w:rFonts w:hint="eastAsia"/>
                <w:sz w:val="22"/>
                <w:szCs w:val="22"/>
              </w:rPr>
              <w:t>幅度稳定性：</w:t>
            </w:r>
            <w:r w:rsidRPr="00E502C7">
              <w:rPr>
                <w:rFonts w:hint="eastAsia"/>
                <w:sz w:val="22"/>
                <w:szCs w:val="22"/>
              </w:rPr>
              <w:t xml:space="preserve">9 kHz </w:t>
            </w:r>
            <w:r w:rsidRPr="00E502C7">
              <w:rPr>
                <w:rFonts w:hint="eastAsia"/>
                <w:sz w:val="22"/>
                <w:szCs w:val="22"/>
              </w:rPr>
              <w:t>至</w:t>
            </w:r>
            <w:r w:rsidRPr="00E502C7">
              <w:rPr>
                <w:rFonts w:hint="eastAsia"/>
                <w:sz w:val="22"/>
                <w:szCs w:val="22"/>
              </w:rPr>
              <w:t xml:space="preserve"> 3 GHz </w:t>
            </w:r>
            <w:r w:rsidRPr="00E502C7">
              <w:rPr>
                <w:rFonts w:hint="eastAsia"/>
                <w:sz w:val="22"/>
                <w:szCs w:val="22"/>
              </w:rPr>
              <w:t>±</w:t>
            </w:r>
            <w:r w:rsidRPr="00E502C7">
              <w:rPr>
                <w:rFonts w:hint="eastAsia"/>
                <w:sz w:val="22"/>
                <w:szCs w:val="22"/>
              </w:rPr>
              <w:t>0.00</w:t>
            </w:r>
            <w:r>
              <w:rPr>
                <w:rFonts w:hint="eastAsia"/>
                <w:sz w:val="22"/>
                <w:szCs w:val="22"/>
              </w:rPr>
              <w:t>6</w:t>
            </w:r>
            <w:r w:rsidRPr="00E502C7">
              <w:rPr>
                <w:rFonts w:hint="eastAsia"/>
                <w:sz w:val="22"/>
                <w:szCs w:val="22"/>
              </w:rPr>
              <w:t xml:space="preserve"> dB/</w:t>
            </w:r>
            <w:r w:rsidRPr="00E502C7">
              <w:rPr>
                <w:rFonts w:hint="eastAsia"/>
                <w:sz w:val="22"/>
                <w:szCs w:val="22"/>
              </w:rPr>
              <w:t>°</w:t>
            </w:r>
            <w:r w:rsidRPr="00E502C7">
              <w:rPr>
                <w:rFonts w:hint="eastAsia"/>
                <w:sz w:val="22"/>
                <w:szCs w:val="22"/>
              </w:rPr>
              <w:t>C</w:t>
            </w:r>
            <w:r>
              <w:rPr>
                <w:rFonts w:hint="eastAsia"/>
                <w:sz w:val="22"/>
                <w:szCs w:val="22"/>
              </w:rPr>
              <w:t xml:space="preserve"> SPD</w:t>
            </w:r>
          </w:p>
          <w:p w:rsidR="00070965" w:rsidRDefault="00070965" w:rsidP="00070965">
            <w:pPr>
              <w:widowControl/>
              <w:shd w:val="clear" w:color="auto" w:fill="FFFFFF"/>
              <w:spacing w:line="360" w:lineRule="auto"/>
              <w:jc w:val="left"/>
              <w:rPr>
                <w:rFonts w:hint="eastAsia"/>
                <w:sz w:val="22"/>
                <w:szCs w:val="22"/>
              </w:rPr>
            </w:pPr>
            <w:r>
              <w:rPr>
                <w:rFonts w:hint="eastAsia"/>
                <w:sz w:val="22"/>
                <w:szCs w:val="22"/>
              </w:rPr>
              <w:t>相位稳定性：</w:t>
            </w:r>
            <w:r w:rsidRPr="00E502C7">
              <w:rPr>
                <w:rFonts w:hint="eastAsia"/>
                <w:sz w:val="22"/>
                <w:szCs w:val="22"/>
              </w:rPr>
              <w:t xml:space="preserve">9 kHz </w:t>
            </w:r>
            <w:r w:rsidRPr="00E502C7">
              <w:rPr>
                <w:rFonts w:hint="eastAsia"/>
                <w:sz w:val="22"/>
                <w:szCs w:val="22"/>
              </w:rPr>
              <w:t>至</w:t>
            </w:r>
            <w:r w:rsidRPr="00E502C7">
              <w:rPr>
                <w:rFonts w:hint="eastAsia"/>
                <w:sz w:val="22"/>
                <w:szCs w:val="22"/>
              </w:rPr>
              <w:t xml:space="preserve"> 3 GHz </w:t>
            </w:r>
            <w:r w:rsidRPr="00E502C7">
              <w:rPr>
                <w:rFonts w:hint="eastAsia"/>
                <w:sz w:val="22"/>
                <w:szCs w:val="22"/>
              </w:rPr>
              <w:t>±</w:t>
            </w:r>
            <w:r w:rsidRPr="00E502C7">
              <w:rPr>
                <w:rFonts w:hint="eastAsia"/>
                <w:sz w:val="22"/>
                <w:szCs w:val="22"/>
              </w:rPr>
              <w:t>0.1</w:t>
            </w:r>
            <w:r>
              <w:rPr>
                <w:rFonts w:hint="eastAsia"/>
                <w:sz w:val="22"/>
                <w:szCs w:val="22"/>
              </w:rPr>
              <w:t>2</w:t>
            </w:r>
            <w:r w:rsidRPr="00E502C7">
              <w:rPr>
                <w:rFonts w:hint="eastAsia"/>
                <w:sz w:val="22"/>
                <w:szCs w:val="22"/>
              </w:rPr>
              <w:t xml:space="preserve"> </w:t>
            </w:r>
            <w:r w:rsidRPr="00E502C7">
              <w:rPr>
                <w:rFonts w:hint="eastAsia"/>
                <w:sz w:val="22"/>
                <w:szCs w:val="22"/>
              </w:rPr>
              <w:t>°</w:t>
            </w:r>
            <w:r w:rsidRPr="00E502C7">
              <w:rPr>
                <w:rFonts w:hint="eastAsia"/>
                <w:sz w:val="22"/>
                <w:szCs w:val="22"/>
              </w:rPr>
              <w:t>/</w:t>
            </w:r>
            <w:r w:rsidRPr="00E502C7">
              <w:rPr>
                <w:rFonts w:hint="eastAsia"/>
                <w:sz w:val="22"/>
                <w:szCs w:val="22"/>
              </w:rPr>
              <w:t>°</w:t>
            </w:r>
            <w:r w:rsidRPr="00E502C7">
              <w:rPr>
                <w:rFonts w:hint="eastAsia"/>
                <w:sz w:val="22"/>
                <w:szCs w:val="22"/>
              </w:rPr>
              <w:t>C</w:t>
            </w:r>
            <w:r>
              <w:rPr>
                <w:rFonts w:hint="eastAsia"/>
                <w:sz w:val="22"/>
                <w:szCs w:val="22"/>
              </w:rPr>
              <w:t xml:space="preserve"> SPD</w:t>
            </w:r>
          </w:p>
          <w:p w:rsidR="00070965" w:rsidRDefault="00070965" w:rsidP="00070965">
            <w:pPr>
              <w:tabs>
                <w:tab w:val="left" w:pos="792"/>
              </w:tabs>
              <w:spacing w:line="360" w:lineRule="auto"/>
              <w:rPr>
                <w:rFonts w:hint="eastAsia"/>
                <w:sz w:val="24"/>
              </w:rPr>
            </w:pPr>
            <w:r>
              <w:rPr>
                <w:rFonts w:hint="eastAsia"/>
                <w:sz w:val="24"/>
              </w:rPr>
              <w:t>五、安装调试要求</w:t>
            </w:r>
          </w:p>
          <w:p w:rsidR="00070965" w:rsidRDefault="00070965" w:rsidP="00070965">
            <w:pPr>
              <w:tabs>
                <w:tab w:val="left" w:pos="792"/>
              </w:tabs>
              <w:spacing w:line="360" w:lineRule="auto"/>
              <w:rPr>
                <w:rFonts w:hint="eastAsia"/>
                <w:sz w:val="24"/>
              </w:rPr>
            </w:pPr>
            <w:r>
              <w:rPr>
                <w:rFonts w:hint="eastAsia"/>
                <w:sz w:val="24"/>
              </w:rPr>
              <w:t>仪器软件、选件均应安装完全，能直接使用</w:t>
            </w:r>
          </w:p>
          <w:p w:rsidR="00070965" w:rsidRDefault="00070965" w:rsidP="00070965">
            <w:pPr>
              <w:tabs>
                <w:tab w:val="left" w:pos="792"/>
              </w:tabs>
              <w:spacing w:line="360" w:lineRule="auto"/>
              <w:rPr>
                <w:rFonts w:hint="eastAsia"/>
                <w:sz w:val="24"/>
              </w:rPr>
            </w:pPr>
            <w:r>
              <w:rPr>
                <w:rFonts w:hint="eastAsia"/>
                <w:sz w:val="24"/>
              </w:rPr>
              <w:t>六、溯源要求</w:t>
            </w:r>
          </w:p>
          <w:p w:rsidR="00070965" w:rsidRDefault="00070965" w:rsidP="00070965">
            <w:pPr>
              <w:tabs>
                <w:tab w:val="left" w:pos="792"/>
              </w:tabs>
              <w:spacing w:line="360" w:lineRule="auto"/>
              <w:rPr>
                <w:sz w:val="24"/>
              </w:rPr>
            </w:pPr>
            <w:r>
              <w:rPr>
                <w:rFonts w:hint="eastAsia"/>
                <w:sz w:val="24"/>
              </w:rPr>
              <w:t>广州广电计量检测股份有限公司</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8515CA">
        <w:rPr>
          <w:rFonts w:ascii="宋体" w:hAnsi="宋体" w:hint="eastAsia"/>
          <w:sz w:val="24"/>
        </w:rPr>
        <w:t>GDJL-18/09-247</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8515CA">
        <w:rPr>
          <w:rFonts w:asciiTheme="minorEastAsia" w:hAnsiTheme="minorEastAsia" w:hint="eastAsia"/>
          <w:sz w:val="24"/>
        </w:rPr>
        <w:t>广电计量2018年网络分析仪采购项目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8515CA">
        <w:rPr>
          <w:rFonts w:ascii="宋体" w:hAnsi="宋体" w:hint="eastAsia"/>
          <w:sz w:val="24"/>
        </w:rPr>
        <w:t>GDJL-18/09-247</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8515CA">
        <w:rPr>
          <w:rFonts w:ascii="宋体" w:hAnsi="宋体" w:hint="eastAsia"/>
          <w:bCs/>
          <w:sz w:val="24"/>
        </w:rPr>
        <w:t>GDJL-18/09-247</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AE4" w:rsidRDefault="00861AE4" w:rsidP="004E6772">
      <w:r>
        <w:separator/>
      </w:r>
    </w:p>
  </w:endnote>
  <w:endnote w:type="continuationSeparator" w:id="1">
    <w:p w:rsidR="00861AE4" w:rsidRDefault="00861AE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B" w:rsidRDefault="000C0E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0C0E1B" w:rsidRDefault="000C0E1B">
            <w:pPr>
              <w:pStyle w:val="a5"/>
              <w:jc w:val="center"/>
            </w:pPr>
            <w:r>
              <w:rPr>
                <w:lang w:val="zh-CN"/>
              </w:rPr>
              <w:t xml:space="preserve"> </w:t>
            </w:r>
            <w:r w:rsidR="007C5DFD">
              <w:rPr>
                <w:b/>
                <w:sz w:val="24"/>
                <w:szCs w:val="24"/>
              </w:rPr>
              <w:fldChar w:fldCharType="begin"/>
            </w:r>
            <w:r>
              <w:rPr>
                <w:b/>
              </w:rPr>
              <w:instrText>PAGE</w:instrText>
            </w:r>
            <w:r w:rsidR="007C5DFD">
              <w:rPr>
                <w:b/>
                <w:sz w:val="24"/>
                <w:szCs w:val="24"/>
              </w:rPr>
              <w:fldChar w:fldCharType="separate"/>
            </w:r>
            <w:r w:rsidR="00070965">
              <w:rPr>
                <w:b/>
                <w:noProof/>
              </w:rPr>
              <w:t>17</w:t>
            </w:r>
            <w:r w:rsidR="007C5DFD">
              <w:rPr>
                <w:b/>
                <w:sz w:val="24"/>
                <w:szCs w:val="24"/>
              </w:rPr>
              <w:fldChar w:fldCharType="end"/>
            </w:r>
            <w:r>
              <w:rPr>
                <w:lang w:val="zh-CN"/>
              </w:rPr>
              <w:t xml:space="preserve"> / </w:t>
            </w:r>
            <w:r w:rsidR="007C5DFD">
              <w:rPr>
                <w:b/>
                <w:sz w:val="24"/>
                <w:szCs w:val="24"/>
              </w:rPr>
              <w:fldChar w:fldCharType="begin"/>
            </w:r>
            <w:r>
              <w:rPr>
                <w:b/>
              </w:rPr>
              <w:instrText>NUMPAGES</w:instrText>
            </w:r>
            <w:r w:rsidR="007C5DFD">
              <w:rPr>
                <w:b/>
                <w:sz w:val="24"/>
                <w:szCs w:val="24"/>
              </w:rPr>
              <w:fldChar w:fldCharType="separate"/>
            </w:r>
            <w:r w:rsidR="00070965">
              <w:rPr>
                <w:b/>
                <w:noProof/>
              </w:rPr>
              <w:t>47</w:t>
            </w:r>
            <w:r w:rsidR="007C5DFD">
              <w:rPr>
                <w:b/>
                <w:sz w:val="24"/>
                <w:szCs w:val="24"/>
              </w:rPr>
              <w:fldChar w:fldCharType="end"/>
            </w:r>
          </w:p>
        </w:sdtContent>
      </w:sdt>
    </w:sdtContent>
  </w:sdt>
  <w:p w:rsidR="000C0E1B" w:rsidRDefault="000C0E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AE4" w:rsidRDefault="00861AE4" w:rsidP="004E6772">
      <w:r>
        <w:separator/>
      </w:r>
    </w:p>
  </w:footnote>
  <w:footnote w:type="continuationSeparator" w:id="1">
    <w:p w:rsidR="00861AE4" w:rsidRDefault="00861AE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B" w:rsidRPr="00054CF2" w:rsidRDefault="000C0E1B"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8515CA">
      <w:rPr>
        <w:rFonts w:ascii="宋体" w:hAnsi="宋体" w:cs="宋体" w:hint="eastAsia"/>
        <w:kern w:val="0"/>
        <w:sz w:val="21"/>
        <w:szCs w:val="21"/>
        <w:u w:val="single"/>
      </w:rPr>
      <w:t>广电计量2018年网络分析仪采购项目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3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30A5"/>
    <w:rsid w:val="00A44957"/>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117C"/>
    <w:rsid w:val="00B12C22"/>
    <w:rsid w:val="00B152DA"/>
    <w:rsid w:val="00B22830"/>
    <w:rsid w:val="00B2328C"/>
    <w:rsid w:val="00B25A47"/>
    <w:rsid w:val="00B27B9A"/>
    <w:rsid w:val="00B306BB"/>
    <w:rsid w:val="00B32ECA"/>
    <w:rsid w:val="00B34125"/>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3A4A"/>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3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47</Pages>
  <Words>4386</Words>
  <Characters>25006</Characters>
  <Application>Microsoft Office Word</Application>
  <DocSecurity>0</DocSecurity>
  <Lines>208</Lines>
  <Paragraphs>58</Paragraphs>
  <ScaleCrop>false</ScaleCrop>
  <Company>Lenovo</Company>
  <LinksUpToDate>false</LinksUpToDate>
  <CharactersWithSpaces>29334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31</cp:revision>
  <cp:lastPrinted>2015-12-14T05:56:00Z</cp:lastPrinted>
  <dcterms:created xsi:type="dcterms:W3CDTF">2018-05-17T01:43:00Z</dcterms:created>
  <dcterms:modified xsi:type="dcterms:W3CDTF">2018-09-04T08:54:00Z</dcterms:modified>
</cp:coreProperties>
</file>