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D10969" w:rsidP="00EA5F0B">
      <w:pPr>
        <w:spacing w:line="360" w:lineRule="auto"/>
        <w:jc w:val="center"/>
        <w:rPr>
          <w:b/>
          <w:bCs/>
          <w:sz w:val="44"/>
        </w:rPr>
      </w:pPr>
      <w:r>
        <w:rPr>
          <w:rFonts w:ascii="宋体" w:hAnsi="宋体" w:cs="宋体" w:hint="eastAsia"/>
          <w:b/>
          <w:kern w:val="0"/>
          <w:sz w:val="44"/>
          <w:szCs w:val="44"/>
        </w:rPr>
        <w:t>2018年三相谐波闪烁测量分析仪采购项目（第二次）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11275">
        <w:rPr>
          <w:rFonts w:ascii="仿宋_GB2312" w:eastAsia="仿宋_GB2312" w:hint="eastAsia"/>
          <w:b/>
          <w:sz w:val="36"/>
          <w:szCs w:val="36"/>
        </w:rPr>
        <w:t>GDJL-18/03-118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D10969">
        <w:rPr>
          <w:rFonts w:asciiTheme="minorEastAsia" w:eastAsiaTheme="minorEastAsia" w:hAnsiTheme="minorEastAsia" w:hint="eastAsia"/>
          <w:b/>
          <w:bCs/>
          <w:sz w:val="36"/>
          <w:szCs w:val="36"/>
        </w:rPr>
        <w:t>4</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F164E" w:rsidP="00872656">
      <w:pPr>
        <w:pStyle w:val="10"/>
        <w:tabs>
          <w:tab w:val="right" w:leader="dot" w:pos="9402"/>
        </w:tabs>
        <w:rPr>
          <w:rFonts w:eastAsiaTheme="minorEastAsia" w:cstheme="minorBidi"/>
          <w:b w:val="0"/>
          <w:bCs w:val="0"/>
          <w:caps w:val="0"/>
          <w:noProof/>
          <w:sz w:val="21"/>
          <w:szCs w:val="21"/>
        </w:rPr>
      </w:pPr>
      <w:r w:rsidRPr="008F164E">
        <w:rPr>
          <w:sz w:val="21"/>
          <w:szCs w:val="21"/>
        </w:rPr>
        <w:fldChar w:fldCharType="begin"/>
      </w:r>
      <w:r w:rsidR="00E34B45" w:rsidRPr="00872656">
        <w:rPr>
          <w:sz w:val="21"/>
          <w:szCs w:val="21"/>
        </w:rPr>
        <w:instrText xml:space="preserve"> TOC \o "1-3" \h \z \u </w:instrText>
      </w:r>
      <w:r w:rsidRPr="008F164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F164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F164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F164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F164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F164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F164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F164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F164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F164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F164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F164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F164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D10969">
        <w:rPr>
          <w:rFonts w:asciiTheme="minorEastAsia" w:hAnsiTheme="minorEastAsia" w:hint="eastAsia"/>
          <w:sz w:val="24"/>
        </w:rPr>
        <w:t>2018年三相谐波闪烁测量分析仪采购项目（第二次）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10969">
        <w:rPr>
          <w:rFonts w:asciiTheme="minorEastAsia" w:eastAsiaTheme="minorEastAsia" w:hAnsiTheme="minorEastAsia" w:hint="eastAsia"/>
          <w:sz w:val="24"/>
        </w:rPr>
        <w:t>2018年4月23日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11275">
        <w:rPr>
          <w:rFonts w:asciiTheme="minorEastAsia" w:eastAsiaTheme="minorEastAsia" w:hAnsiTheme="minorEastAsia" w:hint="eastAsia"/>
          <w:bCs/>
          <w:sz w:val="24"/>
        </w:rPr>
        <w:t>GDJL-18/03-118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10969">
        <w:rPr>
          <w:rFonts w:asciiTheme="minorEastAsia" w:hAnsiTheme="minorEastAsia" w:hint="eastAsia"/>
          <w:sz w:val="24"/>
        </w:rPr>
        <w:t>2018年三相谐波闪烁测量分析仪采购项目（第二次）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511275" w:rsidP="00123A77">
            <w:pPr>
              <w:spacing w:line="480" w:lineRule="auto"/>
              <w:jc w:val="left"/>
              <w:rPr>
                <w:rFonts w:asciiTheme="minorEastAsia" w:eastAsiaTheme="minorEastAsia" w:hAnsiTheme="minorEastAsia" w:cs="宋体"/>
                <w:kern w:val="0"/>
                <w:sz w:val="24"/>
              </w:rPr>
            </w:pPr>
            <w:r>
              <w:rPr>
                <w:rFonts w:asciiTheme="minorEastAsia" w:hAnsiTheme="minorEastAsia" w:hint="eastAsia"/>
                <w:sz w:val="24"/>
              </w:rPr>
              <w:t>三相谐波闪烁测量分析仪</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511275" w:rsidP="00E4343E">
            <w:pPr>
              <w:widowControl/>
              <w:spacing w:after="150"/>
              <w:jc w:val="center"/>
              <w:rPr>
                <w:rFonts w:ascii="宋体" w:hAnsi="宋体" w:cs="宋体"/>
                <w:kern w:val="0"/>
                <w:sz w:val="24"/>
              </w:rPr>
            </w:pPr>
            <w:r>
              <w:rPr>
                <w:rFonts w:ascii="宋体" w:hAnsi="宋体" w:cs="宋体" w:hint="eastAsia"/>
                <w:kern w:val="0"/>
                <w:sz w:val="24"/>
              </w:rPr>
              <w:t>西安</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10969">
        <w:rPr>
          <w:rFonts w:asciiTheme="minorEastAsia" w:eastAsiaTheme="minorEastAsia" w:hAnsiTheme="minorEastAsia" w:hint="eastAsia"/>
          <w:sz w:val="24"/>
        </w:rPr>
        <w:t>2018年5月14日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10969">
        <w:rPr>
          <w:rFonts w:asciiTheme="minorEastAsia" w:eastAsiaTheme="minorEastAsia" w:hAnsiTheme="minorEastAsia" w:hint="eastAsia"/>
          <w:sz w:val="24"/>
        </w:rPr>
        <w:t>2018年5月14日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D10969">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月</w:t>
      </w:r>
      <w:r w:rsidR="00D10969">
        <w:rPr>
          <w:rFonts w:asciiTheme="minorEastAsia" w:eastAsiaTheme="minorEastAsia" w:hAnsiTheme="minorEastAsia" w:hint="eastAsia"/>
          <w:sz w:val="24"/>
          <w:shd w:val="clear" w:color="auto" w:fill="FFFF00"/>
        </w:rPr>
        <w:t>3</w:t>
      </w:r>
      <w:r w:rsidR="00596320">
        <w:rPr>
          <w:rFonts w:asciiTheme="minorEastAsia" w:eastAsiaTheme="minorEastAsia" w:hAnsiTheme="minorEastAsia" w:hint="eastAsia"/>
          <w:sz w:val="24"/>
          <w:shd w:val="clear" w:color="auto" w:fill="FFFF00"/>
        </w:rPr>
        <w:t>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10969">
        <w:rPr>
          <w:rFonts w:asciiTheme="minorEastAsia" w:eastAsiaTheme="minorEastAsia" w:hAnsiTheme="minorEastAsia" w:hint="eastAsia"/>
          <w:sz w:val="24"/>
        </w:rPr>
        <w:t>2018年4月23日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D10969">
              <w:rPr>
                <w:rFonts w:asciiTheme="minorEastAsia" w:hAnsiTheme="minorEastAsia" w:hint="eastAsia"/>
                <w:szCs w:val="21"/>
              </w:rPr>
              <w:t>2018年三相谐波闪烁测量分析仪采购项目（第二次）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11275">
              <w:rPr>
                <w:rFonts w:asciiTheme="minorEastAsia" w:eastAsiaTheme="minorEastAsia" w:hAnsiTheme="minorEastAsia"/>
                <w:szCs w:val="21"/>
                <w:highlight w:val="yellow"/>
              </w:rPr>
              <w:t>GDJL-18/03-118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10969">
              <w:rPr>
                <w:rFonts w:asciiTheme="minorEastAsia" w:eastAsiaTheme="minorEastAsia" w:hAnsiTheme="minorEastAsia" w:hint="eastAsia"/>
                <w:szCs w:val="21"/>
              </w:rPr>
              <w:t>2018年5月14日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11275">
              <w:rPr>
                <w:rFonts w:asciiTheme="minorEastAsia" w:eastAsiaTheme="minorEastAsia" w:hAnsiTheme="minorEastAsia"/>
                <w:szCs w:val="21"/>
              </w:rPr>
              <w:t>GDJL-18/03-118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10969">
              <w:rPr>
                <w:rFonts w:asciiTheme="minorEastAsia" w:eastAsiaTheme="minorEastAsia" w:hAnsiTheme="minorEastAsia" w:hint="eastAsia"/>
                <w:szCs w:val="21"/>
                <w:highlight w:val="yellow"/>
                <w:u w:val="single"/>
              </w:rPr>
              <w:t>2018年5月14日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10969">
              <w:rPr>
                <w:rFonts w:asciiTheme="minorEastAsia" w:eastAsiaTheme="minorEastAsia" w:hAnsiTheme="minorEastAsia" w:hint="eastAsia"/>
                <w:szCs w:val="21"/>
                <w:highlight w:val="yellow"/>
                <w:u w:val="single"/>
              </w:rPr>
              <w:t>2018年5月14日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10969">
        <w:rPr>
          <w:rFonts w:asciiTheme="minorEastAsia" w:eastAsiaTheme="minorEastAsia" w:hAnsiTheme="minorEastAsia" w:hint="eastAsia"/>
          <w:b/>
          <w:bCs/>
          <w:sz w:val="24"/>
        </w:rPr>
        <w:t>2018年5月14日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446628" w:rsidRPr="00614185" w:rsidTr="00446628">
        <w:trPr>
          <w:trHeight w:val="70"/>
          <w:tblCellSpacing w:w="20" w:type="dxa"/>
        </w:trPr>
        <w:tc>
          <w:tcPr>
            <w:tcW w:w="2656" w:type="dxa"/>
            <w:shd w:val="clear" w:color="auto" w:fill="FFFFFF"/>
            <w:vAlign w:val="center"/>
            <w:hideMark/>
          </w:tcPr>
          <w:p w:rsidR="00446628" w:rsidRPr="0091131A" w:rsidRDefault="00511275" w:rsidP="00344F80">
            <w:pPr>
              <w:spacing w:line="480" w:lineRule="auto"/>
              <w:jc w:val="left"/>
              <w:rPr>
                <w:rFonts w:asciiTheme="minorEastAsia" w:eastAsiaTheme="minorEastAsia" w:hAnsiTheme="minorEastAsia" w:cs="宋体"/>
                <w:kern w:val="0"/>
                <w:sz w:val="24"/>
              </w:rPr>
            </w:pPr>
            <w:r>
              <w:rPr>
                <w:rFonts w:hint="eastAsia"/>
                <w:sz w:val="24"/>
              </w:rPr>
              <w:t>三相谐波闪烁测量分析仪</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446628" w:rsidRPr="00614185" w:rsidRDefault="003D592A" w:rsidP="00344F80">
            <w:pPr>
              <w:widowControl/>
              <w:spacing w:after="150"/>
              <w:jc w:val="center"/>
              <w:rPr>
                <w:rFonts w:ascii="宋体" w:hAnsi="宋体" w:cs="宋体"/>
                <w:kern w:val="0"/>
                <w:sz w:val="24"/>
              </w:rPr>
            </w:pPr>
            <w:r>
              <w:rPr>
                <w:rFonts w:asciiTheme="minorEastAsia" w:hAnsiTheme="minorEastAsia" w:hint="eastAsia"/>
                <w:sz w:val="24"/>
              </w:rPr>
              <w:t>西安</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3D592A" w:rsidRPr="003D592A" w:rsidRDefault="003D592A" w:rsidP="003D592A">
            <w:pPr>
              <w:pStyle w:val="af0"/>
              <w:spacing w:line="360" w:lineRule="auto"/>
              <w:rPr>
                <w:sz w:val="24"/>
              </w:rPr>
            </w:pPr>
            <w:r w:rsidRPr="003D592A">
              <w:rPr>
                <w:rFonts w:hint="eastAsia"/>
                <w:sz w:val="24"/>
              </w:rPr>
              <w:t>输入通道：</w:t>
            </w:r>
            <w:r w:rsidRPr="003D592A">
              <w:rPr>
                <w:rFonts w:hint="eastAsia"/>
                <w:sz w:val="24"/>
              </w:rPr>
              <w:t>6</w:t>
            </w:r>
            <w:r w:rsidRPr="003D592A">
              <w:rPr>
                <w:rFonts w:hint="eastAsia"/>
                <w:sz w:val="24"/>
              </w:rPr>
              <w:t>个（</w:t>
            </w:r>
            <w:r w:rsidRPr="003D592A">
              <w:rPr>
                <w:rFonts w:hint="eastAsia"/>
                <w:sz w:val="24"/>
              </w:rPr>
              <w:t>3</w:t>
            </w:r>
            <w:r w:rsidRPr="003D592A">
              <w:rPr>
                <w:rFonts w:hint="eastAsia"/>
                <w:sz w:val="24"/>
              </w:rPr>
              <w:t>个电流输入通道，</w:t>
            </w:r>
            <w:r w:rsidRPr="003D592A">
              <w:rPr>
                <w:rFonts w:hint="eastAsia"/>
                <w:sz w:val="24"/>
              </w:rPr>
              <w:t>3</w:t>
            </w:r>
            <w:r w:rsidRPr="003D592A">
              <w:rPr>
                <w:rFonts w:hint="eastAsia"/>
                <w:sz w:val="24"/>
              </w:rPr>
              <w:t>个电压输入通道）</w:t>
            </w:r>
          </w:p>
          <w:p w:rsidR="003D592A" w:rsidRPr="003D592A" w:rsidRDefault="003D592A" w:rsidP="003D592A">
            <w:pPr>
              <w:pStyle w:val="af0"/>
              <w:spacing w:line="360" w:lineRule="auto"/>
              <w:rPr>
                <w:sz w:val="24"/>
              </w:rPr>
            </w:pPr>
            <w:r w:rsidRPr="003D592A">
              <w:rPr>
                <w:rFonts w:hint="eastAsia"/>
                <w:sz w:val="24"/>
              </w:rPr>
              <w:t>频率：</w:t>
            </w:r>
            <w:r w:rsidRPr="003D592A">
              <w:rPr>
                <w:rFonts w:hint="eastAsia"/>
                <w:sz w:val="24"/>
              </w:rPr>
              <w:t>15Hz~3MHz</w:t>
            </w:r>
          </w:p>
          <w:p w:rsidR="003D592A" w:rsidRPr="003D592A" w:rsidRDefault="003D592A" w:rsidP="003D592A">
            <w:pPr>
              <w:pStyle w:val="af0"/>
              <w:spacing w:line="360" w:lineRule="auto"/>
              <w:rPr>
                <w:sz w:val="24"/>
              </w:rPr>
            </w:pPr>
            <w:r w:rsidRPr="003D592A">
              <w:rPr>
                <w:rFonts w:hint="eastAsia"/>
                <w:sz w:val="24"/>
              </w:rPr>
              <w:t>A/D</w:t>
            </w:r>
            <w:r w:rsidRPr="003D592A">
              <w:rPr>
                <w:rFonts w:hint="eastAsia"/>
                <w:sz w:val="24"/>
              </w:rPr>
              <w:t>转换器：</w:t>
            </w:r>
            <w:r w:rsidRPr="003D592A">
              <w:rPr>
                <w:rFonts w:hint="eastAsia"/>
                <w:sz w:val="24"/>
              </w:rPr>
              <w:t>16</w:t>
            </w:r>
            <w:r w:rsidRPr="003D592A">
              <w:rPr>
                <w:rFonts w:hint="eastAsia"/>
                <w:sz w:val="24"/>
              </w:rPr>
              <w:t>位</w:t>
            </w:r>
          </w:p>
          <w:p w:rsidR="003D592A" w:rsidRPr="003D592A" w:rsidRDefault="003D592A" w:rsidP="003D592A">
            <w:pPr>
              <w:pStyle w:val="af0"/>
              <w:spacing w:line="360" w:lineRule="auto"/>
              <w:rPr>
                <w:sz w:val="24"/>
              </w:rPr>
            </w:pPr>
            <w:r w:rsidRPr="003D592A">
              <w:rPr>
                <w:rFonts w:hint="eastAsia"/>
                <w:sz w:val="24"/>
              </w:rPr>
              <w:t>电压输入：</w:t>
            </w:r>
            <w:r w:rsidRPr="003D592A">
              <w:rPr>
                <w:rFonts w:hint="eastAsia"/>
                <w:sz w:val="24"/>
              </w:rPr>
              <w:t>10~530V</w:t>
            </w:r>
            <w:r w:rsidRPr="003D592A">
              <w:rPr>
                <w:rFonts w:hint="eastAsia"/>
                <w:sz w:val="24"/>
              </w:rPr>
              <w:t>均方根值</w:t>
            </w:r>
          </w:p>
          <w:p w:rsidR="003D592A" w:rsidRPr="003D592A" w:rsidRDefault="003D592A" w:rsidP="003D592A">
            <w:pPr>
              <w:pStyle w:val="af0"/>
              <w:spacing w:line="360" w:lineRule="auto"/>
              <w:rPr>
                <w:sz w:val="24"/>
              </w:rPr>
            </w:pPr>
            <w:r w:rsidRPr="003D592A">
              <w:rPr>
                <w:rFonts w:hint="eastAsia"/>
                <w:sz w:val="24"/>
              </w:rPr>
              <w:t>过载峰值：</w:t>
            </w:r>
            <w:r w:rsidRPr="003D592A">
              <w:rPr>
                <w:rFonts w:hint="eastAsia"/>
                <w:sz w:val="24"/>
              </w:rPr>
              <w:t>4,000V</w:t>
            </w:r>
          </w:p>
          <w:p w:rsidR="003D592A" w:rsidRPr="003D592A" w:rsidRDefault="003D592A" w:rsidP="003D592A">
            <w:pPr>
              <w:pStyle w:val="af0"/>
              <w:spacing w:line="360" w:lineRule="auto"/>
              <w:rPr>
                <w:sz w:val="24"/>
              </w:rPr>
            </w:pPr>
            <w:r w:rsidRPr="003D592A">
              <w:rPr>
                <w:rFonts w:hint="eastAsia"/>
                <w:sz w:val="24"/>
              </w:rPr>
              <w:t>精度：优于</w:t>
            </w:r>
            <w:r w:rsidRPr="003D592A">
              <w:rPr>
                <w:rFonts w:hint="eastAsia"/>
                <w:sz w:val="24"/>
              </w:rPr>
              <w:t>0.4%</w:t>
            </w:r>
          </w:p>
          <w:p w:rsidR="003D592A" w:rsidRPr="003D592A" w:rsidRDefault="003D592A" w:rsidP="003D592A">
            <w:pPr>
              <w:pStyle w:val="af0"/>
              <w:spacing w:line="360" w:lineRule="auto"/>
              <w:rPr>
                <w:sz w:val="24"/>
              </w:rPr>
            </w:pPr>
            <w:r w:rsidRPr="003D592A">
              <w:rPr>
                <w:rFonts w:hint="eastAsia"/>
                <w:sz w:val="24"/>
              </w:rPr>
              <w:t>电流输入范围：取决于所使用的电流</w:t>
            </w:r>
            <w:proofErr w:type="gramStart"/>
            <w:r w:rsidRPr="003D592A">
              <w:rPr>
                <w:rFonts w:hint="eastAsia"/>
                <w:sz w:val="24"/>
              </w:rPr>
              <w:t>钳</w:t>
            </w:r>
            <w:proofErr w:type="gramEnd"/>
            <w:r w:rsidRPr="003D592A">
              <w:rPr>
                <w:rFonts w:hint="eastAsia"/>
                <w:sz w:val="24"/>
              </w:rPr>
              <w:t>型号，采用标配电流钳，最大电流可达</w:t>
            </w:r>
            <w:r w:rsidRPr="003D592A">
              <w:rPr>
                <w:rFonts w:hint="eastAsia"/>
                <w:sz w:val="24"/>
              </w:rPr>
              <w:t>140A</w:t>
            </w:r>
          </w:p>
          <w:p w:rsidR="003D592A" w:rsidRPr="003D592A" w:rsidRDefault="003D592A" w:rsidP="003D592A">
            <w:pPr>
              <w:pStyle w:val="af0"/>
              <w:spacing w:line="360" w:lineRule="auto"/>
              <w:rPr>
                <w:sz w:val="24"/>
              </w:rPr>
            </w:pPr>
            <w:r w:rsidRPr="003D592A">
              <w:rPr>
                <w:rFonts w:hint="eastAsia"/>
                <w:sz w:val="24"/>
              </w:rPr>
              <w:t>外置电流</w:t>
            </w:r>
            <w:proofErr w:type="gramStart"/>
            <w:r w:rsidRPr="003D592A">
              <w:rPr>
                <w:rFonts w:hint="eastAsia"/>
                <w:sz w:val="24"/>
              </w:rPr>
              <w:t>钳</w:t>
            </w:r>
            <w:proofErr w:type="gramEnd"/>
            <w:r w:rsidRPr="003D592A">
              <w:rPr>
                <w:rFonts w:hint="eastAsia"/>
                <w:sz w:val="24"/>
              </w:rPr>
              <w:t>精度：相对于</w:t>
            </w:r>
            <w:r w:rsidRPr="003D592A">
              <w:rPr>
                <w:rFonts w:hint="eastAsia"/>
                <w:sz w:val="24"/>
              </w:rPr>
              <w:t>16A</w:t>
            </w:r>
            <w:r w:rsidRPr="003D592A">
              <w:rPr>
                <w:rFonts w:hint="eastAsia"/>
                <w:sz w:val="24"/>
              </w:rPr>
              <w:t>，</w:t>
            </w:r>
            <w:r w:rsidRPr="003D592A">
              <w:rPr>
                <w:rFonts w:hint="eastAsia"/>
                <w:sz w:val="24"/>
              </w:rPr>
              <w:t>2</w:t>
            </w:r>
            <w:r w:rsidRPr="003D592A">
              <w:rPr>
                <w:rFonts w:hint="eastAsia"/>
                <w:sz w:val="24"/>
              </w:rPr>
              <w:t>圈优于</w:t>
            </w:r>
            <w:r w:rsidRPr="003D592A">
              <w:rPr>
                <w:rFonts w:hint="eastAsia"/>
                <w:sz w:val="24"/>
              </w:rPr>
              <w:t xml:space="preserve"> 0.8%</w:t>
            </w:r>
            <w:r w:rsidRPr="003D592A">
              <w:rPr>
                <w:rFonts w:hint="eastAsia"/>
                <w:sz w:val="24"/>
              </w:rPr>
              <w:t>，</w:t>
            </w:r>
            <w:r w:rsidRPr="003D592A">
              <w:rPr>
                <w:rFonts w:hint="eastAsia"/>
                <w:sz w:val="24"/>
              </w:rPr>
              <w:t>5</w:t>
            </w:r>
            <w:r w:rsidRPr="003D592A">
              <w:rPr>
                <w:rFonts w:hint="eastAsia"/>
                <w:sz w:val="24"/>
              </w:rPr>
              <w:t>圈优于</w:t>
            </w:r>
            <w:r w:rsidRPr="003D592A">
              <w:rPr>
                <w:rFonts w:hint="eastAsia"/>
                <w:sz w:val="24"/>
              </w:rPr>
              <w:t>0.6%</w:t>
            </w:r>
          </w:p>
          <w:p w:rsidR="003D592A" w:rsidRPr="003D592A" w:rsidRDefault="003D592A" w:rsidP="003D592A">
            <w:pPr>
              <w:pStyle w:val="af0"/>
              <w:spacing w:line="360" w:lineRule="auto"/>
              <w:rPr>
                <w:sz w:val="24"/>
              </w:rPr>
            </w:pPr>
            <w:r w:rsidRPr="003D592A">
              <w:rPr>
                <w:rFonts w:hint="eastAsia"/>
                <w:sz w:val="24"/>
              </w:rPr>
              <w:t>谐波范围及显示：</w:t>
            </w:r>
            <w:r w:rsidRPr="003D592A">
              <w:rPr>
                <w:rFonts w:hint="eastAsia"/>
                <w:sz w:val="24"/>
              </w:rPr>
              <w:t>1~50</w:t>
            </w:r>
            <w:r w:rsidRPr="003D592A">
              <w:rPr>
                <w:rFonts w:hint="eastAsia"/>
                <w:sz w:val="24"/>
              </w:rPr>
              <w:t>次谐波，</w:t>
            </w:r>
            <w:r w:rsidRPr="003D592A">
              <w:rPr>
                <w:rFonts w:hint="eastAsia"/>
                <w:sz w:val="24"/>
              </w:rPr>
              <w:t>V</w:t>
            </w:r>
            <w:r w:rsidRPr="003D592A">
              <w:rPr>
                <w:rFonts w:hint="eastAsia"/>
                <w:sz w:val="24"/>
              </w:rPr>
              <w:t>，</w:t>
            </w:r>
            <w:r w:rsidRPr="003D592A">
              <w:rPr>
                <w:rFonts w:hint="eastAsia"/>
                <w:sz w:val="24"/>
              </w:rPr>
              <w:t>I</w:t>
            </w:r>
            <w:r w:rsidRPr="003D592A">
              <w:rPr>
                <w:rFonts w:hint="eastAsia"/>
                <w:sz w:val="24"/>
              </w:rPr>
              <w:t>，</w:t>
            </w:r>
            <w:r w:rsidRPr="003D592A">
              <w:rPr>
                <w:rFonts w:hint="eastAsia"/>
                <w:sz w:val="24"/>
              </w:rPr>
              <w:t>Phase</w:t>
            </w:r>
            <w:r w:rsidRPr="003D592A">
              <w:rPr>
                <w:rFonts w:hint="eastAsia"/>
                <w:sz w:val="24"/>
              </w:rPr>
              <w:t>，</w:t>
            </w:r>
            <w:r w:rsidRPr="003D592A">
              <w:rPr>
                <w:rFonts w:hint="eastAsia"/>
                <w:sz w:val="24"/>
              </w:rPr>
              <w:t>P</w:t>
            </w:r>
            <w:r w:rsidRPr="003D592A">
              <w:rPr>
                <w:rFonts w:hint="eastAsia"/>
                <w:sz w:val="24"/>
              </w:rPr>
              <w:t>，</w:t>
            </w:r>
            <w:r w:rsidRPr="003D592A">
              <w:rPr>
                <w:rFonts w:hint="eastAsia"/>
                <w:sz w:val="24"/>
              </w:rPr>
              <w:t>Q</w:t>
            </w:r>
            <w:r w:rsidRPr="003D592A">
              <w:rPr>
                <w:rFonts w:hint="eastAsia"/>
                <w:sz w:val="24"/>
              </w:rPr>
              <w:t>，</w:t>
            </w:r>
            <w:r w:rsidRPr="003D592A">
              <w:rPr>
                <w:rFonts w:hint="eastAsia"/>
                <w:sz w:val="24"/>
              </w:rPr>
              <w:t>S(2~50</w:t>
            </w:r>
            <w:r w:rsidRPr="003D592A">
              <w:rPr>
                <w:rFonts w:hint="eastAsia"/>
                <w:sz w:val="24"/>
              </w:rPr>
              <w:t>次谐波</w:t>
            </w:r>
            <w:r w:rsidRPr="003D592A">
              <w:rPr>
                <w:rFonts w:hint="eastAsia"/>
                <w:sz w:val="24"/>
              </w:rPr>
              <w:t>)</w:t>
            </w:r>
          </w:p>
          <w:p w:rsidR="003D592A" w:rsidRPr="003D592A" w:rsidRDefault="003D592A" w:rsidP="003D592A">
            <w:pPr>
              <w:pStyle w:val="af0"/>
              <w:spacing w:line="360" w:lineRule="auto"/>
              <w:rPr>
                <w:sz w:val="24"/>
              </w:rPr>
            </w:pPr>
            <w:r w:rsidRPr="003D592A">
              <w:rPr>
                <w:rFonts w:hint="eastAsia"/>
                <w:sz w:val="24"/>
              </w:rPr>
              <w:t>显示：</w:t>
            </w:r>
            <w:proofErr w:type="spellStart"/>
            <w:r w:rsidRPr="003D592A">
              <w:rPr>
                <w:rFonts w:hint="eastAsia"/>
                <w:sz w:val="24"/>
              </w:rPr>
              <w:t>Vrms</w:t>
            </w:r>
            <w:proofErr w:type="spellEnd"/>
            <w:r w:rsidRPr="003D592A">
              <w:rPr>
                <w:rFonts w:hint="eastAsia"/>
                <w:sz w:val="24"/>
              </w:rPr>
              <w:t>，</w:t>
            </w:r>
            <w:proofErr w:type="spellStart"/>
            <w:r w:rsidRPr="003D592A">
              <w:rPr>
                <w:rFonts w:hint="eastAsia"/>
                <w:sz w:val="24"/>
              </w:rPr>
              <w:t>Irms</w:t>
            </w:r>
            <w:proofErr w:type="spellEnd"/>
            <w:r w:rsidRPr="003D592A">
              <w:rPr>
                <w:rFonts w:hint="eastAsia"/>
                <w:sz w:val="24"/>
              </w:rPr>
              <w:t>，</w:t>
            </w:r>
            <w:proofErr w:type="spellStart"/>
            <w:r w:rsidRPr="003D592A">
              <w:rPr>
                <w:rFonts w:hint="eastAsia"/>
                <w:sz w:val="24"/>
              </w:rPr>
              <w:t>Ipeak</w:t>
            </w:r>
            <w:proofErr w:type="spellEnd"/>
            <w:r w:rsidRPr="003D592A">
              <w:rPr>
                <w:rFonts w:hint="eastAsia"/>
                <w:sz w:val="24"/>
              </w:rPr>
              <w:t>，</w:t>
            </w:r>
            <w:proofErr w:type="spellStart"/>
            <w:r w:rsidRPr="003D592A">
              <w:rPr>
                <w:rFonts w:hint="eastAsia"/>
                <w:sz w:val="24"/>
              </w:rPr>
              <w:t>Vpeak</w:t>
            </w:r>
            <w:proofErr w:type="spellEnd"/>
          </w:p>
          <w:p w:rsidR="003D592A" w:rsidRPr="003D592A" w:rsidRDefault="003D592A" w:rsidP="003D592A">
            <w:pPr>
              <w:pStyle w:val="af0"/>
              <w:spacing w:line="360" w:lineRule="auto"/>
              <w:rPr>
                <w:sz w:val="24"/>
              </w:rPr>
            </w:pPr>
            <w:r w:rsidRPr="003D592A">
              <w:rPr>
                <w:rFonts w:hint="eastAsia"/>
                <w:sz w:val="24"/>
              </w:rPr>
              <w:t>功率信息：</w:t>
            </w:r>
            <w:r w:rsidRPr="003D592A">
              <w:rPr>
                <w:rFonts w:hint="eastAsia"/>
                <w:sz w:val="24"/>
              </w:rPr>
              <w:t>P</w:t>
            </w:r>
            <w:r w:rsidRPr="003D592A">
              <w:rPr>
                <w:rFonts w:hint="eastAsia"/>
                <w:sz w:val="24"/>
              </w:rPr>
              <w:t>，</w:t>
            </w:r>
            <w:r w:rsidRPr="003D592A">
              <w:rPr>
                <w:rFonts w:hint="eastAsia"/>
                <w:sz w:val="24"/>
              </w:rPr>
              <w:t>Q</w:t>
            </w:r>
            <w:r w:rsidRPr="003D592A">
              <w:rPr>
                <w:rFonts w:hint="eastAsia"/>
                <w:sz w:val="24"/>
              </w:rPr>
              <w:t>，</w:t>
            </w:r>
            <w:r w:rsidRPr="003D592A">
              <w:rPr>
                <w:rFonts w:hint="eastAsia"/>
                <w:sz w:val="24"/>
              </w:rPr>
              <w:t>S</w:t>
            </w:r>
            <w:r w:rsidRPr="003D592A">
              <w:rPr>
                <w:rFonts w:hint="eastAsia"/>
                <w:sz w:val="24"/>
              </w:rPr>
              <w:t>，功率因数，</w:t>
            </w:r>
            <w:r w:rsidRPr="003D592A">
              <w:rPr>
                <w:rFonts w:hint="eastAsia"/>
                <w:sz w:val="24"/>
              </w:rPr>
              <w:t>THD(V)</w:t>
            </w:r>
            <w:r w:rsidRPr="003D592A">
              <w:rPr>
                <w:rFonts w:hint="eastAsia"/>
                <w:sz w:val="24"/>
              </w:rPr>
              <w:t>，</w:t>
            </w:r>
            <w:r w:rsidRPr="003D592A">
              <w:rPr>
                <w:rFonts w:hint="eastAsia"/>
                <w:sz w:val="24"/>
              </w:rPr>
              <w:t>THD(I)</w:t>
            </w:r>
            <w:r w:rsidRPr="003D592A">
              <w:rPr>
                <w:rFonts w:hint="eastAsia"/>
                <w:sz w:val="24"/>
              </w:rPr>
              <w:t>，波峰因数</w:t>
            </w:r>
            <w:r w:rsidRPr="003D592A">
              <w:rPr>
                <w:rFonts w:hint="eastAsia"/>
                <w:sz w:val="24"/>
              </w:rPr>
              <w:t>(V)</w:t>
            </w:r>
            <w:r w:rsidRPr="003D592A">
              <w:rPr>
                <w:rFonts w:hint="eastAsia"/>
                <w:sz w:val="24"/>
              </w:rPr>
              <w:t>，波峰因数</w:t>
            </w:r>
            <w:r w:rsidRPr="003D592A">
              <w:rPr>
                <w:rFonts w:hint="eastAsia"/>
                <w:sz w:val="24"/>
              </w:rPr>
              <w:t>(I)</w:t>
            </w:r>
          </w:p>
          <w:p w:rsidR="003D592A" w:rsidRPr="003D592A" w:rsidRDefault="003D592A" w:rsidP="003D592A">
            <w:pPr>
              <w:pStyle w:val="af0"/>
              <w:spacing w:line="360" w:lineRule="auto"/>
              <w:rPr>
                <w:sz w:val="24"/>
              </w:rPr>
            </w:pPr>
            <w:r w:rsidRPr="003D592A">
              <w:rPr>
                <w:rFonts w:hint="eastAsia"/>
                <w:sz w:val="24"/>
              </w:rPr>
              <w:t>闪烁数据：</w:t>
            </w:r>
            <w:proofErr w:type="spellStart"/>
            <w:r w:rsidRPr="003D592A">
              <w:rPr>
                <w:rFonts w:hint="eastAsia"/>
                <w:sz w:val="24"/>
              </w:rPr>
              <w:t>Pst</w:t>
            </w:r>
            <w:proofErr w:type="spellEnd"/>
            <w:r w:rsidRPr="003D592A">
              <w:rPr>
                <w:rFonts w:hint="eastAsia"/>
                <w:sz w:val="24"/>
              </w:rPr>
              <w:t>和</w:t>
            </w:r>
            <w:proofErr w:type="spellStart"/>
            <w:r w:rsidRPr="003D592A">
              <w:rPr>
                <w:rFonts w:hint="eastAsia"/>
                <w:sz w:val="24"/>
              </w:rPr>
              <w:t>Plt</w:t>
            </w:r>
            <w:proofErr w:type="spellEnd"/>
            <w:r w:rsidRPr="003D592A">
              <w:rPr>
                <w:rFonts w:hint="eastAsia"/>
                <w:sz w:val="24"/>
              </w:rPr>
              <w:t>，</w:t>
            </w:r>
            <w:proofErr w:type="spellStart"/>
            <w:r w:rsidRPr="003D592A">
              <w:rPr>
                <w:rFonts w:hint="eastAsia"/>
                <w:sz w:val="24"/>
              </w:rPr>
              <w:t>Vrms</w:t>
            </w:r>
            <w:proofErr w:type="spellEnd"/>
            <w:r w:rsidRPr="003D592A">
              <w:rPr>
                <w:rFonts w:hint="eastAsia"/>
                <w:sz w:val="24"/>
              </w:rPr>
              <w:t>，</w:t>
            </w:r>
            <w:proofErr w:type="spellStart"/>
            <w:r w:rsidRPr="003D592A">
              <w:rPr>
                <w:rFonts w:hint="eastAsia"/>
                <w:sz w:val="24"/>
              </w:rPr>
              <w:t>dmax</w:t>
            </w:r>
            <w:proofErr w:type="spellEnd"/>
            <w:r w:rsidRPr="003D592A">
              <w:rPr>
                <w:rFonts w:hint="eastAsia"/>
                <w:sz w:val="24"/>
              </w:rPr>
              <w:t>，</w:t>
            </w:r>
            <w:r w:rsidRPr="003D592A">
              <w:rPr>
                <w:rFonts w:hint="eastAsia"/>
                <w:sz w:val="24"/>
              </w:rPr>
              <w:t>dc</w:t>
            </w:r>
            <w:r w:rsidRPr="003D592A">
              <w:rPr>
                <w:rFonts w:hint="eastAsia"/>
                <w:sz w:val="24"/>
              </w:rPr>
              <w:t>，</w:t>
            </w:r>
            <w:proofErr w:type="spellStart"/>
            <w:r w:rsidRPr="003D592A">
              <w:rPr>
                <w:rFonts w:hint="eastAsia"/>
                <w:sz w:val="24"/>
              </w:rPr>
              <w:t>dt</w:t>
            </w:r>
            <w:proofErr w:type="spellEnd"/>
            <w:r w:rsidRPr="003D592A">
              <w:rPr>
                <w:rFonts w:hint="eastAsia"/>
                <w:sz w:val="24"/>
              </w:rPr>
              <w:t>；</w:t>
            </w:r>
            <w:r w:rsidRPr="003D592A">
              <w:rPr>
                <w:rFonts w:hint="eastAsia"/>
                <w:sz w:val="24"/>
              </w:rPr>
              <w:t>P50%S</w:t>
            </w:r>
            <w:r w:rsidRPr="003D592A">
              <w:rPr>
                <w:rFonts w:hint="eastAsia"/>
                <w:sz w:val="24"/>
              </w:rPr>
              <w:t>，</w:t>
            </w:r>
            <w:r w:rsidRPr="003D592A">
              <w:rPr>
                <w:rFonts w:hint="eastAsia"/>
                <w:sz w:val="24"/>
              </w:rPr>
              <w:t>P10%S</w:t>
            </w:r>
            <w:r w:rsidRPr="003D592A">
              <w:rPr>
                <w:rFonts w:hint="eastAsia"/>
                <w:sz w:val="24"/>
              </w:rPr>
              <w:t>，</w:t>
            </w:r>
            <w:r w:rsidRPr="003D592A">
              <w:rPr>
                <w:rFonts w:hint="eastAsia"/>
                <w:sz w:val="24"/>
              </w:rPr>
              <w:t>P3%S</w:t>
            </w:r>
            <w:r w:rsidRPr="003D592A">
              <w:rPr>
                <w:rFonts w:hint="eastAsia"/>
                <w:sz w:val="24"/>
              </w:rPr>
              <w:t>，</w:t>
            </w:r>
            <w:r w:rsidRPr="003D592A">
              <w:rPr>
                <w:rFonts w:hint="eastAsia"/>
                <w:sz w:val="24"/>
              </w:rPr>
              <w:t>P1%S</w:t>
            </w:r>
            <w:r w:rsidRPr="003D592A">
              <w:rPr>
                <w:rFonts w:hint="eastAsia"/>
                <w:sz w:val="24"/>
              </w:rPr>
              <w:t>，</w:t>
            </w:r>
            <w:r w:rsidRPr="003D592A">
              <w:rPr>
                <w:rFonts w:hint="eastAsia"/>
                <w:sz w:val="24"/>
              </w:rPr>
              <w:t>P0.1%</w:t>
            </w:r>
          </w:p>
          <w:p w:rsidR="003D592A" w:rsidRPr="003D592A" w:rsidRDefault="003D592A" w:rsidP="003D592A">
            <w:pPr>
              <w:pStyle w:val="af0"/>
              <w:spacing w:line="360" w:lineRule="auto"/>
              <w:rPr>
                <w:sz w:val="24"/>
              </w:rPr>
            </w:pPr>
            <w:r w:rsidRPr="003D592A">
              <w:rPr>
                <w:rFonts w:hint="eastAsia"/>
                <w:sz w:val="24"/>
              </w:rPr>
              <w:t>测试标准：</w:t>
            </w:r>
            <w:r w:rsidRPr="003D592A">
              <w:rPr>
                <w:rFonts w:hint="eastAsia"/>
                <w:sz w:val="24"/>
              </w:rPr>
              <w:t>IEC / EN 61000-3-2</w:t>
            </w:r>
            <w:r w:rsidRPr="003D592A">
              <w:rPr>
                <w:rFonts w:hint="eastAsia"/>
                <w:sz w:val="24"/>
              </w:rPr>
              <w:t>、</w:t>
            </w:r>
            <w:r w:rsidRPr="003D592A">
              <w:rPr>
                <w:rFonts w:hint="eastAsia"/>
                <w:sz w:val="24"/>
              </w:rPr>
              <w:t>JIS C 61000-3-2 (2013)</w:t>
            </w:r>
            <w:r w:rsidRPr="003D592A">
              <w:rPr>
                <w:rFonts w:hint="eastAsia"/>
                <w:sz w:val="24"/>
              </w:rPr>
              <w:t>、</w:t>
            </w:r>
            <w:r w:rsidRPr="003D592A">
              <w:rPr>
                <w:rFonts w:hint="eastAsia"/>
                <w:sz w:val="24"/>
              </w:rPr>
              <w:t>IEC / EN 61000-3-12:2011</w:t>
            </w:r>
            <w:r w:rsidRPr="003D592A">
              <w:rPr>
                <w:rFonts w:hint="eastAsia"/>
                <w:sz w:val="24"/>
              </w:rPr>
              <w:t>、</w:t>
            </w:r>
            <w:r w:rsidRPr="003D592A">
              <w:rPr>
                <w:rFonts w:hint="eastAsia"/>
                <w:sz w:val="24"/>
              </w:rPr>
              <w:t>IEC / EN 61000-3-3 Ed.3 (2013)</w:t>
            </w:r>
            <w:r w:rsidRPr="003D592A">
              <w:rPr>
                <w:rFonts w:hint="eastAsia"/>
                <w:sz w:val="24"/>
              </w:rPr>
              <w:t>、</w:t>
            </w:r>
            <w:r w:rsidRPr="003D592A">
              <w:rPr>
                <w:rFonts w:hint="eastAsia"/>
                <w:sz w:val="24"/>
              </w:rPr>
              <w:t>IEC / EN 61000-3-11</w:t>
            </w:r>
          </w:p>
          <w:p w:rsidR="00264002" w:rsidRPr="00EF6D51" w:rsidRDefault="003D592A" w:rsidP="003D592A">
            <w:pPr>
              <w:tabs>
                <w:tab w:val="left" w:pos="792"/>
              </w:tabs>
              <w:spacing w:line="360" w:lineRule="auto"/>
              <w:rPr>
                <w:sz w:val="24"/>
              </w:rPr>
            </w:pPr>
            <w:r w:rsidRPr="003D592A">
              <w:rPr>
                <w:rFonts w:hint="eastAsia"/>
                <w:sz w:val="24"/>
              </w:rPr>
              <w:t>配套三相闪烁阻抗，参数：</w:t>
            </w:r>
            <w:r w:rsidRPr="003D592A">
              <w:rPr>
                <w:rFonts w:hint="eastAsia"/>
                <w:sz w:val="24"/>
              </w:rPr>
              <w:t>32A</w:t>
            </w:r>
            <w:r w:rsidRPr="003D592A">
              <w:rPr>
                <w:rFonts w:hint="eastAsia"/>
                <w:sz w:val="24"/>
              </w:rPr>
              <w:t>，参考阻抗和测试阻抗，含机柜，带有额外的测量电路，用于在单相输出端口</w:t>
            </w:r>
            <w:proofErr w:type="gramStart"/>
            <w:r w:rsidRPr="003D592A">
              <w:rPr>
                <w:rFonts w:hint="eastAsia"/>
                <w:sz w:val="24"/>
              </w:rPr>
              <w:t>进行低</w:t>
            </w:r>
            <w:proofErr w:type="gramEnd"/>
            <w:r w:rsidRPr="003D592A">
              <w:rPr>
                <w:rFonts w:hint="eastAsia"/>
                <w:sz w:val="24"/>
              </w:rPr>
              <w:t>电流测量。整套系统与现有可编程电源必须匹配使用。</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11275">
        <w:rPr>
          <w:rFonts w:ascii="宋体" w:hAnsi="宋体" w:hint="eastAsia"/>
          <w:sz w:val="24"/>
        </w:rPr>
        <w:t>GDJL-18/03-118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D10969">
        <w:rPr>
          <w:rFonts w:asciiTheme="minorEastAsia" w:hAnsiTheme="minorEastAsia" w:hint="eastAsia"/>
          <w:sz w:val="24"/>
        </w:rPr>
        <w:t>2018年三相谐波闪烁测量分析仪采购项目（第二次）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11275">
        <w:rPr>
          <w:rFonts w:ascii="宋体" w:hAnsi="宋体" w:hint="eastAsia"/>
          <w:sz w:val="24"/>
        </w:rPr>
        <w:t>GDJL-18/03-118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511275">
        <w:rPr>
          <w:rFonts w:ascii="宋体" w:hAnsi="宋体" w:hint="eastAsia"/>
          <w:bCs/>
          <w:sz w:val="24"/>
        </w:rPr>
        <w:t>GDJL-18/03-118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9D0" w:rsidRDefault="00B039D0" w:rsidP="004E6772">
      <w:r>
        <w:separator/>
      </w:r>
    </w:p>
  </w:endnote>
  <w:endnote w:type="continuationSeparator" w:id="0">
    <w:p w:rsidR="00B039D0" w:rsidRDefault="00B039D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8F164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10969" w:rsidRPr="00D1096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9D0" w:rsidRDefault="00B039D0" w:rsidP="004E6772">
      <w:r>
        <w:separator/>
      </w:r>
    </w:p>
  </w:footnote>
  <w:footnote w:type="continuationSeparator" w:id="0">
    <w:p w:rsidR="00B039D0" w:rsidRDefault="00B039D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D10969">
      <w:rPr>
        <w:rFonts w:ascii="宋体" w:hAnsi="宋体" w:cs="宋体" w:hint="eastAsia"/>
        <w:kern w:val="0"/>
        <w:sz w:val="21"/>
        <w:szCs w:val="21"/>
      </w:rPr>
      <w:t>2018年三相谐波闪烁测量分析仪采购项目（第二次）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D10969">
      <w:rPr>
        <w:rFonts w:ascii="宋体" w:hAnsi="宋体" w:cs="宋体" w:hint="eastAsia"/>
        <w:kern w:val="0"/>
        <w:sz w:val="21"/>
        <w:szCs w:val="21"/>
      </w:rPr>
      <w:t>2018年三相谐波闪烁测量分析仪采购项目（第二次）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0"/>
  </w:num>
  <w:num w:numId="3">
    <w:abstractNumId w:val="19"/>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2"/>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1"/>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765E1"/>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4FB0"/>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164E"/>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39D0"/>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0969"/>
    <w:rsid w:val="00D153D7"/>
    <w:rsid w:val="00D17D1B"/>
    <w:rsid w:val="00D204AF"/>
    <w:rsid w:val="00D259BF"/>
    <w:rsid w:val="00D37AAD"/>
    <w:rsid w:val="00D4030C"/>
    <w:rsid w:val="00D40D52"/>
    <w:rsid w:val="00D419FE"/>
    <w:rsid w:val="00D51ABB"/>
    <w:rsid w:val="00D56DF5"/>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3C40-A92B-42E5-86B7-9CD4039B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4455</Words>
  <Characters>25399</Characters>
  <Application>Microsoft Office Word</Application>
  <DocSecurity>0</DocSecurity>
  <Lines>211</Lines>
  <Paragraphs>59</Paragraphs>
  <ScaleCrop>false</ScaleCrop>
  <Company>Lenovo</Company>
  <LinksUpToDate>false</LinksUpToDate>
  <CharactersWithSpaces>29795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2018-04-23T09:22:00Z</dcterms:created>
  <dcterms:modified xsi:type="dcterms:W3CDTF">2018-04-23T09:24:00Z</dcterms:modified>
</cp:coreProperties>
</file>