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F83481">
        <w:rPr>
          <w:rFonts w:ascii="宋体" w:hAnsi="宋体" w:cs="宋体" w:hint="eastAsia"/>
          <w:b/>
          <w:kern w:val="0"/>
          <w:sz w:val="44"/>
          <w:szCs w:val="44"/>
        </w:rPr>
        <w:t>多功能疲劳测试台架</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F83481">
        <w:rPr>
          <w:rFonts w:ascii="仿宋_GB2312" w:eastAsia="仿宋_GB2312" w:hint="eastAsia"/>
          <w:b/>
          <w:sz w:val="36"/>
          <w:szCs w:val="36"/>
        </w:rPr>
        <w:t>GDJL-18/03-145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453ED" w:rsidP="00872656">
      <w:pPr>
        <w:pStyle w:val="10"/>
        <w:tabs>
          <w:tab w:val="right" w:leader="dot" w:pos="9402"/>
        </w:tabs>
        <w:rPr>
          <w:rFonts w:eastAsiaTheme="minorEastAsia" w:cstheme="minorBidi"/>
          <w:b w:val="0"/>
          <w:bCs w:val="0"/>
          <w:caps w:val="0"/>
          <w:noProof/>
          <w:sz w:val="21"/>
          <w:szCs w:val="21"/>
        </w:rPr>
      </w:pPr>
      <w:r w:rsidRPr="00D453ED">
        <w:rPr>
          <w:sz w:val="21"/>
          <w:szCs w:val="21"/>
        </w:rPr>
        <w:fldChar w:fldCharType="begin"/>
      </w:r>
      <w:r w:rsidR="00E34B45" w:rsidRPr="00872656">
        <w:rPr>
          <w:sz w:val="21"/>
          <w:szCs w:val="21"/>
        </w:rPr>
        <w:instrText xml:space="preserve"> TOC \o "1-3" \h \z \u </w:instrText>
      </w:r>
      <w:r w:rsidRPr="00D453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453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83481">
        <w:rPr>
          <w:rFonts w:asciiTheme="minorEastAsia" w:hAnsiTheme="minorEastAsia" w:hint="eastAsia"/>
          <w:sz w:val="24"/>
        </w:rPr>
        <w:t>多功能疲劳测试台架</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83481">
        <w:rPr>
          <w:rFonts w:asciiTheme="minorEastAsia" w:eastAsiaTheme="minorEastAsia" w:hAnsiTheme="minorEastAsia" w:hint="eastAsia"/>
          <w:bCs/>
          <w:sz w:val="24"/>
        </w:rPr>
        <w:t>GDJL-18/03-145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83481">
        <w:rPr>
          <w:rFonts w:asciiTheme="minorEastAsia" w:hAnsiTheme="minorEastAsia" w:hint="eastAsia"/>
          <w:sz w:val="24"/>
        </w:rPr>
        <w:t>多功能疲劳测试台架</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F83481"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多功能疲劳测试台架</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F05A9D"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F83481" w:rsidP="00E4343E">
            <w:pPr>
              <w:widowControl/>
              <w:spacing w:after="150"/>
              <w:jc w:val="center"/>
              <w:rPr>
                <w:rFonts w:ascii="宋体" w:hAnsi="宋体" w:cs="宋体"/>
                <w:kern w:val="0"/>
                <w:sz w:val="24"/>
              </w:rPr>
            </w:pPr>
            <w:r>
              <w:rPr>
                <w:rFonts w:ascii="宋体" w:hAnsi="宋体" w:cs="宋体" w:hint="eastAsia"/>
                <w:kern w:val="0"/>
                <w:sz w:val="24"/>
              </w:rPr>
              <w:t>无锡</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F05A9D">
        <w:rPr>
          <w:rFonts w:asciiTheme="minorEastAsia" w:eastAsiaTheme="minorEastAsia" w:hAnsiTheme="minorEastAsia" w:hint="eastAsia"/>
          <w:sz w:val="24"/>
          <w:shd w:val="clear" w:color="auto" w:fill="FFFF00"/>
        </w:rPr>
        <w:t>3</w:t>
      </w:r>
      <w:r w:rsidR="00596320">
        <w:rPr>
          <w:rFonts w:asciiTheme="minorEastAsia" w:eastAsiaTheme="minorEastAsia" w:hAnsiTheme="minorEastAsia" w:hint="eastAsia"/>
          <w:sz w:val="24"/>
          <w:shd w:val="clear" w:color="auto" w:fill="FFFF00"/>
        </w:rPr>
        <w:t>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F83481">
              <w:rPr>
                <w:rFonts w:asciiTheme="minorEastAsia" w:hAnsiTheme="minorEastAsia" w:hint="eastAsia"/>
                <w:szCs w:val="21"/>
              </w:rPr>
              <w:t>多功能疲劳测试台架</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83481">
              <w:rPr>
                <w:rFonts w:asciiTheme="minorEastAsia" w:eastAsiaTheme="minorEastAsia" w:hAnsiTheme="minorEastAsia"/>
                <w:szCs w:val="21"/>
                <w:highlight w:val="yellow"/>
              </w:rPr>
              <w:t>GDJL-18/03-145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w:t>
            </w:r>
            <w:r w:rsidR="00F05A9D">
              <w:rPr>
                <w:rFonts w:asciiTheme="minorEastAsia" w:eastAsiaTheme="minorEastAsia" w:hAnsiTheme="minorEastAsia" w:hint="eastAsia"/>
                <w:szCs w:val="21"/>
              </w:rPr>
              <w:t>4月13日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83481">
              <w:rPr>
                <w:rFonts w:asciiTheme="minorEastAsia" w:eastAsiaTheme="minorEastAsia" w:hAnsiTheme="minorEastAsia"/>
                <w:szCs w:val="21"/>
              </w:rPr>
              <w:t>GDJL-18/03-145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w:t>
      </w:r>
      <w:r w:rsidR="00F05A9D">
        <w:rPr>
          <w:rFonts w:asciiTheme="minorEastAsia" w:eastAsiaTheme="minorEastAsia" w:hAnsiTheme="minorEastAsia" w:hint="eastAsia"/>
          <w:b/>
          <w:bCs/>
          <w:sz w:val="24"/>
        </w:rPr>
        <w:t>4月13日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3429BC" w:rsidRPr="00614185" w:rsidTr="00446628">
        <w:trPr>
          <w:trHeight w:val="70"/>
          <w:tblCellSpacing w:w="20" w:type="dxa"/>
        </w:trPr>
        <w:tc>
          <w:tcPr>
            <w:tcW w:w="2656" w:type="dxa"/>
            <w:shd w:val="clear" w:color="auto" w:fill="FFFFFF"/>
            <w:vAlign w:val="center"/>
            <w:hideMark/>
          </w:tcPr>
          <w:p w:rsidR="003429BC" w:rsidRPr="0091131A" w:rsidRDefault="00F83481"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多功能疲劳测试台架</w:t>
            </w:r>
          </w:p>
        </w:tc>
        <w:tc>
          <w:tcPr>
            <w:tcW w:w="1440"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429BC" w:rsidRPr="00614185" w:rsidRDefault="00452CB7" w:rsidP="0069678E">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3429BC" w:rsidRPr="00614185" w:rsidRDefault="00F83481" w:rsidP="0069678E">
            <w:pPr>
              <w:widowControl/>
              <w:spacing w:after="150"/>
              <w:jc w:val="center"/>
              <w:rPr>
                <w:rFonts w:ascii="宋体" w:hAnsi="宋体" w:cs="宋体"/>
                <w:kern w:val="0"/>
                <w:sz w:val="24"/>
              </w:rPr>
            </w:pPr>
            <w:r>
              <w:rPr>
                <w:rFonts w:ascii="宋体" w:hAnsi="宋体" w:cs="宋体" w:hint="eastAsia"/>
                <w:kern w:val="0"/>
                <w:sz w:val="24"/>
              </w:rPr>
              <w:t>无锡</w:t>
            </w:r>
          </w:p>
        </w:tc>
        <w:tc>
          <w:tcPr>
            <w:tcW w:w="1518"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F83481" w:rsidRPr="00F83481" w:rsidRDefault="00F83481" w:rsidP="00F83481">
            <w:pPr>
              <w:spacing w:line="360" w:lineRule="auto"/>
              <w:rPr>
                <w:rFonts w:ascii="Arial" w:cs="宋体" w:hint="eastAsia"/>
                <w:sz w:val="24"/>
              </w:rPr>
            </w:pPr>
            <w:r w:rsidRPr="00F83481">
              <w:rPr>
                <w:rFonts w:ascii="Arial" w:cs="宋体" w:hint="eastAsia"/>
                <w:sz w:val="24"/>
              </w:rPr>
              <w:t>1</w:t>
            </w:r>
            <w:r w:rsidRPr="00F83481">
              <w:rPr>
                <w:rFonts w:ascii="Arial" w:cs="宋体" w:hint="eastAsia"/>
                <w:sz w:val="24"/>
              </w:rPr>
              <w:t>通道进口电缸：负荷传感器量程</w:t>
            </w:r>
            <w:r w:rsidRPr="00F83481">
              <w:rPr>
                <w:rFonts w:ascii="Arial" w:cs="宋体" w:hint="eastAsia"/>
                <w:sz w:val="24"/>
              </w:rPr>
              <w:t>:10000N</w:t>
            </w:r>
            <w:r w:rsidRPr="00F83481">
              <w:rPr>
                <w:rFonts w:ascii="Arial" w:cs="宋体" w:hint="eastAsia"/>
                <w:sz w:val="24"/>
              </w:rPr>
              <w:t>，测量范围：</w:t>
            </w:r>
            <w:r w:rsidRPr="00F83481">
              <w:rPr>
                <w:rFonts w:ascii="Arial" w:cs="宋体" w:hint="eastAsia"/>
                <w:sz w:val="24"/>
              </w:rPr>
              <w:t>10N-10000N</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1</w:t>
            </w:r>
            <w:r w:rsidRPr="00F83481">
              <w:rPr>
                <w:rFonts w:ascii="Arial" w:cs="宋体" w:hint="eastAsia"/>
                <w:sz w:val="24"/>
              </w:rPr>
              <w:t>通道国产电缸：负荷传感器量程</w:t>
            </w:r>
            <w:r w:rsidRPr="00F83481">
              <w:rPr>
                <w:rFonts w:ascii="Arial" w:cs="宋体" w:hint="eastAsia"/>
                <w:sz w:val="24"/>
              </w:rPr>
              <w:t>:2000N,</w:t>
            </w:r>
            <w:r w:rsidRPr="00F83481">
              <w:rPr>
                <w:rFonts w:ascii="Arial" w:cs="宋体" w:hint="eastAsia"/>
                <w:sz w:val="24"/>
              </w:rPr>
              <w:t>测量范围：</w:t>
            </w:r>
            <w:r w:rsidRPr="00F83481">
              <w:rPr>
                <w:rFonts w:ascii="Arial" w:cs="宋体" w:hint="eastAsia"/>
                <w:sz w:val="24"/>
              </w:rPr>
              <w:t xml:space="preserve"> 2N-2000N</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4</w:t>
            </w:r>
            <w:r w:rsidRPr="00F83481">
              <w:rPr>
                <w:rFonts w:ascii="Arial" w:cs="宋体" w:hint="eastAsia"/>
                <w:sz w:val="24"/>
              </w:rPr>
              <w:t>通道气动缸：</w:t>
            </w:r>
            <w:proofErr w:type="gramStart"/>
            <w:r w:rsidRPr="00F83481">
              <w:rPr>
                <w:rFonts w:ascii="Arial" w:cs="宋体" w:hint="eastAsia"/>
                <w:sz w:val="24"/>
              </w:rPr>
              <w:t>亚德客</w:t>
            </w:r>
            <w:proofErr w:type="gramEnd"/>
            <w:r w:rsidRPr="00F83481">
              <w:rPr>
                <w:rFonts w:ascii="Arial" w:cs="宋体" w:hint="eastAsia"/>
                <w:sz w:val="24"/>
              </w:rPr>
              <w:t>SE</w:t>
            </w:r>
            <w:r w:rsidRPr="00F83481">
              <w:rPr>
                <w:rFonts w:ascii="Arial" w:cs="宋体" w:hint="eastAsia"/>
                <w:sz w:val="24"/>
              </w:rPr>
              <w:t>系列气缸</w:t>
            </w:r>
          </w:p>
          <w:p w:rsidR="00F83481" w:rsidRPr="00F83481" w:rsidRDefault="00F83481" w:rsidP="00F83481">
            <w:pPr>
              <w:spacing w:line="360" w:lineRule="auto"/>
              <w:rPr>
                <w:rFonts w:ascii="Arial" w:cs="宋体" w:hint="eastAsia"/>
                <w:sz w:val="24"/>
              </w:rPr>
            </w:pPr>
            <w:r w:rsidRPr="00F83481">
              <w:rPr>
                <w:rFonts w:ascii="Arial" w:cs="宋体" w:hint="eastAsia"/>
                <w:sz w:val="24"/>
              </w:rPr>
              <w:t>负荷精度：±</w:t>
            </w:r>
            <w:r w:rsidRPr="00F83481">
              <w:rPr>
                <w:rFonts w:ascii="Arial" w:cs="宋体" w:hint="eastAsia"/>
                <w:sz w:val="24"/>
              </w:rPr>
              <w:t>0.5%</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负荷示值分辨率：</w:t>
            </w:r>
            <w:r w:rsidRPr="00F83481">
              <w:rPr>
                <w:rFonts w:ascii="Arial" w:cs="宋体" w:hint="eastAsia"/>
                <w:sz w:val="24"/>
              </w:rPr>
              <w:t xml:space="preserve"> 0.01N</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加载速度范围：国产电缸（</w:t>
            </w:r>
            <w:r w:rsidRPr="00F83481">
              <w:rPr>
                <w:rFonts w:ascii="Arial" w:cs="宋体" w:hint="eastAsia"/>
                <w:sz w:val="24"/>
              </w:rPr>
              <w:t>0.1-500</w:t>
            </w:r>
            <w:r w:rsidRPr="00F83481">
              <w:rPr>
                <w:rFonts w:ascii="Arial" w:cs="宋体" w:hint="eastAsia"/>
                <w:sz w:val="24"/>
              </w:rPr>
              <w:t>）</w:t>
            </w:r>
            <w:r w:rsidRPr="00F83481">
              <w:rPr>
                <w:rFonts w:ascii="Arial" w:cs="宋体" w:hint="eastAsia"/>
                <w:sz w:val="24"/>
              </w:rPr>
              <w:t>mm/s</w:t>
            </w:r>
            <w:r w:rsidRPr="00F83481">
              <w:rPr>
                <w:rFonts w:ascii="Arial" w:cs="宋体" w:hint="eastAsia"/>
                <w:sz w:val="24"/>
              </w:rPr>
              <w:t>，进口</w:t>
            </w:r>
            <w:r w:rsidRPr="00F83481">
              <w:rPr>
                <w:rFonts w:ascii="Arial" w:cs="宋体" w:hint="eastAsia"/>
                <w:sz w:val="24"/>
              </w:rPr>
              <w:t>PARKER</w:t>
            </w:r>
            <w:r w:rsidRPr="00F83481">
              <w:rPr>
                <w:rFonts w:ascii="Arial" w:cs="宋体" w:hint="eastAsia"/>
                <w:sz w:val="24"/>
              </w:rPr>
              <w:t>电缸（</w:t>
            </w:r>
            <w:r w:rsidRPr="00F83481">
              <w:rPr>
                <w:rFonts w:ascii="Arial" w:cs="宋体" w:hint="eastAsia"/>
                <w:sz w:val="24"/>
              </w:rPr>
              <w:t>0.1-600</w:t>
            </w:r>
            <w:r w:rsidRPr="00F83481">
              <w:rPr>
                <w:rFonts w:ascii="Arial" w:cs="宋体" w:hint="eastAsia"/>
                <w:sz w:val="24"/>
              </w:rPr>
              <w:t>）</w:t>
            </w:r>
            <w:r w:rsidRPr="00F83481">
              <w:rPr>
                <w:rFonts w:ascii="Arial" w:cs="宋体" w:hint="eastAsia"/>
                <w:sz w:val="24"/>
              </w:rPr>
              <w:t>mm/min</w:t>
            </w:r>
            <w:r w:rsidRPr="00F83481">
              <w:rPr>
                <w:rFonts w:ascii="Arial" w:cs="宋体" w:hint="eastAsia"/>
                <w:sz w:val="24"/>
              </w:rPr>
              <w:t>，气缸：缸径（</w:t>
            </w:r>
            <w:r w:rsidRPr="00F83481">
              <w:rPr>
                <w:rFonts w:ascii="Arial" w:cs="宋体" w:hint="eastAsia"/>
                <w:sz w:val="24"/>
              </w:rPr>
              <w:t>32</w:t>
            </w:r>
            <w:r w:rsidRPr="00F83481">
              <w:rPr>
                <w:rFonts w:ascii="Arial" w:cs="宋体" w:hint="eastAsia"/>
                <w:sz w:val="24"/>
              </w:rPr>
              <w:t>，</w:t>
            </w:r>
            <w:r w:rsidRPr="00F83481">
              <w:rPr>
                <w:rFonts w:ascii="Arial" w:cs="宋体" w:hint="eastAsia"/>
                <w:sz w:val="24"/>
              </w:rPr>
              <w:t>32</w:t>
            </w:r>
            <w:r w:rsidRPr="00F83481">
              <w:rPr>
                <w:rFonts w:ascii="Arial" w:cs="宋体" w:hint="eastAsia"/>
                <w:sz w:val="24"/>
              </w:rPr>
              <w:t>，</w:t>
            </w:r>
            <w:r w:rsidRPr="00F83481">
              <w:rPr>
                <w:rFonts w:ascii="Arial" w:cs="宋体" w:hint="eastAsia"/>
                <w:sz w:val="24"/>
              </w:rPr>
              <w:t>40</w:t>
            </w:r>
            <w:r w:rsidRPr="00F83481">
              <w:rPr>
                <w:rFonts w:ascii="Arial" w:cs="宋体" w:hint="eastAsia"/>
                <w:sz w:val="24"/>
              </w:rPr>
              <w:t>，</w:t>
            </w:r>
            <w:r w:rsidRPr="00F83481">
              <w:rPr>
                <w:rFonts w:ascii="Arial" w:cs="宋体" w:hint="eastAsia"/>
                <w:sz w:val="24"/>
              </w:rPr>
              <w:t>63</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速度精度：示值的±</w:t>
            </w:r>
            <w:r w:rsidRPr="00F83481">
              <w:rPr>
                <w:rFonts w:ascii="Arial" w:cs="宋体" w:hint="eastAsia"/>
                <w:sz w:val="24"/>
              </w:rPr>
              <w:t>1.0%</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位移测量精度</w:t>
            </w:r>
            <w:r w:rsidRPr="00F83481">
              <w:rPr>
                <w:rFonts w:ascii="Arial" w:cs="宋体" w:hint="eastAsia"/>
                <w:sz w:val="24"/>
              </w:rPr>
              <w:t xml:space="preserve">: </w:t>
            </w:r>
            <w:r w:rsidRPr="00F83481">
              <w:rPr>
                <w:rFonts w:ascii="Arial" w:cs="宋体" w:hint="eastAsia"/>
                <w:sz w:val="24"/>
              </w:rPr>
              <w:t>±</w:t>
            </w:r>
            <w:r w:rsidRPr="00F83481">
              <w:rPr>
                <w:rFonts w:ascii="Arial" w:cs="宋体" w:hint="eastAsia"/>
                <w:sz w:val="24"/>
              </w:rPr>
              <w:t>0.5%</w:t>
            </w:r>
            <w:r w:rsidRPr="00F83481">
              <w:rPr>
                <w:rFonts w:ascii="Arial" w:cs="宋体" w:hint="eastAsia"/>
                <w:sz w:val="24"/>
              </w:rPr>
              <w:t>•</w:t>
            </w:r>
            <w:r w:rsidRPr="00F83481">
              <w:rPr>
                <w:rFonts w:ascii="Arial" w:cs="宋体" w:hint="eastAsia"/>
                <w:sz w:val="24"/>
              </w:rPr>
              <w:t>FS</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位移测量分辨率：</w:t>
            </w:r>
            <w:r w:rsidRPr="00F83481">
              <w:rPr>
                <w:rFonts w:ascii="Arial" w:cs="宋体" w:hint="eastAsia"/>
                <w:sz w:val="24"/>
              </w:rPr>
              <w:t>0.001mm</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耐温范围：国产电缸：</w:t>
            </w:r>
            <w:r w:rsidRPr="00F83481">
              <w:rPr>
                <w:rFonts w:ascii="Arial" w:cs="宋体" w:hint="eastAsia"/>
                <w:sz w:val="24"/>
              </w:rPr>
              <w:t>-40</w:t>
            </w:r>
            <w:r w:rsidRPr="00F83481">
              <w:rPr>
                <w:rFonts w:ascii="Arial" w:cs="宋体" w:hint="eastAsia"/>
                <w:sz w:val="24"/>
              </w:rPr>
              <w:t>℃</w:t>
            </w:r>
            <w:r w:rsidRPr="00F83481">
              <w:rPr>
                <w:rFonts w:ascii="Arial" w:cs="宋体" w:hint="eastAsia"/>
                <w:sz w:val="24"/>
              </w:rPr>
              <w:t>~85</w:t>
            </w:r>
            <w:r w:rsidRPr="00F83481">
              <w:rPr>
                <w:rFonts w:ascii="Arial" w:cs="宋体" w:hint="eastAsia"/>
                <w:sz w:val="24"/>
              </w:rPr>
              <w:t>℃（可采用降温</w:t>
            </w:r>
            <w:r w:rsidRPr="00F83481">
              <w:rPr>
                <w:rFonts w:ascii="Arial" w:cs="宋体" w:hint="eastAsia"/>
                <w:sz w:val="24"/>
              </w:rPr>
              <w:t>/</w:t>
            </w:r>
            <w:r w:rsidRPr="00F83481">
              <w:rPr>
                <w:rFonts w:ascii="Arial" w:cs="宋体" w:hint="eastAsia"/>
                <w:sz w:val="24"/>
              </w:rPr>
              <w:t>恒温设施），进口电缸：</w:t>
            </w:r>
            <w:r w:rsidRPr="00F83481">
              <w:rPr>
                <w:rFonts w:ascii="Arial" w:cs="宋体" w:hint="eastAsia"/>
                <w:sz w:val="24"/>
              </w:rPr>
              <w:t>-20</w:t>
            </w:r>
            <w:r w:rsidRPr="00F83481">
              <w:rPr>
                <w:rFonts w:ascii="Arial" w:cs="宋体" w:hint="eastAsia"/>
                <w:sz w:val="24"/>
              </w:rPr>
              <w:t>℃</w:t>
            </w:r>
            <w:r w:rsidRPr="00F83481">
              <w:rPr>
                <w:rFonts w:ascii="Arial" w:cs="宋体" w:hint="eastAsia"/>
                <w:sz w:val="24"/>
              </w:rPr>
              <w:t>~50</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行程：国产电缸：</w:t>
            </w:r>
            <w:r w:rsidRPr="00F83481">
              <w:rPr>
                <w:rFonts w:ascii="Arial" w:cs="宋体" w:hint="eastAsia"/>
                <w:sz w:val="24"/>
              </w:rPr>
              <w:t>500mm</w:t>
            </w:r>
            <w:r w:rsidRPr="00F83481">
              <w:rPr>
                <w:rFonts w:ascii="Arial" w:cs="宋体" w:hint="eastAsia"/>
                <w:sz w:val="24"/>
              </w:rPr>
              <w:t>，进口电缸：</w:t>
            </w:r>
            <w:r w:rsidRPr="00F83481">
              <w:rPr>
                <w:rFonts w:ascii="Arial" w:cs="宋体" w:hint="eastAsia"/>
                <w:sz w:val="24"/>
              </w:rPr>
              <w:t>300mm</w:t>
            </w:r>
            <w:r w:rsidRPr="00F83481">
              <w:rPr>
                <w:rFonts w:ascii="Arial" w:cs="宋体" w:hint="eastAsia"/>
                <w:sz w:val="24"/>
              </w:rPr>
              <w:t>，气缸行程：（</w:t>
            </w:r>
            <w:r w:rsidRPr="00F83481">
              <w:rPr>
                <w:rFonts w:ascii="Arial" w:cs="宋体" w:hint="eastAsia"/>
                <w:sz w:val="24"/>
              </w:rPr>
              <w:t>300mm</w:t>
            </w:r>
            <w:r w:rsidRPr="00F83481">
              <w:rPr>
                <w:rFonts w:ascii="Arial" w:cs="宋体" w:hint="eastAsia"/>
                <w:sz w:val="24"/>
              </w:rPr>
              <w:t>，</w:t>
            </w:r>
            <w:r w:rsidRPr="00F83481">
              <w:rPr>
                <w:rFonts w:ascii="Arial" w:cs="宋体" w:hint="eastAsia"/>
                <w:sz w:val="24"/>
              </w:rPr>
              <w:t>600mm</w:t>
            </w:r>
            <w:r w:rsidRPr="00F83481">
              <w:rPr>
                <w:rFonts w:ascii="Arial" w:cs="宋体" w:hint="eastAsia"/>
                <w:sz w:val="24"/>
              </w:rPr>
              <w:t>，</w:t>
            </w:r>
            <w:r w:rsidRPr="00F83481">
              <w:rPr>
                <w:rFonts w:ascii="Arial" w:cs="宋体" w:hint="eastAsia"/>
                <w:sz w:val="24"/>
              </w:rPr>
              <w:t>1200mm</w:t>
            </w:r>
            <w:r w:rsidRPr="00F83481">
              <w:rPr>
                <w:rFonts w:ascii="Arial" w:cs="宋体" w:hint="eastAsia"/>
                <w:sz w:val="24"/>
              </w:rPr>
              <w:t>，</w:t>
            </w:r>
            <w:r w:rsidRPr="00F83481">
              <w:rPr>
                <w:rFonts w:ascii="Arial" w:cs="宋体" w:hint="eastAsia"/>
                <w:sz w:val="24"/>
              </w:rPr>
              <w:t>800mm</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位置调节：</w:t>
            </w:r>
          </w:p>
          <w:p w:rsidR="00F83481" w:rsidRPr="00F83481" w:rsidRDefault="00F83481" w:rsidP="00F83481">
            <w:pPr>
              <w:spacing w:line="360" w:lineRule="auto"/>
              <w:rPr>
                <w:rFonts w:ascii="Arial" w:cs="宋体" w:hint="eastAsia"/>
                <w:sz w:val="24"/>
              </w:rPr>
            </w:pPr>
            <w:r w:rsidRPr="00F83481">
              <w:rPr>
                <w:rFonts w:ascii="Arial" w:cs="宋体" w:hint="eastAsia"/>
                <w:sz w:val="24"/>
              </w:rPr>
              <w:t>上下（升降）有效空间调节（</w:t>
            </w:r>
            <w:r w:rsidRPr="00F83481">
              <w:rPr>
                <w:rFonts w:ascii="Arial" w:cs="宋体" w:hint="eastAsia"/>
                <w:sz w:val="24"/>
              </w:rPr>
              <w:t>200-1200</w:t>
            </w:r>
            <w:r w:rsidRPr="00F83481">
              <w:rPr>
                <w:rFonts w:ascii="Arial" w:cs="宋体" w:hint="eastAsia"/>
                <w:sz w:val="24"/>
              </w:rPr>
              <w:t>）</w:t>
            </w:r>
            <w:r w:rsidRPr="00F83481">
              <w:rPr>
                <w:rFonts w:ascii="Arial" w:cs="宋体" w:hint="eastAsia"/>
                <w:sz w:val="24"/>
              </w:rPr>
              <w:t>mm</w:t>
            </w:r>
          </w:p>
          <w:p w:rsidR="00F83481" w:rsidRPr="00F83481" w:rsidRDefault="00F83481" w:rsidP="00F83481">
            <w:pPr>
              <w:spacing w:line="360" w:lineRule="auto"/>
              <w:rPr>
                <w:rFonts w:ascii="Arial" w:cs="宋体" w:hint="eastAsia"/>
                <w:sz w:val="24"/>
              </w:rPr>
            </w:pPr>
            <w:r w:rsidRPr="00F83481">
              <w:rPr>
                <w:rFonts w:ascii="Arial" w:cs="宋体" w:hint="eastAsia"/>
                <w:sz w:val="24"/>
              </w:rPr>
              <w:t>X</w:t>
            </w:r>
            <w:r w:rsidRPr="00F83481">
              <w:rPr>
                <w:rFonts w:ascii="Arial" w:cs="宋体" w:hint="eastAsia"/>
                <w:sz w:val="24"/>
              </w:rPr>
              <w:t>方向（前后）可调节距离：（</w:t>
            </w:r>
            <w:r w:rsidRPr="00F83481">
              <w:rPr>
                <w:rFonts w:ascii="Arial" w:cs="宋体" w:hint="eastAsia"/>
                <w:sz w:val="24"/>
              </w:rPr>
              <w:t>300-600</w:t>
            </w:r>
            <w:r w:rsidRPr="00F83481">
              <w:rPr>
                <w:rFonts w:ascii="Arial" w:cs="宋体" w:hint="eastAsia"/>
                <w:sz w:val="24"/>
              </w:rPr>
              <w:t>）</w:t>
            </w:r>
            <w:r w:rsidRPr="00F83481">
              <w:rPr>
                <w:rFonts w:ascii="Arial" w:cs="宋体" w:hint="eastAsia"/>
                <w:sz w:val="24"/>
              </w:rPr>
              <w:t>mm</w:t>
            </w:r>
          </w:p>
          <w:p w:rsidR="00F83481" w:rsidRPr="00F83481" w:rsidRDefault="00F83481" w:rsidP="00F83481">
            <w:pPr>
              <w:spacing w:line="360" w:lineRule="auto"/>
              <w:rPr>
                <w:rFonts w:ascii="Arial" w:cs="宋体" w:hint="eastAsia"/>
                <w:sz w:val="24"/>
              </w:rPr>
            </w:pPr>
            <w:r w:rsidRPr="00F83481">
              <w:rPr>
                <w:rFonts w:ascii="Arial" w:cs="宋体" w:hint="eastAsia"/>
                <w:sz w:val="24"/>
              </w:rPr>
              <w:t>Y</w:t>
            </w:r>
            <w:r w:rsidRPr="00F83481">
              <w:rPr>
                <w:rFonts w:ascii="Arial" w:cs="宋体" w:hint="eastAsia"/>
                <w:sz w:val="24"/>
              </w:rPr>
              <w:t>方向</w:t>
            </w:r>
            <w:r w:rsidRPr="00F83481">
              <w:rPr>
                <w:rFonts w:ascii="Arial" w:cs="宋体" w:hint="eastAsia"/>
                <w:sz w:val="24"/>
              </w:rPr>
              <w:t>(</w:t>
            </w:r>
            <w:r w:rsidRPr="00F83481">
              <w:rPr>
                <w:rFonts w:ascii="Arial" w:cs="宋体" w:hint="eastAsia"/>
                <w:sz w:val="24"/>
              </w:rPr>
              <w:t>左右</w:t>
            </w:r>
            <w:r w:rsidRPr="00F83481">
              <w:rPr>
                <w:rFonts w:ascii="Arial" w:cs="宋体" w:hint="eastAsia"/>
                <w:sz w:val="24"/>
              </w:rPr>
              <w:t>)</w:t>
            </w:r>
            <w:r w:rsidRPr="00F83481">
              <w:rPr>
                <w:rFonts w:ascii="Arial" w:cs="宋体" w:hint="eastAsia"/>
                <w:sz w:val="24"/>
              </w:rPr>
              <w:t>调节距离：</w:t>
            </w:r>
            <w:r w:rsidRPr="00F83481">
              <w:rPr>
                <w:rFonts w:ascii="Arial" w:cs="宋体" w:hint="eastAsia"/>
                <w:sz w:val="24"/>
              </w:rPr>
              <w:t>0-1000mm</w:t>
            </w:r>
          </w:p>
          <w:p w:rsidR="00F83481" w:rsidRPr="00F83481" w:rsidRDefault="00F83481" w:rsidP="00F83481">
            <w:pPr>
              <w:spacing w:line="360" w:lineRule="auto"/>
              <w:rPr>
                <w:rFonts w:ascii="Arial" w:cs="宋体" w:hint="eastAsia"/>
                <w:sz w:val="24"/>
              </w:rPr>
            </w:pPr>
            <w:r w:rsidRPr="00F83481">
              <w:rPr>
                <w:rFonts w:ascii="Arial" w:cs="宋体" w:hint="eastAsia"/>
                <w:sz w:val="24"/>
              </w:rPr>
              <w:t>角度调节：±</w:t>
            </w:r>
            <w:r w:rsidRPr="00F83481">
              <w:rPr>
                <w:rFonts w:ascii="Arial" w:cs="宋体" w:hint="eastAsia"/>
                <w:sz w:val="24"/>
              </w:rPr>
              <w:t>90</w:t>
            </w:r>
            <w:r w:rsidRPr="00F83481">
              <w:rPr>
                <w:rFonts w:ascii="Arial" w:cs="宋体" w:hint="eastAsia"/>
                <w:sz w:val="24"/>
              </w:rPr>
              <w:t>°</w:t>
            </w:r>
          </w:p>
          <w:p w:rsidR="00F83481" w:rsidRPr="00F83481" w:rsidRDefault="00F83481" w:rsidP="00F83481">
            <w:pPr>
              <w:spacing w:line="360" w:lineRule="auto"/>
              <w:rPr>
                <w:rFonts w:ascii="Arial" w:cs="宋体" w:hint="eastAsia"/>
                <w:sz w:val="24"/>
              </w:rPr>
            </w:pPr>
            <w:r w:rsidRPr="00F83481">
              <w:rPr>
                <w:rFonts w:ascii="Arial" w:cs="宋体" w:hint="eastAsia"/>
                <w:sz w:val="24"/>
              </w:rPr>
              <w:t>控制：可</w:t>
            </w:r>
            <w:proofErr w:type="gramStart"/>
            <w:r w:rsidRPr="00F83481">
              <w:rPr>
                <w:rFonts w:ascii="Arial" w:cs="宋体" w:hint="eastAsia"/>
                <w:sz w:val="24"/>
              </w:rPr>
              <w:t>拓展八控制</w:t>
            </w:r>
            <w:proofErr w:type="gramEnd"/>
            <w:r w:rsidRPr="00F83481">
              <w:rPr>
                <w:rFonts w:ascii="Arial" w:cs="宋体" w:hint="eastAsia"/>
                <w:sz w:val="24"/>
              </w:rPr>
              <w:t>通道（</w:t>
            </w:r>
            <w:r w:rsidRPr="00F83481">
              <w:rPr>
                <w:rFonts w:ascii="Arial" w:cs="宋体" w:hint="eastAsia"/>
                <w:sz w:val="24"/>
              </w:rPr>
              <w:t>4</w:t>
            </w:r>
            <w:r w:rsidRPr="00F83481">
              <w:rPr>
                <w:rFonts w:ascii="Arial" w:cs="宋体" w:hint="eastAsia"/>
                <w:sz w:val="24"/>
              </w:rPr>
              <w:t>电动通道，</w:t>
            </w:r>
            <w:r w:rsidRPr="00F83481">
              <w:rPr>
                <w:rFonts w:ascii="Arial" w:cs="宋体" w:hint="eastAsia"/>
                <w:sz w:val="24"/>
              </w:rPr>
              <w:t>4</w:t>
            </w:r>
            <w:r w:rsidRPr="00F83481">
              <w:rPr>
                <w:rFonts w:ascii="Arial" w:cs="宋体" w:hint="eastAsia"/>
                <w:sz w:val="24"/>
              </w:rPr>
              <w:t>路气动通道），动作顺序可定义，满足单动</w:t>
            </w:r>
            <w:r w:rsidRPr="00F83481">
              <w:rPr>
                <w:rFonts w:ascii="Arial" w:cs="宋体" w:hint="eastAsia"/>
                <w:sz w:val="24"/>
              </w:rPr>
              <w:t>/</w:t>
            </w:r>
            <w:r w:rsidRPr="00F83481">
              <w:rPr>
                <w:rFonts w:ascii="Arial" w:cs="宋体" w:hint="eastAsia"/>
                <w:sz w:val="24"/>
              </w:rPr>
              <w:t>同动</w:t>
            </w:r>
            <w:r w:rsidRPr="00F83481">
              <w:rPr>
                <w:rFonts w:ascii="Arial" w:cs="宋体" w:hint="eastAsia"/>
                <w:sz w:val="24"/>
              </w:rPr>
              <w:t>/</w:t>
            </w:r>
            <w:r w:rsidRPr="00F83481">
              <w:rPr>
                <w:rFonts w:ascii="Arial" w:cs="宋体" w:hint="eastAsia"/>
                <w:sz w:val="24"/>
              </w:rPr>
              <w:t>顺动；</w:t>
            </w:r>
          </w:p>
          <w:p w:rsidR="00F83481" w:rsidRPr="00F83481" w:rsidRDefault="00F83481" w:rsidP="00F83481">
            <w:pPr>
              <w:spacing w:line="360" w:lineRule="auto"/>
              <w:rPr>
                <w:rFonts w:ascii="Arial" w:cs="宋体" w:hint="eastAsia"/>
                <w:sz w:val="24"/>
              </w:rPr>
            </w:pPr>
            <w:r w:rsidRPr="00F83481">
              <w:rPr>
                <w:rFonts w:ascii="Arial" w:cs="宋体" w:hint="eastAsia"/>
                <w:sz w:val="24"/>
              </w:rPr>
              <w:t>触发条件：电动缸（行程，载荷，时间），气动缸（载荷，时间）；</w:t>
            </w:r>
          </w:p>
          <w:p w:rsidR="00D61F1A" w:rsidRPr="00F83481" w:rsidRDefault="00F83481" w:rsidP="00F83481">
            <w:pPr>
              <w:spacing w:line="360" w:lineRule="auto"/>
              <w:rPr>
                <w:rFonts w:ascii="Arial" w:cs="宋体" w:hint="eastAsia"/>
                <w:sz w:val="24"/>
              </w:rPr>
            </w:pPr>
            <w:r w:rsidRPr="00F83481">
              <w:rPr>
                <w:rFonts w:ascii="Arial" w:cs="宋体" w:hint="eastAsia"/>
                <w:sz w:val="24"/>
              </w:rPr>
              <w:t>支撑底座：</w:t>
            </w:r>
            <w:r w:rsidRPr="00F83481">
              <w:rPr>
                <w:rFonts w:ascii="Arial" w:cs="宋体" w:hint="eastAsia"/>
                <w:sz w:val="24"/>
              </w:rPr>
              <w:t>4</w:t>
            </w:r>
            <w:r w:rsidRPr="00F83481">
              <w:rPr>
                <w:rFonts w:ascii="Arial" w:cs="宋体" w:hint="eastAsia"/>
                <w:sz w:val="24"/>
              </w:rPr>
              <w:t>块拼接，单块尺寸：</w:t>
            </w:r>
            <w:r w:rsidRPr="00F83481">
              <w:rPr>
                <w:rFonts w:ascii="Arial" w:cs="宋体" w:hint="eastAsia"/>
                <w:sz w:val="24"/>
              </w:rPr>
              <w:t>1500mm*1000mm</w:t>
            </w:r>
            <w:r w:rsidRPr="00F83481">
              <w:rPr>
                <w:rFonts w:ascii="Arial" w:cs="宋体" w:hint="eastAsia"/>
                <w:sz w:val="24"/>
              </w:rPr>
              <w:t>，固定槽间距：</w:t>
            </w:r>
            <w:r w:rsidRPr="00F83481">
              <w:rPr>
                <w:rFonts w:ascii="Arial" w:cs="宋体" w:hint="eastAsia"/>
                <w:sz w:val="24"/>
              </w:rPr>
              <w:t>200mm</w:t>
            </w:r>
          </w:p>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83481">
        <w:rPr>
          <w:rFonts w:ascii="宋体" w:hAnsi="宋体" w:hint="eastAsia"/>
          <w:sz w:val="24"/>
        </w:rPr>
        <w:t>GDJL-18/03-145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F83481">
        <w:rPr>
          <w:rFonts w:asciiTheme="minorEastAsia" w:hAnsiTheme="minorEastAsia" w:hint="eastAsia"/>
          <w:sz w:val="24"/>
        </w:rPr>
        <w:t>多功能疲劳测试台架</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83481">
        <w:rPr>
          <w:rFonts w:ascii="宋体" w:hAnsi="宋体" w:hint="eastAsia"/>
          <w:sz w:val="24"/>
        </w:rPr>
        <w:t>GDJL-18/03-145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F83481">
        <w:rPr>
          <w:rFonts w:ascii="宋体" w:hAnsi="宋体" w:hint="eastAsia"/>
          <w:bCs/>
          <w:sz w:val="24"/>
        </w:rPr>
        <w:t>GDJL-18/03-145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694" w:rsidRDefault="002B3694" w:rsidP="004E6772">
      <w:r>
        <w:separator/>
      </w:r>
    </w:p>
  </w:endnote>
  <w:endnote w:type="continuationSeparator" w:id="0">
    <w:p w:rsidR="002B3694" w:rsidRDefault="002B369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D453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83481" w:rsidRPr="00F83481">
          <w:rPr>
            <w:rFonts w:asciiTheme="minorEastAsia" w:hAnsiTheme="minorEastAsia"/>
            <w:b/>
            <w:noProof/>
            <w:sz w:val="24"/>
            <w:szCs w:val="24"/>
            <w:lang w:val="zh-CN"/>
          </w:rPr>
          <w:t>2</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694" w:rsidRDefault="002B3694" w:rsidP="004E6772">
      <w:r>
        <w:separator/>
      </w:r>
    </w:p>
  </w:footnote>
  <w:footnote w:type="continuationSeparator" w:id="0">
    <w:p w:rsidR="002B3694" w:rsidRDefault="002B369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83481">
      <w:rPr>
        <w:rFonts w:asciiTheme="minorEastAsia" w:hAnsiTheme="minorEastAsia" w:hint="eastAsia"/>
        <w:sz w:val="21"/>
        <w:szCs w:val="21"/>
      </w:rPr>
      <w:t>多功能疲劳测试台架</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83481">
      <w:rPr>
        <w:rFonts w:ascii="宋体" w:hAnsi="宋体" w:cs="宋体" w:hint="eastAsia"/>
        <w:kern w:val="0"/>
        <w:sz w:val="21"/>
        <w:szCs w:val="21"/>
      </w:rPr>
      <w:t>多功能疲劳测试台架</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84754"/>
    <w:rsid w:val="002955CB"/>
    <w:rsid w:val="00296DA0"/>
    <w:rsid w:val="002A17CE"/>
    <w:rsid w:val="002A5536"/>
    <w:rsid w:val="002B152A"/>
    <w:rsid w:val="002B165D"/>
    <w:rsid w:val="002B1AA9"/>
    <w:rsid w:val="002B261F"/>
    <w:rsid w:val="002B2C94"/>
    <w:rsid w:val="002B36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4857-6A39-439B-B187-1E3B36E2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4453</Words>
  <Characters>25384</Characters>
  <Application>Microsoft Office Word</Application>
  <DocSecurity>0</DocSecurity>
  <Lines>211</Lines>
  <Paragraphs>59</Paragraphs>
  <ScaleCrop>false</ScaleCrop>
  <Company>Lenovo</Company>
  <LinksUpToDate>false</LinksUpToDate>
  <CharactersWithSpaces>29778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2018-03-23T09:15:00Z</dcterms:created>
  <dcterms:modified xsi:type="dcterms:W3CDTF">2018-03-23T09:17:00Z</dcterms:modified>
</cp:coreProperties>
</file>