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34190B" w:rsidP="00EA5F0B">
      <w:pPr>
        <w:spacing w:line="360" w:lineRule="auto"/>
        <w:jc w:val="center"/>
        <w:rPr>
          <w:b/>
          <w:bCs/>
          <w:sz w:val="44"/>
        </w:rPr>
      </w:pPr>
      <w:r>
        <w:rPr>
          <w:rFonts w:ascii="宋体" w:hAnsi="宋体" w:cs="宋体" w:hint="eastAsia"/>
          <w:b/>
          <w:kern w:val="0"/>
          <w:sz w:val="44"/>
          <w:szCs w:val="44"/>
        </w:rPr>
        <w:t>2018年超级大电流标准源采购项目（第二次）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548D6">
        <w:rPr>
          <w:rFonts w:ascii="仿宋_GB2312" w:eastAsia="仿宋_GB2312" w:hint="eastAsia"/>
          <w:b/>
          <w:sz w:val="36"/>
          <w:szCs w:val="36"/>
        </w:rPr>
        <w:t>GDJL-18/02-052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A1E05" w:rsidP="00872656">
      <w:pPr>
        <w:pStyle w:val="10"/>
        <w:tabs>
          <w:tab w:val="right" w:leader="dot" w:pos="9402"/>
        </w:tabs>
        <w:rPr>
          <w:rFonts w:eastAsiaTheme="minorEastAsia" w:cstheme="minorBidi"/>
          <w:b w:val="0"/>
          <w:bCs w:val="0"/>
          <w:caps w:val="0"/>
          <w:noProof/>
          <w:sz w:val="21"/>
          <w:szCs w:val="21"/>
        </w:rPr>
      </w:pPr>
      <w:r w:rsidRPr="00BA1E05">
        <w:rPr>
          <w:sz w:val="21"/>
          <w:szCs w:val="21"/>
        </w:rPr>
        <w:fldChar w:fldCharType="begin"/>
      </w:r>
      <w:r w:rsidR="00E34B45" w:rsidRPr="00872656">
        <w:rPr>
          <w:sz w:val="21"/>
          <w:szCs w:val="21"/>
        </w:rPr>
        <w:instrText xml:space="preserve"> TOC \o "1-3" \h \z \u </w:instrText>
      </w:r>
      <w:r w:rsidRPr="00BA1E0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A1E0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A1E0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A1E0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A1E0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34190B">
        <w:rPr>
          <w:rFonts w:asciiTheme="minorEastAsia" w:hAnsiTheme="minorEastAsia" w:hint="eastAsia"/>
          <w:sz w:val="24"/>
        </w:rPr>
        <w:t>2018年超级大电流标准源采购项目（第二次）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34190B">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548D6">
        <w:rPr>
          <w:rFonts w:asciiTheme="minorEastAsia" w:eastAsiaTheme="minorEastAsia" w:hAnsiTheme="minorEastAsia" w:hint="eastAsia"/>
          <w:bCs/>
          <w:sz w:val="24"/>
        </w:rPr>
        <w:t>GDJL-18/02-052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34190B">
        <w:rPr>
          <w:rFonts w:asciiTheme="minorEastAsia" w:hAnsiTheme="minorEastAsia" w:hint="eastAsia"/>
          <w:sz w:val="24"/>
        </w:rPr>
        <w:t>2018年超级大电流标准源采购项目（第二次）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548D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超级大电流标准源</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1234E1"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34190B">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190B">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34190B">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34190B">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34190B">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34190B">
              <w:rPr>
                <w:rFonts w:asciiTheme="minorEastAsia" w:hAnsiTheme="minorEastAsia" w:hint="eastAsia"/>
                <w:szCs w:val="21"/>
              </w:rPr>
              <w:t>2018年超级大电流标准源采购项目（第二次）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548D6">
              <w:rPr>
                <w:rFonts w:asciiTheme="minorEastAsia" w:eastAsiaTheme="minorEastAsia" w:hAnsiTheme="minorEastAsia"/>
                <w:szCs w:val="21"/>
                <w:highlight w:val="yellow"/>
              </w:rPr>
              <w:t>GDJL-18/02-052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34190B">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548D6">
              <w:rPr>
                <w:rFonts w:asciiTheme="minorEastAsia" w:eastAsiaTheme="minorEastAsia" w:hAnsiTheme="minorEastAsia"/>
                <w:szCs w:val="21"/>
              </w:rPr>
              <w:t>GDJL-18/02-052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34190B">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190B">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34190B">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4548D6"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超级大电流标准源</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1234E1" w:rsidP="00CE6319">
            <w:pPr>
              <w:widowControl/>
              <w:spacing w:after="150"/>
              <w:jc w:val="center"/>
              <w:rPr>
                <w:rFonts w:ascii="宋体" w:hAnsi="宋体" w:cs="宋体"/>
                <w:kern w:val="0"/>
                <w:sz w:val="24"/>
              </w:rPr>
            </w:pPr>
            <w:r>
              <w:rPr>
                <w:rFonts w:ascii="宋体" w:hAnsi="宋体" w:cs="宋体" w:hint="eastAsia"/>
                <w:kern w:val="0"/>
                <w:sz w:val="24"/>
              </w:rPr>
              <w:t>2</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1234E1" w:rsidRPr="001426E7" w:rsidRDefault="001234E1" w:rsidP="00C0633A">
            <w:pPr>
              <w:numPr>
                <w:ilvl w:val="0"/>
                <w:numId w:val="19"/>
              </w:numPr>
              <w:tabs>
                <w:tab w:val="left" w:pos="792"/>
              </w:tabs>
              <w:spacing w:line="360" w:lineRule="auto"/>
              <w:rPr>
                <w:rFonts w:ascii="宋体" w:hAnsi="宋体" w:cs="宋体"/>
                <w:szCs w:val="21"/>
              </w:rPr>
            </w:pPr>
            <w:r w:rsidRPr="00D36352">
              <w:rPr>
                <w:rFonts w:ascii="宋体" w:hAnsi="宋体" w:cs="宋体" w:hint="eastAsia"/>
                <w:szCs w:val="21"/>
              </w:rPr>
              <w:t>外观要求</w:t>
            </w:r>
            <w:r>
              <w:rPr>
                <w:rFonts w:ascii="宋体" w:hAnsi="宋体" w:cs="宋体" w:hint="eastAsia"/>
                <w:szCs w:val="21"/>
              </w:rPr>
              <w:t>：</w:t>
            </w:r>
            <w:r w:rsidRPr="00651E93">
              <w:rPr>
                <w:rFonts w:hint="eastAsia"/>
                <w:szCs w:val="21"/>
              </w:rPr>
              <w:t>外观无损坏、无变形、无刮痕。</w:t>
            </w:r>
          </w:p>
          <w:p w:rsidR="001234E1" w:rsidRPr="00651E93" w:rsidRDefault="001234E1" w:rsidP="00C0633A">
            <w:pPr>
              <w:numPr>
                <w:ilvl w:val="0"/>
                <w:numId w:val="18"/>
              </w:numPr>
              <w:tabs>
                <w:tab w:val="left" w:pos="792"/>
              </w:tabs>
              <w:spacing w:line="360" w:lineRule="auto"/>
              <w:rPr>
                <w:rFonts w:ascii="宋体" w:hAnsi="宋体" w:cs="宋体"/>
                <w:szCs w:val="21"/>
              </w:rPr>
            </w:pPr>
            <w:r w:rsidRPr="00D36352">
              <w:rPr>
                <w:rFonts w:ascii="宋体" w:hAnsi="宋体" w:cs="宋体" w:hint="eastAsia"/>
                <w:szCs w:val="21"/>
              </w:rPr>
              <w:t>功能指标要求</w:t>
            </w:r>
            <w:r>
              <w:rPr>
                <w:rFonts w:ascii="宋体" w:hAnsi="宋体" w:cs="宋体" w:hint="eastAsia"/>
                <w:szCs w:val="21"/>
              </w:rPr>
              <w:t>：用于计量交</w:t>
            </w:r>
            <w:proofErr w:type="gramStart"/>
            <w:r>
              <w:rPr>
                <w:rFonts w:ascii="宋体" w:hAnsi="宋体" w:cs="宋体" w:hint="eastAsia"/>
                <w:szCs w:val="21"/>
              </w:rPr>
              <w:t>直流大</w:t>
            </w:r>
            <w:proofErr w:type="gramEnd"/>
            <w:r>
              <w:rPr>
                <w:rFonts w:ascii="宋体" w:hAnsi="宋体" w:cs="宋体" w:hint="eastAsia"/>
                <w:szCs w:val="21"/>
              </w:rPr>
              <w:t>电流表。</w:t>
            </w:r>
          </w:p>
          <w:p w:rsidR="001234E1" w:rsidRDefault="001234E1" w:rsidP="001234E1">
            <w:pPr>
              <w:tabs>
                <w:tab w:val="left" w:pos="792"/>
              </w:tabs>
              <w:spacing w:line="360" w:lineRule="auto"/>
              <w:rPr>
                <w:rFonts w:ascii="宋体" w:hAnsi="宋体" w:cs="宋体"/>
                <w:szCs w:val="21"/>
              </w:rPr>
            </w:pPr>
            <w:r w:rsidRPr="00D36352">
              <w:rPr>
                <w:rFonts w:ascii="宋体" w:hAnsi="宋体" w:cs="宋体" w:hint="eastAsia"/>
                <w:szCs w:val="21"/>
              </w:rPr>
              <w:t>三、性能指标要求</w:t>
            </w:r>
          </w:p>
          <w:tbl>
            <w:tblPr>
              <w:tblW w:w="5000" w:type="pct"/>
              <w:tblBorders>
                <w:top w:val="outset" w:sz="6" w:space="0" w:color="C5CDD2"/>
                <w:left w:val="outset" w:sz="6" w:space="0" w:color="C5CDD2"/>
                <w:bottom w:val="outset" w:sz="6" w:space="0" w:color="C5CDD2"/>
                <w:right w:val="outset" w:sz="6" w:space="0" w:color="C5CDD2"/>
              </w:tblBorders>
              <w:shd w:val="clear" w:color="auto" w:fill="FFFFFF"/>
              <w:tblLayout w:type="fixed"/>
              <w:tblCellMar>
                <w:top w:w="15" w:type="dxa"/>
                <w:left w:w="15" w:type="dxa"/>
                <w:bottom w:w="15" w:type="dxa"/>
                <w:right w:w="15" w:type="dxa"/>
              </w:tblCellMar>
              <w:tblLook w:val="04A0"/>
            </w:tblPr>
            <w:tblGrid>
              <w:gridCol w:w="3460"/>
              <w:gridCol w:w="4180"/>
            </w:tblGrid>
            <w:tr w:rsidR="001234E1" w:rsidRPr="001B4A57" w:rsidTr="00040732">
              <w:tc>
                <w:tcPr>
                  <w:tcW w:w="7392" w:type="dxa"/>
                  <w:gridSpan w:val="2"/>
                  <w:tcBorders>
                    <w:top w:val="outset" w:sz="6" w:space="0" w:color="C5CDD2"/>
                    <w:left w:val="outset" w:sz="6" w:space="0" w:color="C5CDD2"/>
                    <w:bottom w:val="outset" w:sz="6" w:space="0" w:color="C5CDD2"/>
                    <w:right w:val="outset" w:sz="6" w:space="0" w:color="C5CDD2"/>
                  </w:tcBorders>
                  <w:shd w:val="clear" w:color="auto" w:fill="E9EFF4"/>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b/>
                      <w:bCs/>
                      <w:color w:val="000000"/>
                      <w:kern w:val="0"/>
                      <w:sz w:val="18"/>
                      <w:szCs w:val="18"/>
                    </w:rPr>
                    <w:t>操作限值</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输出量程</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2 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20 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120 A</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100 A </w:t>
                  </w:r>
                  <w:r w:rsidRPr="001B4A57">
                    <w:rPr>
                      <w:rFonts w:ascii="Lucida Sans" w:hAnsi="Lucida Sans" w:cs="宋体"/>
                      <w:color w:val="000000"/>
                      <w:kern w:val="0"/>
                      <w:sz w:val="18"/>
                      <w:szCs w:val="18"/>
                    </w:rPr>
                    <w:t>直流）</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输入电流范围</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200 </w:t>
                  </w:r>
                  <w:proofErr w:type="spellStart"/>
                  <w:r w:rsidRPr="001B4A57">
                    <w:rPr>
                      <w:rFonts w:ascii="Lucida Sans" w:hAnsi="Lucida Sans" w:cs="宋体"/>
                      <w:color w:val="000000"/>
                      <w:kern w:val="0"/>
                      <w:sz w:val="18"/>
                      <w:szCs w:val="18"/>
                    </w:rPr>
                    <w:t>mA</w:t>
                  </w:r>
                  <w:proofErr w:type="spellEnd"/>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200 </w:t>
                  </w:r>
                  <w:proofErr w:type="spellStart"/>
                  <w:r w:rsidRPr="001B4A57">
                    <w:rPr>
                      <w:rFonts w:ascii="Lucida Sans" w:hAnsi="Lucida Sans" w:cs="宋体"/>
                      <w:color w:val="000000"/>
                      <w:kern w:val="0"/>
                      <w:sz w:val="18"/>
                      <w:szCs w:val="18"/>
                    </w:rPr>
                    <w:t>mA</w:t>
                  </w:r>
                  <w:proofErr w:type="spellEnd"/>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120 </w:t>
                  </w:r>
                  <w:proofErr w:type="spellStart"/>
                  <w:r w:rsidRPr="001B4A57">
                    <w:rPr>
                      <w:rFonts w:ascii="Lucida Sans" w:hAnsi="Lucida Sans" w:cs="宋体"/>
                      <w:color w:val="000000"/>
                      <w:kern w:val="0"/>
                      <w:sz w:val="18"/>
                      <w:szCs w:val="18"/>
                    </w:rPr>
                    <w:t>mA</w:t>
                  </w:r>
                  <w:proofErr w:type="spellEnd"/>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100 </w:t>
                  </w:r>
                  <w:proofErr w:type="spellStart"/>
                  <w:r w:rsidRPr="001B4A57">
                    <w:rPr>
                      <w:rFonts w:ascii="Lucida Sans" w:hAnsi="Lucida Sans" w:cs="宋体"/>
                      <w:color w:val="000000"/>
                      <w:kern w:val="0"/>
                      <w:sz w:val="18"/>
                      <w:szCs w:val="18"/>
                    </w:rPr>
                    <w:t>mA</w:t>
                  </w:r>
                  <w:proofErr w:type="spellEnd"/>
                  <w:r w:rsidRPr="001B4A57">
                    <w:rPr>
                      <w:rFonts w:ascii="Lucida Sans" w:hAnsi="Lucida Sans" w:cs="宋体"/>
                      <w:color w:val="000000"/>
                      <w:kern w:val="0"/>
                      <w:sz w:val="18"/>
                      <w:szCs w:val="18"/>
                    </w:rPr>
                    <w:t xml:space="preserve"> </w:t>
                  </w:r>
                  <w:r w:rsidRPr="001B4A57">
                    <w:rPr>
                      <w:rFonts w:ascii="Lucida Sans" w:hAnsi="Lucida Sans" w:cs="宋体"/>
                      <w:color w:val="000000"/>
                      <w:kern w:val="0"/>
                      <w:sz w:val="18"/>
                      <w:szCs w:val="18"/>
                    </w:rPr>
                    <w:t>直流）量程</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电流增益</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10</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100</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1000</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输入电压范围</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2 V</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2 V</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1.2 V</w:t>
                  </w:r>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1.0 V </w:t>
                  </w:r>
                  <w:r w:rsidRPr="001B4A57">
                    <w:rPr>
                      <w:rFonts w:ascii="Lucida Sans" w:hAnsi="Lucida Sans" w:cs="宋体"/>
                      <w:color w:val="000000"/>
                      <w:kern w:val="0"/>
                      <w:sz w:val="18"/>
                      <w:szCs w:val="18"/>
                    </w:rPr>
                    <w:t>直流）量程</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跨导</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1,10,100 S</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频率</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DC</w:t>
                  </w:r>
                  <w:r w:rsidRPr="001B4A57">
                    <w:rPr>
                      <w:rFonts w:ascii="Lucida Sans" w:hAnsi="Lucida Sans" w:cs="宋体"/>
                      <w:color w:val="000000"/>
                      <w:kern w:val="0"/>
                      <w:sz w:val="18"/>
                      <w:szCs w:val="18"/>
                    </w:rPr>
                    <w:t>至</w:t>
                  </w:r>
                  <w:r w:rsidRPr="001B4A57">
                    <w:rPr>
                      <w:rFonts w:ascii="Lucida Sans" w:hAnsi="Lucida Sans" w:cs="宋体"/>
                      <w:color w:val="000000"/>
                      <w:kern w:val="0"/>
                      <w:sz w:val="18"/>
                      <w:szCs w:val="18"/>
                    </w:rPr>
                    <w:t>10KHz</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输出顺从电压</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4.5 </w:t>
                  </w:r>
                  <w:proofErr w:type="spellStart"/>
                  <w:r w:rsidRPr="001B4A57">
                    <w:rPr>
                      <w:rFonts w:ascii="Lucida Sans" w:hAnsi="Lucida Sans" w:cs="宋体"/>
                      <w:color w:val="000000"/>
                      <w:kern w:val="0"/>
                      <w:sz w:val="18"/>
                      <w:szCs w:val="18"/>
                    </w:rPr>
                    <w:t>Vrms</w:t>
                  </w:r>
                  <w:proofErr w:type="spellEnd"/>
                  <w:r w:rsidRPr="001B4A57">
                    <w:rPr>
                      <w:rFonts w:ascii="Lucida Sans" w:hAnsi="Lucida Sans" w:cs="宋体"/>
                      <w:color w:val="000000"/>
                      <w:kern w:val="0"/>
                      <w:sz w:val="18"/>
                      <w:szCs w:val="18"/>
                    </w:rPr>
                    <w:t xml:space="preserve"> (6.4 </w:t>
                  </w:r>
                  <w:proofErr w:type="spellStart"/>
                  <w:r w:rsidRPr="001B4A57">
                    <w:rPr>
                      <w:rFonts w:ascii="Lucida Sans" w:hAnsi="Lucida Sans" w:cs="宋体"/>
                      <w:color w:val="000000"/>
                      <w:kern w:val="0"/>
                      <w:sz w:val="18"/>
                      <w:szCs w:val="18"/>
                    </w:rPr>
                    <w:t>Vp</w:t>
                  </w:r>
                  <w:proofErr w:type="spellEnd"/>
                  <w:r w:rsidRPr="001B4A57">
                    <w:rPr>
                      <w:rFonts w:ascii="Lucida Sans" w:hAnsi="Lucida Sans" w:cs="宋体"/>
                      <w:color w:val="000000"/>
                      <w:kern w:val="0"/>
                      <w:sz w:val="18"/>
                      <w:szCs w:val="18"/>
                    </w:rPr>
                    <w:t>)</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电感驱动器功能：</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1 </w:t>
                  </w:r>
                  <w:proofErr w:type="spellStart"/>
                  <w:r w:rsidRPr="001B4A57">
                    <w:rPr>
                      <w:rFonts w:ascii="Lucida Sans" w:hAnsi="Lucida Sans" w:cs="宋体"/>
                      <w:color w:val="000000"/>
                      <w:kern w:val="0"/>
                      <w:sz w:val="18"/>
                      <w:szCs w:val="18"/>
                    </w:rPr>
                    <w:t>mH</w:t>
                  </w:r>
                  <w:proofErr w:type="spellEnd"/>
                  <w:r w:rsidRPr="001B4A57">
                    <w:rPr>
                      <w:rFonts w:ascii="Lucida Sans" w:hAnsi="Lucida Sans" w:cs="宋体"/>
                      <w:color w:val="000000"/>
                      <w:kern w:val="0"/>
                      <w:sz w:val="18"/>
                      <w:szCs w:val="18"/>
                    </w:rPr>
                    <w:t xml:space="preserve"> </w:t>
                  </w:r>
                  <w:r w:rsidRPr="001B4A57">
                    <w:rPr>
                      <w:rFonts w:ascii="Lucida Sans" w:hAnsi="Lucida Sans" w:cs="宋体"/>
                      <w:color w:val="000000"/>
                      <w:kern w:val="0"/>
                      <w:sz w:val="18"/>
                      <w:szCs w:val="18"/>
                    </w:rPr>
                    <w:t>负载</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输出隔离：电流端子对地</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600 </w:t>
                  </w:r>
                  <w:proofErr w:type="spellStart"/>
                  <w:r w:rsidRPr="001B4A57">
                    <w:rPr>
                      <w:rFonts w:ascii="Lucida Sans" w:hAnsi="Lucida Sans" w:cs="宋体"/>
                      <w:color w:val="000000"/>
                      <w:kern w:val="0"/>
                      <w:sz w:val="18"/>
                      <w:szCs w:val="18"/>
                    </w:rPr>
                    <w:t>Vrms</w:t>
                  </w:r>
                  <w:proofErr w:type="spellEnd"/>
                  <w:r w:rsidRPr="001B4A57">
                    <w:rPr>
                      <w:rFonts w:ascii="Lucida Sans" w:hAnsi="Lucida Sans" w:cs="宋体"/>
                      <w:color w:val="000000"/>
                      <w:kern w:val="0"/>
                      <w:sz w:val="18"/>
                      <w:szCs w:val="18"/>
                    </w:rPr>
                    <w:t>、</w:t>
                  </w:r>
                  <w:r w:rsidRPr="001B4A57">
                    <w:rPr>
                      <w:rFonts w:ascii="Lucida Sans" w:hAnsi="Lucida Sans" w:cs="宋体"/>
                      <w:color w:val="000000"/>
                      <w:kern w:val="0"/>
                      <w:sz w:val="18"/>
                      <w:szCs w:val="18"/>
                    </w:rPr>
                    <w:t xml:space="preserve">850 </w:t>
                  </w:r>
                  <w:proofErr w:type="spellStart"/>
                  <w:r w:rsidRPr="001B4A57">
                    <w:rPr>
                      <w:rFonts w:ascii="Lucida Sans" w:hAnsi="Lucida Sans" w:cs="宋体"/>
                      <w:color w:val="000000"/>
                      <w:kern w:val="0"/>
                      <w:sz w:val="18"/>
                      <w:szCs w:val="18"/>
                    </w:rPr>
                    <w:t>Vp</w:t>
                  </w:r>
                  <w:proofErr w:type="spellEnd"/>
                  <w:r w:rsidRPr="001B4A57">
                    <w:rPr>
                      <w:rFonts w:ascii="Lucida Sans" w:hAnsi="Lucida Sans" w:cs="宋体"/>
                      <w:color w:val="000000"/>
                      <w:kern w:val="0"/>
                      <w:sz w:val="18"/>
                      <w:szCs w:val="18"/>
                    </w:rPr>
                    <w:t>、直流达</w:t>
                  </w:r>
                  <w:r w:rsidRPr="001B4A57">
                    <w:rPr>
                      <w:rFonts w:ascii="Lucida Sans" w:hAnsi="Lucida Sans" w:cs="宋体"/>
                      <w:color w:val="000000"/>
                      <w:kern w:val="0"/>
                      <w:sz w:val="18"/>
                      <w:szCs w:val="18"/>
                    </w:rPr>
                    <w:t xml:space="preserve"> 850 Hz</w:t>
                  </w:r>
                </w:p>
              </w:tc>
            </w:tr>
            <w:tr w:rsidR="001234E1" w:rsidRPr="001B4A57" w:rsidTr="00040732">
              <w:tc>
                <w:tcPr>
                  <w:tcW w:w="7392" w:type="dxa"/>
                  <w:gridSpan w:val="2"/>
                  <w:tcBorders>
                    <w:top w:val="outset" w:sz="6" w:space="0" w:color="C5CDD2"/>
                    <w:left w:val="outset" w:sz="6" w:space="0" w:color="C5CDD2"/>
                    <w:bottom w:val="outset" w:sz="6" w:space="0" w:color="C5CDD2"/>
                    <w:right w:val="outset" w:sz="6" w:space="0" w:color="C5CDD2"/>
                  </w:tcBorders>
                  <w:shd w:val="clear" w:color="auto" w:fill="E9EFF4"/>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b/>
                      <w:bCs/>
                      <w:color w:val="000000"/>
                      <w:kern w:val="0"/>
                      <w:sz w:val="18"/>
                      <w:szCs w:val="18"/>
                    </w:rPr>
                    <w:t>性能指标</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交流准确度，配合</w:t>
                  </w:r>
                  <w:r w:rsidRPr="001B4A57">
                    <w:rPr>
                      <w:rFonts w:ascii="Lucida Sans" w:hAnsi="Lucida Sans" w:cs="宋体"/>
                      <w:color w:val="000000"/>
                      <w:kern w:val="0"/>
                      <w:sz w:val="18"/>
                      <w:szCs w:val="18"/>
                    </w:rPr>
                    <w:t xml:space="preserve"> 6105A </w:t>
                  </w:r>
                  <w:r w:rsidRPr="001B4A57">
                    <w:rPr>
                      <w:rFonts w:ascii="Lucida Sans" w:hAnsi="Lucida Sans" w:cs="宋体"/>
                      <w:color w:val="000000"/>
                      <w:kern w:val="0"/>
                      <w:sz w:val="18"/>
                      <w:szCs w:val="18"/>
                    </w:rPr>
                    <w:t>闭环使用</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达</w:t>
                  </w:r>
                  <w:r w:rsidRPr="001B4A57">
                    <w:rPr>
                      <w:rFonts w:ascii="Lucida Sans" w:hAnsi="Lucida Sans" w:cs="宋体"/>
                      <w:color w:val="000000"/>
                      <w:kern w:val="0"/>
                      <w:sz w:val="18"/>
                      <w:szCs w:val="18"/>
                    </w:rPr>
                    <w:t xml:space="preserve"> 140 </w:t>
                  </w:r>
                  <w:proofErr w:type="spellStart"/>
                  <w:r w:rsidRPr="001B4A57">
                    <w:rPr>
                      <w:rFonts w:ascii="Lucida Sans" w:hAnsi="Lucida Sans" w:cs="宋体"/>
                      <w:color w:val="000000"/>
                      <w:kern w:val="0"/>
                      <w:sz w:val="18"/>
                      <w:szCs w:val="18"/>
                    </w:rPr>
                    <w:t>ppm</w:t>
                  </w:r>
                  <w:proofErr w:type="spellEnd"/>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lastRenderedPageBreak/>
                    <w:t>直流准确度，单机</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达</w:t>
                  </w:r>
                  <w:r w:rsidRPr="001B4A57">
                    <w:rPr>
                      <w:rFonts w:ascii="Lucida Sans" w:hAnsi="Lucida Sans" w:cs="宋体"/>
                      <w:color w:val="000000"/>
                      <w:kern w:val="0"/>
                      <w:sz w:val="18"/>
                      <w:szCs w:val="18"/>
                    </w:rPr>
                    <w:t xml:space="preserve"> 160 </w:t>
                  </w:r>
                  <w:proofErr w:type="spellStart"/>
                  <w:r w:rsidRPr="001B4A57">
                    <w:rPr>
                      <w:rFonts w:ascii="Lucida Sans" w:hAnsi="Lucida Sans" w:cs="宋体"/>
                      <w:color w:val="000000"/>
                      <w:kern w:val="0"/>
                      <w:sz w:val="18"/>
                      <w:szCs w:val="18"/>
                    </w:rPr>
                    <w:t>ppm</w:t>
                  </w:r>
                  <w:proofErr w:type="spellEnd"/>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交流准确度，单机</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达</w:t>
                  </w:r>
                  <w:r w:rsidRPr="001B4A57">
                    <w:rPr>
                      <w:rFonts w:ascii="Lucida Sans" w:hAnsi="Lucida Sans" w:cs="宋体"/>
                      <w:color w:val="000000"/>
                      <w:kern w:val="0"/>
                      <w:sz w:val="18"/>
                      <w:szCs w:val="18"/>
                    </w:rPr>
                    <w:t xml:space="preserve"> 350 </w:t>
                  </w:r>
                  <w:proofErr w:type="spellStart"/>
                  <w:r w:rsidRPr="001B4A57">
                    <w:rPr>
                      <w:rFonts w:ascii="Lucida Sans" w:hAnsi="Lucida Sans" w:cs="宋体"/>
                      <w:color w:val="000000"/>
                      <w:kern w:val="0"/>
                      <w:sz w:val="18"/>
                      <w:szCs w:val="18"/>
                    </w:rPr>
                    <w:t>ppm</w:t>
                  </w:r>
                  <w:proofErr w:type="spellEnd"/>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相位准确度</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0.006°</w:t>
                  </w:r>
                </w:p>
              </w:tc>
            </w:tr>
            <w:tr w:rsidR="001234E1" w:rsidRPr="001B4A57" w:rsidTr="00040732">
              <w:tc>
                <w:tcPr>
                  <w:tcW w:w="3348"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负载相位移</w:t>
                  </w:r>
                </w:p>
              </w:tc>
              <w:tc>
                <w:tcPr>
                  <w:tcW w:w="404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vAlign w:val="center"/>
                </w:tcPr>
                <w:p w:rsidR="001234E1" w:rsidRPr="001B4A57" w:rsidRDefault="001234E1" w:rsidP="00040732">
                  <w:pPr>
                    <w:widowControl/>
                    <w:spacing w:before="240" w:after="240" w:line="240" w:lineRule="atLeast"/>
                    <w:jc w:val="left"/>
                    <w:rPr>
                      <w:rFonts w:ascii="Lucida Sans" w:hAnsi="Lucida Sans" w:cs="宋体"/>
                      <w:color w:val="000000"/>
                      <w:kern w:val="0"/>
                      <w:sz w:val="18"/>
                      <w:szCs w:val="18"/>
                    </w:rPr>
                  </w:pPr>
                  <w:r w:rsidRPr="001B4A57">
                    <w:rPr>
                      <w:rFonts w:ascii="Lucida Sans" w:hAnsi="Lucida Sans" w:cs="宋体"/>
                      <w:color w:val="000000"/>
                      <w:kern w:val="0"/>
                      <w:sz w:val="18"/>
                      <w:szCs w:val="18"/>
                    </w:rPr>
                    <w:t xml:space="preserve">60 Hz </w:t>
                  </w:r>
                  <w:r w:rsidRPr="001B4A57">
                    <w:rPr>
                      <w:rFonts w:ascii="Lucida Sans" w:hAnsi="Lucida Sans" w:cs="宋体"/>
                      <w:color w:val="000000"/>
                      <w:kern w:val="0"/>
                      <w:sz w:val="18"/>
                      <w:szCs w:val="18"/>
                    </w:rPr>
                    <w:t>时小于</w:t>
                  </w:r>
                  <w:r w:rsidRPr="001B4A57">
                    <w:rPr>
                      <w:rFonts w:ascii="Lucida Sans" w:hAnsi="Lucida Sans" w:cs="宋体"/>
                      <w:color w:val="000000"/>
                      <w:kern w:val="0"/>
                      <w:sz w:val="18"/>
                      <w:szCs w:val="18"/>
                    </w:rPr>
                    <w:t xml:space="preserve"> 0.001°</w:t>
                  </w:r>
                </w:p>
              </w:tc>
            </w:tr>
          </w:tbl>
          <w:p w:rsidR="001234E1" w:rsidRPr="00D36352" w:rsidRDefault="001234E1" w:rsidP="001234E1">
            <w:pPr>
              <w:tabs>
                <w:tab w:val="left" w:pos="792"/>
              </w:tabs>
              <w:spacing w:line="360" w:lineRule="auto"/>
              <w:rPr>
                <w:rFonts w:ascii="宋体" w:hAnsi="宋体" w:cs="宋体"/>
                <w:szCs w:val="21"/>
              </w:rPr>
            </w:pPr>
            <w:r w:rsidRPr="00D36352">
              <w:rPr>
                <w:rFonts w:ascii="宋体" w:hAnsi="宋体" w:cs="宋体" w:hint="eastAsia"/>
                <w:szCs w:val="21"/>
              </w:rPr>
              <w:t>四、配件或选件要求</w:t>
            </w:r>
            <w:r>
              <w:rPr>
                <w:rFonts w:ascii="宋体" w:hAnsi="宋体" w:cs="宋体" w:hint="eastAsia"/>
                <w:szCs w:val="21"/>
              </w:rPr>
              <w:t>：另购大电流线圈</w:t>
            </w:r>
          </w:p>
          <w:p w:rsidR="001234E1" w:rsidRPr="00D36352" w:rsidRDefault="001234E1" w:rsidP="001234E1">
            <w:pPr>
              <w:tabs>
                <w:tab w:val="left" w:pos="792"/>
              </w:tabs>
              <w:spacing w:line="360" w:lineRule="auto"/>
              <w:rPr>
                <w:rFonts w:ascii="宋体" w:hAnsi="宋体" w:cs="宋体"/>
                <w:szCs w:val="21"/>
              </w:rPr>
            </w:pPr>
            <w:r w:rsidRPr="00D36352">
              <w:rPr>
                <w:rFonts w:ascii="宋体" w:hAnsi="宋体" w:cs="宋体" w:hint="eastAsia"/>
                <w:szCs w:val="21"/>
              </w:rPr>
              <w:t>五、安装调试要求</w:t>
            </w:r>
            <w:r>
              <w:rPr>
                <w:rFonts w:ascii="宋体" w:hAnsi="宋体" w:cs="宋体" w:hint="eastAsia"/>
                <w:szCs w:val="21"/>
              </w:rPr>
              <w:t>：无</w:t>
            </w:r>
          </w:p>
          <w:p w:rsidR="001234E1" w:rsidRPr="00D36352" w:rsidRDefault="001234E1" w:rsidP="001234E1">
            <w:pPr>
              <w:tabs>
                <w:tab w:val="left" w:pos="792"/>
              </w:tabs>
              <w:spacing w:line="360" w:lineRule="auto"/>
              <w:rPr>
                <w:rFonts w:ascii="宋体" w:hAnsi="宋体" w:cs="宋体"/>
                <w:szCs w:val="21"/>
              </w:rPr>
            </w:pPr>
            <w:r w:rsidRPr="00D36352">
              <w:rPr>
                <w:rFonts w:ascii="宋体" w:hAnsi="宋体" w:cs="宋体" w:hint="eastAsia"/>
                <w:szCs w:val="21"/>
              </w:rPr>
              <w:t>六、溯源要求</w:t>
            </w:r>
            <w:r>
              <w:rPr>
                <w:rFonts w:ascii="宋体" w:hAnsi="宋体" w:cs="宋体" w:hint="eastAsia"/>
                <w:szCs w:val="21"/>
              </w:rPr>
              <w:t>：内校</w:t>
            </w:r>
          </w:p>
          <w:p w:rsidR="005F071B" w:rsidRPr="001234E1"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548D6">
        <w:rPr>
          <w:rFonts w:ascii="宋体" w:hAnsi="宋体" w:hint="eastAsia"/>
          <w:sz w:val="24"/>
        </w:rPr>
        <w:t>GDJL-18/02-052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34190B">
        <w:rPr>
          <w:rFonts w:asciiTheme="minorEastAsia" w:hAnsiTheme="minorEastAsia" w:hint="eastAsia"/>
          <w:sz w:val="24"/>
        </w:rPr>
        <w:t>2018年超级大电流标准源采购项目（第二次）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548D6">
        <w:rPr>
          <w:rFonts w:ascii="宋体" w:hAnsi="宋体" w:hint="eastAsia"/>
          <w:sz w:val="24"/>
        </w:rPr>
        <w:t>GDJL-18/02-052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4548D6">
        <w:rPr>
          <w:rFonts w:ascii="宋体" w:hAnsi="宋体" w:hint="eastAsia"/>
          <w:bCs/>
          <w:sz w:val="24"/>
        </w:rPr>
        <w:t>GDJL-18/02-052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BC" w:rsidRDefault="00FF25BC" w:rsidP="004E6772">
      <w:r>
        <w:separator/>
      </w:r>
    </w:p>
  </w:endnote>
  <w:endnote w:type="continuationSeparator" w:id="0">
    <w:p w:rsidR="00FF25BC" w:rsidRDefault="00FF25B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BA1E0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4190B" w:rsidRPr="0034190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BC" w:rsidRDefault="00FF25BC" w:rsidP="004E6772">
      <w:r>
        <w:separator/>
      </w:r>
    </w:p>
  </w:footnote>
  <w:footnote w:type="continuationSeparator" w:id="0">
    <w:p w:rsidR="00FF25BC" w:rsidRDefault="00FF25B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34190B">
      <w:rPr>
        <w:rFonts w:ascii="宋体" w:hAnsi="宋体" w:cs="宋体" w:hint="eastAsia"/>
        <w:kern w:val="0"/>
        <w:sz w:val="21"/>
        <w:szCs w:val="21"/>
      </w:rPr>
      <w:t>2018年超级大电流标准源采购项目（第二次）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34190B">
      <w:rPr>
        <w:rFonts w:ascii="宋体" w:hAnsi="宋体" w:cs="宋体" w:hint="eastAsia"/>
        <w:kern w:val="0"/>
        <w:sz w:val="21"/>
        <w:szCs w:val="21"/>
      </w:rPr>
      <w:t>2018年超级大电流标准源采购项目（第二次）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232F4"/>
    <w:multiLevelType w:val="hybridMultilevel"/>
    <w:tmpl w:val="61C88F52"/>
    <w:lvl w:ilvl="0" w:tplc="AB24EE1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B57ECC"/>
    <w:multiLevelType w:val="hybridMultilevel"/>
    <w:tmpl w:val="F16E9716"/>
    <w:lvl w:ilvl="0" w:tplc="4BFC967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4190B"/>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E05"/>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33A"/>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25BC"/>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C2FB-A22A-40A3-8103-4309EA28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4439</Words>
  <Characters>25306</Characters>
  <Application>Microsoft Office Word</Application>
  <DocSecurity>0</DocSecurity>
  <Lines>210</Lines>
  <Paragraphs>59</Paragraphs>
  <ScaleCrop>false</ScaleCrop>
  <Company>Lenovo</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2018-02-06T02:11:00Z</dcterms:created>
  <dcterms:modified xsi:type="dcterms:W3CDTF">2018-02-23T06:17:00Z</dcterms:modified>
</cp:coreProperties>
</file>