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A1361E">
        <w:rPr>
          <w:rFonts w:ascii="宋体" w:hAnsi="宋体" w:cs="宋体" w:hint="eastAsia"/>
          <w:b/>
          <w:kern w:val="0"/>
          <w:sz w:val="44"/>
          <w:szCs w:val="44"/>
        </w:rPr>
        <w:t>汽车内饰件VOC采样袋法测试舱</w:t>
      </w:r>
      <w:r w:rsidR="00D9611E">
        <w:rPr>
          <w:rFonts w:ascii="宋体" w:hAnsi="宋体" w:cs="宋体" w:hint="eastAsia"/>
          <w:b/>
          <w:kern w:val="0"/>
          <w:sz w:val="44"/>
          <w:szCs w:val="44"/>
        </w:rPr>
        <w:t>（化学）</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A1361E">
        <w:rPr>
          <w:rFonts w:ascii="仿宋_GB2312" w:eastAsia="仿宋_GB2312" w:hint="eastAsia"/>
          <w:b/>
          <w:sz w:val="36"/>
          <w:szCs w:val="36"/>
        </w:rPr>
        <w:t>GDJL-18/02-061</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142DE7" w:rsidP="00872656">
      <w:pPr>
        <w:pStyle w:val="10"/>
        <w:tabs>
          <w:tab w:val="right" w:leader="dot" w:pos="9402"/>
        </w:tabs>
        <w:rPr>
          <w:rFonts w:eastAsiaTheme="minorEastAsia" w:cstheme="minorBidi"/>
          <w:b w:val="0"/>
          <w:bCs w:val="0"/>
          <w:caps w:val="0"/>
          <w:noProof/>
          <w:sz w:val="21"/>
          <w:szCs w:val="21"/>
        </w:rPr>
      </w:pPr>
      <w:r w:rsidRPr="00142DE7">
        <w:rPr>
          <w:sz w:val="21"/>
          <w:szCs w:val="21"/>
        </w:rPr>
        <w:fldChar w:fldCharType="begin"/>
      </w:r>
      <w:r w:rsidR="00E34B45" w:rsidRPr="00872656">
        <w:rPr>
          <w:sz w:val="21"/>
          <w:szCs w:val="21"/>
        </w:rPr>
        <w:instrText xml:space="preserve"> TOC \o "1-3" \h \z \u </w:instrText>
      </w:r>
      <w:r w:rsidRPr="00142DE7">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142DE7"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142DE7"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142DE7"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142DE7"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42DE7"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42DE7"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42DE7"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42DE7"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42DE7"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142DE7"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142DE7"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142DE7"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142DE7"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142DE7"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142DE7"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42DE7"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42DE7"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42DE7"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42DE7"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42DE7"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42DE7"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42DE7"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42DE7"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42DE7"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142DE7"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142DE7"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142DE7"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142DE7"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142DE7"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142DE7"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142DE7"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142DE7"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142DE7"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142DE7"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42DE7"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42DE7"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42DE7"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42DE7"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142DE7"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142DE7"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142DE7"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142DE7"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142DE7"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142DE7"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142DE7"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142DE7"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142DE7"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142DE7"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142DE7"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142DE7"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142DE7"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142DE7"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142DE7"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42DE7"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42DE7"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42DE7"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42DE7"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42DE7"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42DE7"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142DE7"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142DE7"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142DE7"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142DE7"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142DE7"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142DE7"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142DE7"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142DE7"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142DE7"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142DE7"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142DE7"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142DE7"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142DE7"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142DE7"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142DE7"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142DE7"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142DE7"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A1361E">
        <w:rPr>
          <w:rFonts w:asciiTheme="minorEastAsia" w:hAnsiTheme="minorEastAsia" w:hint="eastAsia"/>
          <w:sz w:val="24"/>
        </w:rPr>
        <w:t>汽车内饰件VOC采样袋法测试舱</w:t>
      </w:r>
      <w:r w:rsidR="00D9611E">
        <w:rPr>
          <w:rFonts w:asciiTheme="minorEastAsia" w:hAnsiTheme="minorEastAsia" w:hint="eastAsia"/>
          <w:sz w:val="24"/>
        </w:rPr>
        <w:t>（化学）</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D02BA1">
        <w:rPr>
          <w:rFonts w:asciiTheme="minorEastAsia" w:eastAsiaTheme="minorEastAsia" w:hAnsiTheme="minorEastAsia" w:hint="eastAsia"/>
          <w:sz w:val="24"/>
        </w:rPr>
        <w:t>2018年</w:t>
      </w:r>
      <w:r w:rsidR="00082E8E">
        <w:rPr>
          <w:rFonts w:asciiTheme="minorEastAsia" w:eastAsiaTheme="minorEastAsia" w:hAnsiTheme="minorEastAsia" w:hint="eastAsia"/>
          <w:sz w:val="24"/>
        </w:rPr>
        <w:t>2月6日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A1361E">
        <w:rPr>
          <w:rFonts w:asciiTheme="minorEastAsia" w:eastAsiaTheme="minorEastAsia" w:hAnsiTheme="minorEastAsia" w:hint="eastAsia"/>
          <w:bCs/>
          <w:sz w:val="24"/>
        </w:rPr>
        <w:t>GDJL-18/02-061</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A1361E">
        <w:rPr>
          <w:rFonts w:asciiTheme="minorEastAsia" w:hAnsiTheme="minorEastAsia" w:hint="eastAsia"/>
          <w:sz w:val="24"/>
        </w:rPr>
        <w:t>汽车内饰件VOC采样袋法测试舱</w:t>
      </w:r>
      <w:r w:rsidR="00D9611E">
        <w:rPr>
          <w:rFonts w:asciiTheme="minorEastAsia" w:hAnsiTheme="minorEastAsia" w:hint="eastAsia"/>
          <w:sz w:val="24"/>
        </w:rPr>
        <w:t>（化学）</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A1361E"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汽车内饰件VOC采样袋法测试舱</w:t>
            </w:r>
            <w:r w:rsidR="00D9611E">
              <w:rPr>
                <w:rFonts w:asciiTheme="minorEastAsia" w:hAnsiTheme="minorEastAsia" w:hint="eastAsia"/>
                <w:sz w:val="24"/>
              </w:rPr>
              <w:t>（化学）</w:t>
            </w:r>
          </w:p>
        </w:tc>
        <w:tc>
          <w:tcPr>
            <w:tcW w:w="1375" w:type="dxa"/>
            <w:shd w:val="clear" w:color="auto" w:fill="FFFFFF"/>
            <w:vAlign w:val="center"/>
          </w:tcPr>
          <w:p w:rsidR="00030AAE" w:rsidRPr="00614185" w:rsidRDefault="00FE5898"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252" w:type="dxa"/>
            <w:shd w:val="clear" w:color="auto" w:fill="FFFFFF"/>
            <w:vAlign w:val="center"/>
          </w:tcPr>
          <w:p w:rsidR="00030AAE" w:rsidRPr="00614185" w:rsidRDefault="0084527D" w:rsidP="002B261F">
            <w:pPr>
              <w:widowControl/>
              <w:spacing w:after="150"/>
              <w:jc w:val="center"/>
              <w:rPr>
                <w:rFonts w:ascii="宋体" w:hAnsi="宋体" w:cs="宋体"/>
                <w:kern w:val="0"/>
                <w:sz w:val="24"/>
              </w:rPr>
            </w:pPr>
            <w:r>
              <w:rPr>
                <w:rFonts w:ascii="宋体" w:hAnsi="宋体" w:cs="宋体" w:hint="eastAsia"/>
                <w:kern w:val="0"/>
                <w:sz w:val="24"/>
              </w:rPr>
              <w:t>2</w:t>
            </w:r>
          </w:p>
        </w:tc>
        <w:tc>
          <w:tcPr>
            <w:tcW w:w="1514" w:type="dxa"/>
            <w:shd w:val="clear" w:color="auto" w:fill="FFFFFF"/>
            <w:vAlign w:val="center"/>
          </w:tcPr>
          <w:p w:rsidR="00030AAE" w:rsidRPr="00614185" w:rsidRDefault="0084527D" w:rsidP="002B261F">
            <w:pPr>
              <w:widowControl/>
              <w:spacing w:after="150"/>
              <w:jc w:val="center"/>
              <w:rPr>
                <w:rFonts w:ascii="宋体" w:hAnsi="宋体" w:cs="宋体"/>
                <w:kern w:val="0"/>
                <w:sz w:val="24"/>
              </w:rPr>
            </w:pPr>
            <w:r>
              <w:rPr>
                <w:rFonts w:asciiTheme="minorEastAsia" w:hAnsiTheme="minorEastAsia" w:hint="eastAsia"/>
                <w:sz w:val="24"/>
              </w:rPr>
              <w:t>广州、无锡</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D02BA1">
        <w:rPr>
          <w:rFonts w:asciiTheme="minorEastAsia" w:eastAsiaTheme="minorEastAsia" w:hAnsiTheme="minorEastAsia" w:hint="eastAsia"/>
          <w:sz w:val="24"/>
        </w:rPr>
        <w:t>2018年3月1日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D02BA1">
        <w:rPr>
          <w:rFonts w:asciiTheme="minorEastAsia" w:eastAsiaTheme="minorEastAsia" w:hAnsiTheme="minorEastAsia" w:hint="eastAsia"/>
          <w:sz w:val="24"/>
        </w:rPr>
        <w:t>2018年3月1日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2B2C94">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月</w:t>
      </w:r>
      <w:r w:rsidR="00D02BA1">
        <w:rPr>
          <w:rFonts w:asciiTheme="minorEastAsia" w:eastAsiaTheme="minorEastAsia" w:hAnsiTheme="minorEastAsia" w:hint="eastAsia"/>
          <w:sz w:val="24"/>
          <w:shd w:val="clear" w:color="auto" w:fill="FFFF00"/>
        </w:rPr>
        <w:t>12</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451848">
        <w:rPr>
          <w:rFonts w:asciiTheme="minorEastAsia" w:eastAsiaTheme="minorEastAsia" w:hAnsiTheme="minorEastAsia" w:hint="eastAsia"/>
          <w:sz w:val="24"/>
          <w:highlight w:val="yellow"/>
          <w:shd w:val="clear" w:color="auto" w:fill="FFFFFF"/>
        </w:rPr>
        <w:t>zouym</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451848">
        <w:rPr>
          <w:rFonts w:asciiTheme="minorEastAsia" w:eastAsiaTheme="minorEastAsia" w:hAnsiTheme="minorEastAsia" w:hint="eastAsia"/>
          <w:sz w:val="24"/>
        </w:rPr>
        <w:t>邹小姐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451848">
        <w:rPr>
          <w:rFonts w:asciiTheme="minorEastAsia" w:eastAsiaTheme="minorEastAsia" w:hAnsiTheme="minorEastAsia" w:hint="eastAsia"/>
          <w:sz w:val="24"/>
        </w:rPr>
        <w:t>8359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451848">
        <w:rPr>
          <w:rFonts w:asciiTheme="minorEastAsia" w:eastAsiaTheme="minorEastAsia" w:hAnsiTheme="minorEastAsia" w:hint="eastAsia"/>
          <w:sz w:val="24"/>
        </w:rPr>
        <w:t>zouym</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D02BA1">
        <w:rPr>
          <w:rFonts w:asciiTheme="minorEastAsia" w:eastAsiaTheme="minorEastAsia" w:hAnsiTheme="minorEastAsia" w:hint="eastAsia"/>
          <w:sz w:val="24"/>
        </w:rPr>
        <w:t>2018年</w:t>
      </w:r>
      <w:r w:rsidR="00082E8E">
        <w:rPr>
          <w:rFonts w:asciiTheme="minorEastAsia" w:eastAsiaTheme="minorEastAsia" w:hAnsiTheme="minorEastAsia" w:hint="eastAsia"/>
          <w:sz w:val="24"/>
        </w:rPr>
        <w:t>2月6日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A1361E">
              <w:rPr>
                <w:rFonts w:asciiTheme="minorEastAsia" w:hAnsiTheme="minorEastAsia" w:hint="eastAsia"/>
                <w:szCs w:val="21"/>
              </w:rPr>
              <w:t>汽车内饰件VOC采样袋法测试舱</w:t>
            </w:r>
            <w:r w:rsidR="00D9611E">
              <w:rPr>
                <w:rFonts w:asciiTheme="minorEastAsia" w:hAnsiTheme="minorEastAsia" w:hint="eastAsia"/>
                <w:szCs w:val="21"/>
              </w:rPr>
              <w:t>（化学）</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451848">
              <w:rPr>
                <w:rFonts w:asciiTheme="minorEastAsia" w:eastAsiaTheme="minorEastAsia" w:hAnsiTheme="minorEastAsia" w:hint="eastAsia"/>
                <w:szCs w:val="21"/>
              </w:rPr>
              <w:t>邹月明</w:t>
            </w:r>
            <w:r w:rsidR="00936308">
              <w:rPr>
                <w:rFonts w:asciiTheme="minorEastAsia" w:eastAsiaTheme="minorEastAsia" w:hAnsiTheme="minorEastAsia" w:hint="eastAsia"/>
                <w:szCs w:val="21"/>
              </w:rPr>
              <w:t>(</w:t>
            </w:r>
            <w:r w:rsidR="00451848">
              <w:rPr>
                <w:rFonts w:asciiTheme="minorEastAsia" w:eastAsiaTheme="minorEastAsia" w:hAnsiTheme="minorEastAsia" w:hint="eastAsia"/>
                <w:szCs w:val="21"/>
              </w:rPr>
              <w:t>13242808300</w:t>
            </w:r>
            <w:r w:rsidR="00936308">
              <w:rPr>
                <w:rFonts w:asciiTheme="minorEastAsia" w:eastAsiaTheme="minorEastAsia" w:hAnsiTheme="minorEastAsia" w:hint="eastAsia"/>
                <w:szCs w:val="21"/>
              </w:rPr>
              <w:t>)</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A1361E">
              <w:rPr>
                <w:rFonts w:asciiTheme="minorEastAsia" w:eastAsiaTheme="minorEastAsia" w:hAnsiTheme="minorEastAsia"/>
                <w:szCs w:val="21"/>
                <w:highlight w:val="yellow"/>
              </w:rPr>
              <w:t>GDJL-18/02-061</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D02BA1">
              <w:rPr>
                <w:rFonts w:asciiTheme="minorEastAsia" w:eastAsiaTheme="minorEastAsia" w:hAnsiTheme="minorEastAsia" w:hint="eastAsia"/>
                <w:szCs w:val="21"/>
              </w:rPr>
              <w:t>2018年3月1日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A1361E">
              <w:rPr>
                <w:rFonts w:asciiTheme="minorEastAsia" w:eastAsiaTheme="minorEastAsia" w:hAnsiTheme="minorEastAsia"/>
                <w:szCs w:val="21"/>
              </w:rPr>
              <w:t>GDJL-18/02-061</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D02BA1">
              <w:rPr>
                <w:rFonts w:asciiTheme="minorEastAsia" w:eastAsiaTheme="minorEastAsia" w:hAnsiTheme="minorEastAsia" w:hint="eastAsia"/>
                <w:szCs w:val="21"/>
                <w:highlight w:val="yellow"/>
                <w:u w:val="single"/>
              </w:rPr>
              <w:t>2018年3月1日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D02BA1">
              <w:rPr>
                <w:rFonts w:asciiTheme="minorEastAsia" w:eastAsiaTheme="minorEastAsia" w:hAnsiTheme="minorEastAsia" w:hint="eastAsia"/>
                <w:szCs w:val="21"/>
                <w:highlight w:val="yellow"/>
                <w:u w:val="single"/>
              </w:rPr>
              <w:t>2018年3月1日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B87F85" w:rsidP="00A1361E">
            <w:pPr>
              <w:rPr>
                <w:rFonts w:asciiTheme="minorEastAsia" w:eastAsiaTheme="minorEastAsia" w:hAnsiTheme="minorEastAsia"/>
                <w:szCs w:val="21"/>
              </w:rPr>
            </w:pPr>
            <w:r w:rsidRPr="00B87F85">
              <w:rPr>
                <w:rFonts w:ascii="宋体" w:hAnsi="宋体" w:hint="eastAsia"/>
                <w:szCs w:val="21"/>
              </w:rPr>
              <w:t>提供整机1年或以上保修服务。电话及时响应，</w:t>
            </w:r>
            <w:r w:rsidR="00A1361E">
              <w:rPr>
                <w:rFonts w:ascii="宋体" w:hAnsi="宋体" w:hint="eastAsia"/>
                <w:szCs w:val="21"/>
              </w:rPr>
              <w:t>24</w:t>
            </w:r>
            <w:r w:rsidRPr="00B87F85">
              <w:rPr>
                <w:rFonts w:ascii="宋体" w:hAnsi="宋体" w:hint="eastAsia"/>
                <w:szCs w:val="21"/>
              </w:rPr>
              <w:t>小时内上门。</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D02BA1">
        <w:rPr>
          <w:rFonts w:asciiTheme="minorEastAsia" w:eastAsiaTheme="minorEastAsia" w:hAnsiTheme="minorEastAsia" w:hint="eastAsia"/>
          <w:b/>
          <w:bCs/>
          <w:sz w:val="24"/>
        </w:rPr>
        <w:t>2018年3月1日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34"/>
        <w:gridCol w:w="1446"/>
        <w:gridCol w:w="1289"/>
        <w:gridCol w:w="1548"/>
        <w:gridCol w:w="1567"/>
      </w:tblGrid>
      <w:tr w:rsidR="00B152DA" w:rsidRPr="00614185" w:rsidTr="00B152DA">
        <w:trPr>
          <w:trHeight w:val="478"/>
          <w:tblCellSpacing w:w="20" w:type="dxa"/>
        </w:trPr>
        <w:tc>
          <w:tcPr>
            <w:tcW w:w="2674" w:type="dxa"/>
            <w:shd w:val="clear" w:color="auto" w:fill="FFFFFF"/>
            <w:vAlign w:val="center"/>
            <w:hideMark/>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06"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规格型号</w:t>
            </w:r>
          </w:p>
        </w:tc>
        <w:tc>
          <w:tcPr>
            <w:tcW w:w="1249"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8" w:type="dxa"/>
            <w:shd w:val="clear" w:color="auto" w:fill="FFFFFF"/>
            <w:vAlign w:val="center"/>
          </w:tcPr>
          <w:p w:rsidR="00B152DA" w:rsidRDefault="00B152DA" w:rsidP="00CE6319">
            <w:pPr>
              <w:widowControl/>
              <w:spacing w:after="150"/>
              <w:jc w:val="center"/>
              <w:rPr>
                <w:rFonts w:ascii="宋体" w:hAnsi="宋体" w:cs="宋体"/>
                <w:kern w:val="0"/>
                <w:sz w:val="24"/>
              </w:rPr>
            </w:pPr>
            <w:r>
              <w:rPr>
                <w:rFonts w:ascii="宋体" w:hAnsi="宋体" w:cs="宋体" w:hint="eastAsia"/>
                <w:kern w:val="0"/>
                <w:sz w:val="24"/>
              </w:rPr>
              <w:t>地点</w:t>
            </w:r>
          </w:p>
        </w:tc>
        <w:tc>
          <w:tcPr>
            <w:tcW w:w="1507"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备注</w:t>
            </w:r>
          </w:p>
        </w:tc>
      </w:tr>
      <w:tr w:rsidR="008367F3" w:rsidRPr="00614185" w:rsidTr="00B152DA">
        <w:trPr>
          <w:trHeight w:val="70"/>
          <w:tblCellSpacing w:w="20" w:type="dxa"/>
        </w:trPr>
        <w:tc>
          <w:tcPr>
            <w:tcW w:w="2674" w:type="dxa"/>
            <w:shd w:val="clear" w:color="auto" w:fill="FFFFFF"/>
            <w:vAlign w:val="center"/>
            <w:hideMark/>
          </w:tcPr>
          <w:p w:rsidR="008367F3" w:rsidRPr="0091131A" w:rsidRDefault="00A1361E" w:rsidP="00CE6319">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汽车内饰件VOC采样袋法测试舱</w:t>
            </w:r>
            <w:r w:rsidR="00D9611E">
              <w:rPr>
                <w:rFonts w:asciiTheme="minorEastAsia" w:hAnsiTheme="minorEastAsia" w:hint="eastAsia"/>
                <w:sz w:val="24"/>
              </w:rPr>
              <w:t>（化学）</w:t>
            </w:r>
          </w:p>
        </w:tc>
        <w:tc>
          <w:tcPr>
            <w:tcW w:w="1406" w:type="dxa"/>
            <w:shd w:val="clear" w:color="auto" w:fill="FFFFFF"/>
            <w:vAlign w:val="center"/>
          </w:tcPr>
          <w:p w:rsidR="008367F3" w:rsidRPr="00614185" w:rsidRDefault="008367F3" w:rsidP="00CE6319">
            <w:pPr>
              <w:widowControl/>
              <w:spacing w:after="150"/>
              <w:jc w:val="center"/>
              <w:rPr>
                <w:rFonts w:ascii="宋体" w:hAnsi="宋体" w:cs="宋体"/>
                <w:kern w:val="0"/>
                <w:sz w:val="24"/>
              </w:rPr>
            </w:pPr>
            <w:r>
              <w:rPr>
                <w:rFonts w:asciiTheme="minorEastAsia" w:hAnsiTheme="minorEastAsia" w:hint="eastAsia"/>
                <w:sz w:val="24"/>
              </w:rPr>
              <w:t>/</w:t>
            </w:r>
          </w:p>
        </w:tc>
        <w:tc>
          <w:tcPr>
            <w:tcW w:w="1249" w:type="dxa"/>
            <w:shd w:val="clear" w:color="auto" w:fill="FFFFFF"/>
            <w:vAlign w:val="center"/>
          </w:tcPr>
          <w:p w:rsidR="008367F3" w:rsidRPr="00614185" w:rsidRDefault="00B94070" w:rsidP="00CE6319">
            <w:pPr>
              <w:widowControl/>
              <w:spacing w:after="150"/>
              <w:jc w:val="center"/>
              <w:rPr>
                <w:rFonts w:ascii="宋体" w:hAnsi="宋体" w:cs="宋体"/>
                <w:kern w:val="0"/>
                <w:sz w:val="24"/>
              </w:rPr>
            </w:pPr>
            <w:r>
              <w:rPr>
                <w:rFonts w:ascii="宋体" w:hAnsi="宋体" w:cs="宋体" w:hint="eastAsia"/>
                <w:kern w:val="0"/>
                <w:sz w:val="24"/>
              </w:rPr>
              <w:t>2</w:t>
            </w:r>
          </w:p>
        </w:tc>
        <w:tc>
          <w:tcPr>
            <w:tcW w:w="1508" w:type="dxa"/>
            <w:shd w:val="clear" w:color="auto" w:fill="FFFFFF"/>
            <w:vAlign w:val="center"/>
          </w:tcPr>
          <w:p w:rsidR="008367F3" w:rsidRPr="00614185" w:rsidRDefault="00B94070" w:rsidP="00CE6319">
            <w:pPr>
              <w:widowControl/>
              <w:spacing w:after="150"/>
              <w:jc w:val="center"/>
              <w:rPr>
                <w:rFonts w:ascii="宋体" w:hAnsi="宋体" w:cs="宋体"/>
                <w:kern w:val="0"/>
                <w:sz w:val="24"/>
              </w:rPr>
            </w:pPr>
            <w:r>
              <w:rPr>
                <w:rFonts w:asciiTheme="minorEastAsia" w:hAnsiTheme="minorEastAsia" w:hint="eastAsia"/>
                <w:sz w:val="24"/>
              </w:rPr>
              <w:t>广州、无锡</w:t>
            </w:r>
          </w:p>
        </w:tc>
        <w:tc>
          <w:tcPr>
            <w:tcW w:w="1507" w:type="dxa"/>
            <w:shd w:val="clear" w:color="auto" w:fill="FFFFFF"/>
            <w:vAlign w:val="center"/>
          </w:tcPr>
          <w:p w:rsidR="008367F3" w:rsidRPr="00614185" w:rsidRDefault="008367F3" w:rsidP="00CE6319">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B94070" w:rsidTr="00437DC2">
        <w:trPr>
          <w:trHeight w:val="12811"/>
        </w:trPr>
        <w:tc>
          <w:tcPr>
            <w:tcW w:w="1384" w:type="dxa"/>
            <w:vAlign w:val="center"/>
          </w:tcPr>
          <w:p w:rsidR="00B94070" w:rsidRDefault="00B94070" w:rsidP="00437DC2">
            <w:pPr>
              <w:spacing w:line="400" w:lineRule="exact"/>
              <w:jc w:val="center"/>
              <w:rPr>
                <w:sz w:val="24"/>
              </w:rPr>
            </w:pPr>
            <w:r>
              <w:rPr>
                <w:sz w:val="24"/>
              </w:rPr>
              <w:t>项目要求</w:t>
            </w:r>
          </w:p>
          <w:p w:rsidR="00B94070" w:rsidRDefault="00B94070" w:rsidP="00437DC2">
            <w:pPr>
              <w:spacing w:line="400" w:lineRule="exact"/>
              <w:jc w:val="center"/>
              <w:rPr>
                <w:sz w:val="24"/>
              </w:rPr>
            </w:pPr>
            <w:r>
              <w:rPr>
                <w:sz w:val="24"/>
              </w:rPr>
              <w:t>技术指标</w:t>
            </w:r>
          </w:p>
        </w:tc>
        <w:tc>
          <w:tcPr>
            <w:tcW w:w="7872" w:type="dxa"/>
          </w:tcPr>
          <w:p w:rsidR="00B94070" w:rsidRDefault="00B94070" w:rsidP="00437DC2">
            <w:pPr>
              <w:tabs>
                <w:tab w:val="left" w:pos="420"/>
                <w:tab w:val="left" w:pos="900"/>
                <w:tab w:val="left" w:pos="6300"/>
              </w:tabs>
              <w:adjustRightInd w:val="0"/>
              <w:snapToGrid w:val="0"/>
              <w:spacing w:line="400" w:lineRule="exact"/>
              <w:jc w:val="left"/>
              <w:rPr>
                <w:rFonts w:ascii="宋体" w:hAnsi="宋体" w:hint="eastAsia"/>
                <w:b/>
                <w:szCs w:val="21"/>
              </w:rPr>
            </w:pPr>
            <w:r>
              <w:rPr>
                <w:rFonts w:ascii="宋体" w:hAnsi="宋体" w:hint="eastAsia"/>
                <w:b/>
                <w:szCs w:val="21"/>
              </w:rPr>
              <w:t>地点：广州</w:t>
            </w:r>
          </w:p>
          <w:p w:rsidR="00B94070" w:rsidRPr="00C77719" w:rsidRDefault="00B94070" w:rsidP="00B94070">
            <w:pPr>
              <w:tabs>
                <w:tab w:val="left" w:pos="780"/>
                <w:tab w:val="left" w:pos="2055"/>
                <w:tab w:val="left" w:pos="6300"/>
              </w:tabs>
              <w:adjustRightInd w:val="0"/>
              <w:snapToGrid w:val="0"/>
              <w:spacing w:line="400" w:lineRule="exact"/>
              <w:rPr>
                <w:rFonts w:ascii="宋体" w:hAnsi="宋体" w:hint="eastAsia"/>
                <w:szCs w:val="21"/>
              </w:rPr>
            </w:pPr>
            <w:r w:rsidRPr="00C77719">
              <w:rPr>
                <w:rFonts w:ascii="宋体" w:hAnsi="宋体" w:cs="Arial" w:hint="eastAsia"/>
                <w:bCs/>
                <w:sz w:val="24"/>
              </w:rPr>
              <w:t>名称：汽车内饰件</w:t>
            </w:r>
            <w:r w:rsidRPr="00C77719">
              <w:rPr>
                <w:rFonts w:ascii="宋体" w:hAnsi="宋体" w:cs="Arial"/>
                <w:bCs/>
                <w:sz w:val="24"/>
              </w:rPr>
              <w:t>VOC</w:t>
            </w:r>
            <w:r w:rsidRPr="00C77719">
              <w:rPr>
                <w:rFonts w:ascii="宋体" w:hAnsi="宋体" w:cs="Arial" w:hint="eastAsia"/>
                <w:bCs/>
                <w:sz w:val="24"/>
              </w:rPr>
              <w:t>采样袋法测试舱</w:t>
            </w:r>
            <w:r w:rsidRPr="00C77719">
              <w:rPr>
                <w:rFonts w:ascii="宋体" w:hAnsi="宋体" w:hint="eastAsia"/>
                <w:szCs w:val="21"/>
                <w:highlight w:val="yellow"/>
              </w:rPr>
              <w:t>(</w:t>
            </w:r>
            <w:r>
              <w:rPr>
                <w:rFonts w:ascii="宋体" w:hAnsi="宋体" w:hint="eastAsia"/>
                <w:szCs w:val="21"/>
                <w:highlight w:val="yellow"/>
              </w:rPr>
              <w:t>42</w:t>
            </w:r>
            <w:r w:rsidRPr="00C77719">
              <w:rPr>
                <w:rFonts w:ascii="宋体" w:hAnsi="宋体"/>
                <w:szCs w:val="21"/>
                <w:highlight w:val="yellow"/>
              </w:rPr>
              <w:t>立方米</w:t>
            </w:r>
            <w:r w:rsidRPr="00C77719">
              <w:rPr>
                <w:rFonts w:ascii="宋体" w:hAnsi="宋体" w:hint="eastAsia"/>
                <w:szCs w:val="21"/>
                <w:highlight w:val="yellow"/>
              </w:rPr>
              <w:t>)</w:t>
            </w:r>
          </w:p>
          <w:p w:rsidR="00B94070" w:rsidRPr="00D87DD1" w:rsidRDefault="00B94070" w:rsidP="00B94070">
            <w:pPr>
              <w:tabs>
                <w:tab w:val="left" w:pos="6300"/>
              </w:tabs>
              <w:snapToGrid w:val="0"/>
              <w:spacing w:line="400" w:lineRule="exact"/>
              <w:rPr>
                <w:rFonts w:ascii="宋体" w:hAnsi="宋体" w:hint="eastAsia"/>
                <w:szCs w:val="21"/>
              </w:rPr>
            </w:pPr>
            <w:r w:rsidRPr="00D87DD1">
              <w:rPr>
                <w:rFonts w:ascii="宋体" w:hAnsi="宋体" w:hint="eastAsia"/>
                <w:szCs w:val="21"/>
              </w:rPr>
              <w:t>数量：1套</w:t>
            </w:r>
          </w:p>
          <w:p w:rsidR="00B94070" w:rsidRDefault="00B94070" w:rsidP="00B94070">
            <w:pPr>
              <w:tabs>
                <w:tab w:val="left" w:pos="6300"/>
              </w:tabs>
              <w:snapToGrid w:val="0"/>
              <w:spacing w:line="400" w:lineRule="exact"/>
              <w:rPr>
                <w:rFonts w:ascii="宋体" w:hAnsi="宋体" w:hint="eastAsia"/>
                <w:szCs w:val="21"/>
              </w:rPr>
            </w:pPr>
            <w:r w:rsidRPr="00D87DD1">
              <w:rPr>
                <w:rFonts w:ascii="宋体" w:hAnsi="宋体" w:hint="eastAsia"/>
                <w:szCs w:val="21"/>
                <w:highlight w:val="yellow"/>
              </w:rPr>
              <w:t>备注：兼顾袋子法功能</w:t>
            </w:r>
          </w:p>
          <w:p w:rsidR="00B94070" w:rsidRPr="0020306A" w:rsidRDefault="00B94070" w:rsidP="00B94070">
            <w:pPr>
              <w:tabs>
                <w:tab w:val="left" w:pos="-720"/>
              </w:tabs>
              <w:suppressAutoHyphens/>
              <w:spacing w:line="240" w:lineRule="atLeast"/>
              <w:outlineLvl w:val="0"/>
              <w:rPr>
                <w:rFonts w:ascii="宋体" w:hAnsi="宋体" w:hint="eastAsia"/>
                <w:b/>
                <w:szCs w:val="21"/>
              </w:rPr>
            </w:pPr>
            <w:r w:rsidRPr="0020306A">
              <w:rPr>
                <w:rFonts w:ascii="宋体" w:hAnsi="宋体" w:hint="eastAsia"/>
                <w:b/>
                <w:szCs w:val="21"/>
              </w:rPr>
              <w:t>2 满足的标准：</w:t>
            </w:r>
          </w:p>
          <w:p w:rsidR="00B94070" w:rsidRPr="0020306A" w:rsidRDefault="00B94070" w:rsidP="00B94070">
            <w:pPr>
              <w:tabs>
                <w:tab w:val="left" w:pos="-720"/>
              </w:tabs>
              <w:suppressAutoHyphens/>
              <w:spacing w:line="240" w:lineRule="atLeast"/>
              <w:outlineLvl w:val="0"/>
              <w:rPr>
                <w:rFonts w:ascii="宋体" w:hAnsi="宋体" w:hint="eastAsia"/>
                <w:szCs w:val="21"/>
              </w:rPr>
            </w:pPr>
            <w:r w:rsidRPr="0020306A">
              <w:rPr>
                <w:rFonts w:ascii="宋体" w:hAnsi="宋体"/>
                <w:szCs w:val="21"/>
              </w:rPr>
              <w:t>TS-BD-003</w:t>
            </w:r>
            <w:r w:rsidRPr="0020306A">
              <w:rPr>
                <w:rFonts w:ascii="宋体" w:hAnsi="宋体" w:hint="eastAsia"/>
                <w:szCs w:val="21"/>
              </w:rPr>
              <w:t>、</w:t>
            </w:r>
            <w:r>
              <w:rPr>
                <w:rFonts w:ascii="宋体" w:hAnsi="宋体"/>
                <w:szCs w:val="21"/>
              </w:rPr>
              <w:t>SMTC</w:t>
            </w:r>
            <w:r>
              <w:rPr>
                <w:rFonts w:ascii="宋体" w:hAnsi="宋体" w:hint="eastAsia"/>
                <w:szCs w:val="21"/>
              </w:rPr>
              <w:t xml:space="preserve"> </w:t>
            </w:r>
            <w:r>
              <w:rPr>
                <w:rFonts w:ascii="宋体" w:hAnsi="宋体"/>
                <w:szCs w:val="21"/>
              </w:rPr>
              <w:t>5400</w:t>
            </w:r>
            <w:r>
              <w:rPr>
                <w:rFonts w:ascii="宋体" w:hAnsi="宋体" w:hint="eastAsia"/>
                <w:szCs w:val="21"/>
              </w:rPr>
              <w:t xml:space="preserve"> </w:t>
            </w:r>
            <w:r w:rsidRPr="0020306A">
              <w:rPr>
                <w:rFonts w:ascii="宋体" w:hAnsi="宋体"/>
                <w:szCs w:val="21"/>
              </w:rPr>
              <w:t>018</w:t>
            </w:r>
            <w:r w:rsidRPr="0020306A">
              <w:rPr>
                <w:rFonts w:ascii="宋体" w:hAnsi="宋体" w:hint="eastAsia"/>
                <w:szCs w:val="21"/>
              </w:rPr>
              <w:t>、0094Z-T7S-0001、</w:t>
            </w:r>
            <w:r w:rsidRPr="0020306A">
              <w:rPr>
                <w:rFonts w:ascii="宋体" w:hAnsi="宋体"/>
                <w:szCs w:val="21"/>
              </w:rPr>
              <w:t>Nissan-M0402</w:t>
            </w:r>
            <w:r w:rsidRPr="0020306A">
              <w:rPr>
                <w:rFonts w:ascii="宋体" w:hAnsi="宋体" w:hint="eastAsia"/>
                <w:szCs w:val="21"/>
              </w:rPr>
              <w:t>（2016-1</w:t>
            </w:r>
            <w:r>
              <w:rPr>
                <w:rFonts w:ascii="宋体" w:hAnsi="宋体" w:hint="eastAsia"/>
                <w:szCs w:val="21"/>
              </w:rPr>
              <w:t>）</w:t>
            </w:r>
            <w:r w:rsidRPr="0020306A">
              <w:rPr>
                <w:rFonts w:ascii="宋体" w:hAnsi="宋体" w:hint="eastAsia"/>
                <w:szCs w:val="21"/>
              </w:rPr>
              <w:t>Method #1等</w:t>
            </w:r>
          </w:p>
          <w:p w:rsidR="00B94070" w:rsidRPr="00D87DD1" w:rsidRDefault="00B94070" w:rsidP="00B94070">
            <w:pPr>
              <w:snapToGrid w:val="0"/>
              <w:spacing w:line="400" w:lineRule="exact"/>
              <w:rPr>
                <w:rFonts w:ascii="宋体" w:hAnsi="宋体" w:hint="eastAsia"/>
                <w:szCs w:val="21"/>
              </w:rPr>
            </w:pPr>
            <w:r w:rsidRPr="007342D5">
              <w:rPr>
                <w:rFonts w:ascii="宋体" w:hAnsi="宋体" w:hint="eastAsia"/>
                <w:b/>
                <w:szCs w:val="21"/>
              </w:rPr>
              <w:t>3</w:t>
            </w:r>
            <w:r w:rsidRPr="00D87DD1">
              <w:rPr>
                <w:rFonts w:ascii="宋体" w:hAnsi="宋体" w:hint="eastAsia"/>
                <w:b/>
                <w:szCs w:val="21"/>
              </w:rPr>
              <w:t>场地平面图</w:t>
            </w:r>
          </w:p>
          <w:p w:rsidR="00B94070" w:rsidRDefault="00B94070" w:rsidP="00B94070">
            <w:pPr>
              <w:tabs>
                <w:tab w:val="left" w:pos="792"/>
              </w:tabs>
              <w:rPr>
                <w:rFonts w:ascii="宋体" w:hAnsi="宋体" w:hint="eastAsia"/>
                <w:szCs w:val="21"/>
              </w:rPr>
            </w:pPr>
            <w:r w:rsidRPr="00D87DD1">
              <w:rPr>
                <w:rFonts w:ascii="宋体" w:hAnsi="宋体" w:hint="eastAsia"/>
                <w:szCs w:val="21"/>
              </w:rPr>
              <w:t>卖</w:t>
            </w:r>
            <w:r>
              <w:rPr>
                <w:rFonts w:ascii="宋体" w:hAnsi="宋体" w:hint="eastAsia"/>
                <w:szCs w:val="21"/>
              </w:rPr>
              <w:t>方</w:t>
            </w:r>
            <w:r w:rsidRPr="00D87DD1">
              <w:rPr>
                <w:rFonts w:ascii="宋体" w:hAnsi="宋体" w:hint="eastAsia"/>
                <w:szCs w:val="21"/>
              </w:rPr>
              <w:t>依据安装场地的布局及尺寸设计，提供平面布置图供买方确认。</w:t>
            </w:r>
          </w:p>
          <w:p w:rsidR="00B94070" w:rsidRDefault="00B94070" w:rsidP="00B94070">
            <w:pPr>
              <w:tabs>
                <w:tab w:val="left" w:pos="792"/>
              </w:tabs>
              <w:rPr>
                <w:rFonts w:ascii="宋体" w:hAnsi="宋体" w:hint="eastAsia"/>
                <w:b/>
                <w:szCs w:val="21"/>
              </w:rPr>
            </w:pPr>
            <w:r w:rsidRPr="00D87DD1">
              <w:rPr>
                <w:rFonts w:ascii="宋体" w:hAnsi="宋体" w:hint="eastAsia"/>
                <w:b/>
                <w:szCs w:val="21"/>
              </w:rPr>
              <w:t>4主要技术参数要求</w:t>
            </w:r>
          </w:p>
          <w:p w:rsidR="00B94070" w:rsidRDefault="00B94070" w:rsidP="00B94070">
            <w:pPr>
              <w:tabs>
                <w:tab w:val="left" w:pos="792"/>
              </w:tabs>
              <w:ind w:firstLineChars="100" w:firstLine="211"/>
              <w:rPr>
                <w:rFonts w:ascii="宋体" w:hAnsi="宋体" w:hint="eastAsia"/>
                <w:b/>
                <w:szCs w:val="21"/>
              </w:rPr>
            </w:pPr>
            <w:r>
              <w:rPr>
                <w:rFonts w:ascii="宋体" w:hAnsi="宋体" w:hint="eastAsia"/>
                <w:b/>
                <w:szCs w:val="21"/>
              </w:rPr>
              <w:t>4.1 库体系统</w:t>
            </w:r>
          </w:p>
          <w:p w:rsidR="00B94070" w:rsidRPr="00D87DD1" w:rsidRDefault="00B94070" w:rsidP="00B94070">
            <w:pPr>
              <w:adjustRightInd w:val="0"/>
              <w:snapToGrid w:val="0"/>
              <w:spacing w:line="400" w:lineRule="exact"/>
              <w:rPr>
                <w:rFonts w:ascii="宋体" w:hAnsi="宋体" w:hint="eastAsia"/>
                <w:szCs w:val="21"/>
              </w:rPr>
            </w:pPr>
            <w:r>
              <w:rPr>
                <w:rFonts w:ascii="宋体" w:hAnsi="宋体" w:hint="eastAsia"/>
                <w:b/>
                <w:szCs w:val="21"/>
              </w:rPr>
              <w:t xml:space="preserve">    </w:t>
            </w:r>
            <w:r w:rsidRPr="002F4DBE">
              <w:rPr>
                <w:rFonts w:ascii="宋体" w:hAnsi="宋体" w:hint="eastAsia"/>
                <w:szCs w:val="21"/>
              </w:rPr>
              <w:t>4.4.1</w:t>
            </w:r>
            <w:r w:rsidRPr="00D87DD1">
              <w:rPr>
                <w:rFonts w:ascii="宋体" w:hAnsi="宋体" w:hint="eastAsia"/>
                <w:szCs w:val="21"/>
              </w:rPr>
              <w:t>★预处理环境箱内部容积</w:t>
            </w:r>
            <w:r w:rsidRPr="00D87DD1">
              <w:rPr>
                <w:rFonts w:ascii="宋体" w:hAnsi="宋体" w:hint="eastAsia"/>
                <w:szCs w:val="21"/>
                <w:highlight w:val="yellow"/>
              </w:rPr>
              <w:t>不小于</w:t>
            </w:r>
            <w:r>
              <w:rPr>
                <w:rFonts w:ascii="宋体" w:hAnsi="宋体" w:hint="eastAsia"/>
                <w:szCs w:val="21"/>
                <w:highlight w:val="yellow"/>
              </w:rPr>
              <w:t>42</w:t>
            </w:r>
            <w:r w:rsidRPr="00D87DD1">
              <w:rPr>
                <w:rFonts w:ascii="宋体" w:hAnsi="宋体"/>
                <w:szCs w:val="21"/>
                <w:highlight w:val="yellow"/>
              </w:rPr>
              <w:t>m</w:t>
            </w:r>
            <w:r w:rsidRPr="00D87DD1">
              <w:rPr>
                <w:rFonts w:ascii="宋体" w:hAnsi="宋体"/>
                <w:szCs w:val="21"/>
                <w:highlight w:val="yellow"/>
                <w:vertAlign w:val="superscript"/>
              </w:rPr>
              <w:t>3</w:t>
            </w:r>
            <w:r w:rsidRPr="00D87DD1">
              <w:rPr>
                <w:rFonts w:ascii="宋体" w:hAnsi="宋体" w:hint="eastAsia"/>
                <w:szCs w:val="21"/>
              </w:rPr>
              <w:t>，内部尺寸：</w:t>
            </w:r>
            <w:r w:rsidRPr="00D87DD1">
              <w:rPr>
                <w:rFonts w:ascii="宋体" w:hAnsi="宋体" w:hint="eastAsia"/>
                <w:color w:val="FF0000"/>
                <w:szCs w:val="21"/>
                <w:highlight w:val="yellow"/>
              </w:rPr>
              <w:t>依据放置场地设计.</w:t>
            </w:r>
          </w:p>
          <w:p w:rsidR="00B94070" w:rsidRPr="002F4DBE" w:rsidRDefault="00B94070" w:rsidP="00B94070">
            <w:pPr>
              <w:adjustRightInd w:val="0"/>
              <w:snapToGrid w:val="0"/>
              <w:spacing w:line="400" w:lineRule="exact"/>
              <w:ind w:firstLineChars="200" w:firstLine="420"/>
              <w:rPr>
                <w:rFonts w:ascii="宋体" w:hAnsi="宋体" w:hint="eastAsia"/>
                <w:szCs w:val="21"/>
              </w:rPr>
            </w:pPr>
            <w:r w:rsidRPr="00D87DD1">
              <w:rPr>
                <w:rFonts w:ascii="宋体" w:hAnsi="宋体" w:hint="eastAsia"/>
                <w:szCs w:val="21"/>
              </w:rPr>
              <w:t>4.1.2供应商提供产品平面图及场地平面图。</w:t>
            </w:r>
          </w:p>
          <w:p w:rsidR="00B94070" w:rsidRPr="00680079" w:rsidRDefault="00B94070" w:rsidP="00B94070">
            <w:pPr>
              <w:widowControl/>
              <w:tabs>
                <w:tab w:val="left" w:pos="-720"/>
              </w:tabs>
              <w:suppressAutoHyphens/>
              <w:autoSpaceDE w:val="0"/>
              <w:autoSpaceDN w:val="0"/>
              <w:adjustRightInd w:val="0"/>
              <w:spacing w:line="240" w:lineRule="atLeast"/>
              <w:ind w:firstLineChars="100" w:firstLine="211"/>
              <w:jc w:val="left"/>
              <w:outlineLvl w:val="0"/>
              <w:rPr>
                <w:rFonts w:ascii="宋体" w:hAnsi="宋体" w:hint="eastAsia"/>
                <w:b/>
                <w:szCs w:val="21"/>
              </w:rPr>
            </w:pPr>
            <w:r>
              <w:rPr>
                <w:rFonts w:ascii="宋体" w:hAnsi="宋体" w:hint="eastAsia"/>
                <w:b/>
                <w:szCs w:val="21"/>
              </w:rPr>
              <w:t xml:space="preserve">4.2 </w:t>
            </w:r>
            <w:r w:rsidRPr="00680079">
              <w:rPr>
                <w:rFonts w:ascii="宋体" w:hAnsi="宋体" w:hint="eastAsia"/>
                <w:b/>
                <w:szCs w:val="21"/>
              </w:rPr>
              <w:t>技术指标</w:t>
            </w:r>
          </w:p>
          <w:p w:rsidR="00B94070" w:rsidRPr="00680079" w:rsidRDefault="00B94070" w:rsidP="00B94070">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Pr>
                <w:rFonts w:ascii="宋体" w:hAnsi="宋体" w:hint="eastAsia"/>
                <w:szCs w:val="21"/>
              </w:rPr>
              <w:t xml:space="preserve">4.2.1 </w:t>
            </w:r>
            <w:r w:rsidRPr="00680079">
              <w:rPr>
                <w:rFonts w:ascii="宋体" w:hAnsi="宋体" w:hint="eastAsia"/>
                <w:szCs w:val="21"/>
                <w:highlight w:val="yellow"/>
              </w:rPr>
              <w:t>温度范围：室温+15℃～90℃</w:t>
            </w:r>
          </w:p>
          <w:p w:rsidR="00B94070" w:rsidRPr="00680079" w:rsidRDefault="00B94070" w:rsidP="00B94070">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Pr>
                <w:rFonts w:ascii="宋体" w:hAnsi="宋体" w:hint="eastAsia"/>
                <w:szCs w:val="21"/>
              </w:rPr>
              <w:t xml:space="preserve">4.2.2 </w:t>
            </w:r>
            <w:r w:rsidRPr="00680079">
              <w:rPr>
                <w:rFonts w:ascii="宋体" w:hAnsi="宋体" w:hint="eastAsia"/>
                <w:szCs w:val="21"/>
              </w:rPr>
              <w:t>温度偏差：65℃下 小于±1.0℃</w:t>
            </w:r>
          </w:p>
          <w:p w:rsidR="00B94070" w:rsidRPr="00680079" w:rsidRDefault="00B94070" w:rsidP="00B94070">
            <w:pPr>
              <w:widowControl/>
              <w:tabs>
                <w:tab w:val="left" w:pos="-720"/>
              </w:tabs>
              <w:suppressAutoHyphens/>
              <w:autoSpaceDE w:val="0"/>
              <w:autoSpaceDN w:val="0"/>
              <w:adjustRightInd w:val="0"/>
              <w:spacing w:line="240" w:lineRule="atLeast"/>
              <w:ind w:leftChars="200" w:left="420"/>
              <w:jc w:val="left"/>
              <w:outlineLvl w:val="0"/>
              <w:rPr>
                <w:rFonts w:ascii="宋体" w:hAnsi="宋体" w:hint="eastAsia"/>
                <w:szCs w:val="21"/>
              </w:rPr>
            </w:pPr>
            <w:r>
              <w:rPr>
                <w:rFonts w:ascii="宋体" w:hAnsi="宋体" w:hint="eastAsia"/>
                <w:szCs w:val="21"/>
              </w:rPr>
              <w:t xml:space="preserve">4.2.3 </w:t>
            </w:r>
            <w:r w:rsidRPr="00680079">
              <w:rPr>
                <w:rFonts w:ascii="宋体" w:hAnsi="宋体" w:hint="eastAsia"/>
                <w:szCs w:val="21"/>
              </w:rPr>
              <w:t>温度均匀性：</w:t>
            </w:r>
            <w:r w:rsidRPr="00680079">
              <w:rPr>
                <w:rFonts w:ascii="宋体" w:hAnsi="宋体"/>
                <w:szCs w:val="21"/>
              </w:rPr>
              <w:br/>
            </w:r>
            <w:r>
              <w:rPr>
                <w:rFonts w:ascii="宋体" w:hAnsi="宋体" w:hint="eastAsia"/>
                <w:szCs w:val="21"/>
              </w:rPr>
              <w:t xml:space="preserve">4.2.4 </w:t>
            </w:r>
            <w:smartTag w:uri="urn:schemas-microsoft-com:office:smarttags" w:element="chmetcnv">
              <w:smartTagPr>
                <w:attr w:name="UnitName" w:val="℃"/>
                <w:attr w:name="SourceValue" w:val="65"/>
                <w:attr w:name="HasSpace" w:val="False"/>
                <w:attr w:name="Negative" w:val="False"/>
                <w:attr w:name="NumberType" w:val="1"/>
                <w:attr w:name="TCSC" w:val="0"/>
              </w:smartTagPr>
              <w:r w:rsidRPr="00680079">
                <w:rPr>
                  <w:rFonts w:ascii="宋体" w:hAnsi="宋体" w:hint="eastAsia"/>
                  <w:szCs w:val="21"/>
                </w:rPr>
                <w:t>65℃</w:t>
              </w:r>
            </w:smartTag>
            <w:r w:rsidRPr="00680079">
              <w:rPr>
                <w:rFonts w:ascii="宋体" w:hAnsi="宋体" w:hint="eastAsia"/>
                <w:szCs w:val="21"/>
              </w:rPr>
              <w:t>时,2个样品架,小于2.0℃</w:t>
            </w:r>
            <w:r w:rsidRPr="00680079">
              <w:rPr>
                <w:rFonts w:ascii="宋体" w:hAnsi="宋体" w:hint="eastAsia"/>
                <w:szCs w:val="21"/>
              </w:rPr>
              <w:br/>
            </w:r>
            <w:r>
              <w:rPr>
                <w:rFonts w:ascii="宋体" w:hAnsi="宋体" w:hint="eastAsia"/>
                <w:szCs w:val="21"/>
              </w:rPr>
              <w:t xml:space="preserve">4.2.5 </w:t>
            </w:r>
            <w:r w:rsidRPr="00680079">
              <w:rPr>
                <w:rFonts w:ascii="宋体" w:hAnsi="宋体" w:hint="eastAsia"/>
                <w:szCs w:val="21"/>
              </w:rPr>
              <w:t>65℃时,2个样品架装充气空袋,小于</w:t>
            </w:r>
            <w:smartTag w:uri="urn:schemas-microsoft-com:office:smarttags" w:element="chmetcnv">
              <w:smartTagPr>
                <w:attr w:name="UnitName" w:val="℃"/>
                <w:attr w:name="SourceValue" w:val="3"/>
                <w:attr w:name="HasSpace" w:val="False"/>
                <w:attr w:name="Negative" w:val="False"/>
                <w:attr w:name="NumberType" w:val="1"/>
                <w:attr w:name="TCSC" w:val="0"/>
              </w:smartTagPr>
              <w:r w:rsidRPr="00680079">
                <w:rPr>
                  <w:rFonts w:ascii="宋体" w:hAnsi="宋体" w:hint="eastAsia"/>
                  <w:szCs w:val="21"/>
                </w:rPr>
                <w:t>3.0℃</w:t>
              </w:r>
            </w:smartTag>
          </w:p>
          <w:p w:rsidR="00B94070" w:rsidRPr="00680079" w:rsidRDefault="00B94070" w:rsidP="00B94070">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Pr>
                <w:rFonts w:ascii="宋体" w:hAnsi="宋体" w:hint="eastAsia"/>
                <w:szCs w:val="21"/>
              </w:rPr>
              <w:t xml:space="preserve">4.2.6 </w:t>
            </w:r>
            <w:r w:rsidRPr="00680079">
              <w:rPr>
                <w:rFonts w:ascii="宋体" w:hAnsi="宋体" w:hint="eastAsia"/>
                <w:szCs w:val="21"/>
              </w:rPr>
              <w:t>温度波动度:±</w:t>
            </w:r>
            <w:smartTag w:uri="urn:schemas-microsoft-com:office:smarttags" w:element="chmetcnv">
              <w:smartTagPr>
                <w:attr w:name="UnitName" w:val="℃"/>
                <w:attr w:name="SourceValue" w:val=".5"/>
                <w:attr w:name="HasSpace" w:val="False"/>
                <w:attr w:name="Negative" w:val="False"/>
                <w:attr w:name="NumberType" w:val="1"/>
                <w:attr w:name="TCSC" w:val="0"/>
              </w:smartTagPr>
              <w:r w:rsidRPr="00680079">
                <w:rPr>
                  <w:rFonts w:ascii="宋体" w:hAnsi="宋体" w:hint="eastAsia"/>
                  <w:szCs w:val="21"/>
                </w:rPr>
                <w:t>0.5℃</w:t>
              </w:r>
            </w:smartTag>
            <w:r w:rsidRPr="00680079">
              <w:rPr>
                <w:rFonts w:ascii="宋体" w:hAnsi="宋体" w:hint="eastAsia"/>
                <w:szCs w:val="21"/>
              </w:rPr>
              <w:t>（</w:t>
            </w:r>
            <w:smartTag w:uri="urn:schemas-microsoft-com:office:smarttags" w:element="chmetcnv">
              <w:smartTagPr>
                <w:attr w:name="UnitName" w:val="℃"/>
                <w:attr w:name="SourceValue" w:val="65"/>
                <w:attr w:name="HasSpace" w:val="False"/>
                <w:attr w:name="Negative" w:val="False"/>
                <w:attr w:name="NumberType" w:val="1"/>
                <w:attr w:name="TCSC" w:val="0"/>
              </w:smartTagPr>
              <w:r w:rsidRPr="00680079">
                <w:rPr>
                  <w:rFonts w:ascii="宋体" w:hAnsi="宋体" w:hint="eastAsia"/>
                  <w:szCs w:val="21"/>
                </w:rPr>
                <w:t>65℃</w:t>
              </w:r>
            </w:smartTag>
            <w:r w:rsidRPr="00680079">
              <w:rPr>
                <w:rFonts w:ascii="宋体" w:hAnsi="宋体" w:hint="eastAsia"/>
                <w:szCs w:val="21"/>
              </w:rPr>
              <w:t>时测试）</w:t>
            </w:r>
          </w:p>
          <w:p w:rsidR="00B94070" w:rsidRPr="00680079" w:rsidRDefault="00B94070" w:rsidP="00B94070">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Pr>
                <w:rFonts w:ascii="宋体" w:hAnsi="宋体" w:hint="eastAsia"/>
                <w:szCs w:val="21"/>
              </w:rPr>
              <w:t xml:space="preserve">4.2.7 </w:t>
            </w:r>
            <w:r w:rsidRPr="00680079">
              <w:rPr>
                <w:rFonts w:ascii="宋体" w:hAnsi="宋体" w:hint="eastAsia"/>
                <w:szCs w:val="21"/>
              </w:rPr>
              <w:t>大气压力：86KPA～106KPA（微正压：实际控制15PA左右）</w:t>
            </w:r>
          </w:p>
          <w:p w:rsidR="00B94070" w:rsidRPr="00680079" w:rsidRDefault="00B94070" w:rsidP="00B94070">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Pr>
                <w:rFonts w:ascii="宋体" w:hAnsi="宋体" w:hint="eastAsia"/>
                <w:szCs w:val="21"/>
              </w:rPr>
              <w:t xml:space="preserve">4.2.8 </w:t>
            </w:r>
            <w:r w:rsidRPr="00680079">
              <w:rPr>
                <w:rFonts w:ascii="宋体" w:hAnsi="宋体" w:hint="eastAsia"/>
                <w:szCs w:val="21"/>
              </w:rPr>
              <w:t>室内加热负载15KW ,整机最大功率25KW.</w:t>
            </w:r>
          </w:p>
          <w:p w:rsidR="00B94070" w:rsidRDefault="00B94070" w:rsidP="00B94070">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Pr>
                <w:rFonts w:ascii="宋体" w:hAnsi="宋体" w:hint="eastAsia"/>
                <w:szCs w:val="21"/>
              </w:rPr>
              <w:t xml:space="preserve">4.2.9 </w:t>
            </w:r>
            <w:r w:rsidRPr="00680079">
              <w:rPr>
                <w:rFonts w:ascii="宋体" w:hAnsi="宋体" w:hint="eastAsia"/>
                <w:szCs w:val="21"/>
              </w:rPr>
              <w:t>升温时间：室温～65 ℃   小于 30min。</w:t>
            </w:r>
          </w:p>
          <w:p w:rsidR="00B94070" w:rsidRDefault="00B94070" w:rsidP="00B94070">
            <w:pPr>
              <w:widowControl/>
              <w:tabs>
                <w:tab w:val="left" w:pos="-720"/>
              </w:tabs>
              <w:suppressAutoHyphens/>
              <w:autoSpaceDE w:val="0"/>
              <w:autoSpaceDN w:val="0"/>
              <w:adjustRightInd w:val="0"/>
              <w:spacing w:line="240" w:lineRule="atLeast"/>
              <w:ind w:firstLineChars="100" w:firstLine="211"/>
              <w:jc w:val="left"/>
              <w:outlineLvl w:val="0"/>
              <w:rPr>
                <w:rFonts w:ascii="宋体" w:hAnsi="宋体" w:hint="eastAsia"/>
                <w:b/>
                <w:szCs w:val="21"/>
              </w:rPr>
            </w:pPr>
            <w:r w:rsidRPr="00560B16">
              <w:rPr>
                <w:rFonts w:ascii="宋体" w:hAnsi="宋体" w:hint="eastAsia"/>
                <w:b/>
                <w:szCs w:val="21"/>
              </w:rPr>
              <w:t>4.3</w:t>
            </w:r>
            <w:r>
              <w:rPr>
                <w:rFonts w:ascii="宋体" w:hAnsi="宋体" w:hint="eastAsia"/>
                <w:b/>
                <w:szCs w:val="21"/>
              </w:rPr>
              <w:t xml:space="preserve">  室内结构</w:t>
            </w:r>
          </w:p>
          <w:p w:rsidR="00B94070" w:rsidRPr="00560B16" w:rsidRDefault="00B94070" w:rsidP="00B94070">
            <w:pPr>
              <w:widowControl/>
              <w:tabs>
                <w:tab w:val="left" w:pos="-720"/>
              </w:tabs>
              <w:suppressAutoHyphens/>
              <w:autoSpaceDE w:val="0"/>
              <w:autoSpaceDN w:val="0"/>
              <w:adjustRightInd w:val="0"/>
              <w:spacing w:line="240" w:lineRule="atLeast"/>
              <w:ind w:leftChars="200" w:left="945" w:hangingChars="250" w:hanging="525"/>
              <w:jc w:val="left"/>
              <w:outlineLvl w:val="0"/>
              <w:rPr>
                <w:rFonts w:ascii="宋体" w:hAnsi="宋体" w:hint="eastAsia"/>
                <w:szCs w:val="21"/>
              </w:rPr>
            </w:pPr>
            <w:r w:rsidRPr="00560B16">
              <w:rPr>
                <w:rFonts w:ascii="宋体" w:hAnsi="宋体" w:hint="eastAsia"/>
                <w:szCs w:val="21"/>
              </w:rPr>
              <w:t>4.3.1墙体：室内采用镜面430#不锈钢板材质, 外箱采用白色彩钢板,中间夹PU保温材料+防火处理，周边专用铝型材包边。</w:t>
            </w:r>
          </w:p>
          <w:p w:rsidR="00B94070" w:rsidRPr="00560B16" w:rsidRDefault="00B94070" w:rsidP="00B94070">
            <w:pPr>
              <w:widowControl/>
              <w:tabs>
                <w:tab w:val="left" w:pos="-720"/>
              </w:tabs>
              <w:suppressAutoHyphens/>
              <w:autoSpaceDE w:val="0"/>
              <w:autoSpaceDN w:val="0"/>
              <w:adjustRightInd w:val="0"/>
              <w:spacing w:line="240" w:lineRule="atLeast"/>
              <w:ind w:leftChars="200" w:left="945" w:hangingChars="250" w:hanging="525"/>
              <w:jc w:val="left"/>
              <w:outlineLvl w:val="0"/>
              <w:rPr>
                <w:rFonts w:ascii="宋体" w:hAnsi="宋体" w:hint="eastAsia"/>
                <w:szCs w:val="21"/>
              </w:rPr>
            </w:pPr>
            <w:r w:rsidRPr="00560B16">
              <w:rPr>
                <w:rFonts w:ascii="宋体" w:hAnsi="宋体" w:hint="eastAsia"/>
                <w:szCs w:val="21"/>
              </w:rPr>
              <w:t>4.3</w:t>
            </w:r>
            <w:r>
              <w:rPr>
                <w:rFonts w:ascii="宋体" w:hAnsi="宋体" w:hint="eastAsia"/>
                <w:szCs w:val="21"/>
              </w:rPr>
              <w:t xml:space="preserve">.2 </w:t>
            </w:r>
            <w:r w:rsidRPr="00560B16">
              <w:rPr>
                <w:rFonts w:ascii="宋体" w:hAnsi="宋体" w:hint="eastAsia"/>
                <w:szCs w:val="21"/>
              </w:rPr>
              <w:t>密封门（1m + 1m）*1.8m，观察窗采用T5透明钢化玻璃 600</w:t>
            </w:r>
            <w:r>
              <w:rPr>
                <w:rFonts w:ascii="宋体" w:hAnsi="宋体" w:hint="eastAsia"/>
                <w:szCs w:val="21"/>
              </w:rPr>
              <w:t xml:space="preserve"> mm</w:t>
            </w:r>
            <w:r w:rsidRPr="00560B16">
              <w:rPr>
                <w:rFonts w:ascii="宋体" w:hAnsi="宋体" w:hint="eastAsia"/>
                <w:szCs w:val="21"/>
              </w:rPr>
              <w:t>×650</w:t>
            </w:r>
            <w:r>
              <w:rPr>
                <w:rFonts w:ascii="宋体" w:hAnsi="宋体" w:hint="eastAsia"/>
                <w:szCs w:val="21"/>
              </w:rPr>
              <w:t>mm</w:t>
            </w:r>
            <w:r w:rsidRPr="00560B16">
              <w:rPr>
                <w:rFonts w:ascii="宋体" w:hAnsi="宋体" w:hint="eastAsia"/>
                <w:szCs w:val="21"/>
              </w:rPr>
              <w:t>，门及窗均采用铝型材包边；</w:t>
            </w:r>
          </w:p>
          <w:p w:rsidR="00B94070" w:rsidRPr="00560B16" w:rsidRDefault="00B94070" w:rsidP="00B94070">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Pr>
                <w:rFonts w:ascii="宋体" w:hAnsi="宋体" w:hint="eastAsia"/>
                <w:szCs w:val="21"/>
              </w:rPr>
              <w:t xml:space="preserve">4.3.3 </w:t>
            </w:r>
            <w:r w:rsidRPr="00560B16">
              <w:rPr>
                <w:rFonts w:ascii="宋体" w:hAnsi="宋体" w:hint="eastAsia"/>
                <w:szCs w:val="21"/>
              </w:rPr>
              <w:t>天花顶：采用彩纲板/内镜面430#不锈钢 夹PU保温材料</w:t>
            </w:r>
          </w:p>
          <w:p w:rsidR="00B94070" w:rsidRPr="00560B16" w:rsidRDefault="00B94070" w:rsidP="00B94070">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Pr>
                <w:rFonts w:ascii="宋体" w:hAnsi="宋体" w:hint="eastAsia"/>
                <w:szCs w:val="21"/>
              </w:rPr>
              <w:t xml:space="preserve">4.3.4 </w:t>
            </w:r>
            <w:r w:rsidRPr="00560B16">
              <w:rPr>
                <w:rFonts w:ascii="宋体" w:hAnsi="宋体" w:hint="eastAsia"/>
                <w:szCs w:val="21"/>
              </w:rPr>
              <w:t>室内照明：设置4支40W作室内照明；</w:t>
            </w:r>
          </w:p>
          <w:p w:rsidR="00B94070" w:rsidRDefault="00B94070" w:rsidP="00B94070">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Pr>
                <w:rFonts w:ascii="宋体" w:hAnsi="宋体" w:hint="eastAsia"/>
                <w:szCs w:val="21"/>
              </w:rPr>
              <w:t xml:space="preserve">4.3.5 </w:t>
            </w:r>
            <w:r w:rsidRPr="00560B16">
              <w:rPr>
                <w:rFonts w:ascii="宋体" w:hAnsi="宋体" w:hint="eastAsia"/>
                <w:szCs w:val="21"/>
              </w:rPr>
              <w:t>底部设计要便于小车进出。</w:t>
            </w:r>
          </w:p>
          <w:p w:rsidR="00B94070" w:rsidRPr="00CE5E53" w:rsidRDefault="00B94070" w:rsidP="00B94070">
            <w:pPr>
              <w:widowControl/>
              <w:tabs>
                <w:tab w:val="left" w:pos="-720"/>
              </w:tabs>
              <w:suppressAutoHyphens/>
              <w:autoSpaceDE w:val="0"/>
              <w:autoSpaceDN w:val="0"/>
              <w:adjustRightInd w:val="0"/>
              <w:spacing w:line="240" w:lineRule="atLeast"/>
              <w:ind w:firstLineChars="100" w:firstLine="211"/>
              <w:jc w:val="left"/>
              <w:outlineLvl w:val="0"/>
              <w:rPr>
                <w:rFonts w:ascii="宋体" w:hAnsi="宋体" w:hint="eastAsia"/>
                <w:b/>
                <w:szCs w:val="21"/>
              </w:rPr>
            </w:pPr>
            <w:r w:rsidRPr="00CE5E53">
              <w:rPr>
                <w:rFonts w:ascii="宋体" w:hAnsi="宋体" w:hint="eastAsia"/>
                <w:b/>
                <w:szCs w:val="21"/>
              </w:rPr>
              <w:t>4.4</w:t>
            </w:r>
            <w:r>
              <w:rPr>
                <w:rFonts w:ascii="宋体" w:hAnsi="宋体" w:hint="eastAsia"/>
                <w:b/>
                <w:szCs w:val="21"/>
              </w:rPr>
              <w:t xml:space="preserve">  </w:t>
            </w:r>
            <w:r w:rsidRPr="00CE5E53">
              <w:rPr>
                <w:rFonts w:ascii="宋体" w:hAnsi="宋体" w:hint="eastAsia"/>
                <w:b/>
                <w:szCs w:val="21"/>
              </w:rPr>
              <w:t>空气调节器系统</w:t>
            </w:r>
          </w:p>
          <w:p w:rsidR="00B94070" w:rsidRPr="00CE5E53" w:rsidRDefault="00B94070" w:rsidP="00B94070">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Pr>
                <w:rFonts w:ascii="宋体" w:hAnsi="宋体" w:hint="eastAsia"/>
                <w:szCs w:val="21"/>
              </w:rPr>
              <w:t xml:space="preserve">4.4.1 </w:t>
            </w:r>
            <w:r w:rsidRPr="00CE5E53">
              <w:rPr>
                <w:rFonts w:ascii="宋体" w:hAnsi="宋体" w:hint="eastAsia"/>
                <w:szCs w:val="21"/>
              </w:rPr>
              <w:t>气流组织：采用循环气流组织形成；</w:t>
            </w:r>
          </w:p>
          <w:p w:rsidR="00B94070" w:rsidRPr="00CE5E53" w:rsidRDefault="00B94070" w:rsidP="00B94070">
            <w:pPr>
              <w:widowControl/>
              <w:tabs>
                <w:tab w:val="left" w:pos="-720"/>
              </w:tabs>
              <w:suppressAutoHyphens/>
              <w:autoSpaceDE w:val="0"/>
              <w:autoSpaceDN w:val="0"/>
              <w:adjustRightInd w:val="0"/>
              <w:spacing w:line="240" w:lineRule="atLeast"/>
              <w:ind w:leftChars="200" w:left="735" w:hangingChars="150" w:hanging="315"/>
              <w:jc w:val="left"/>
              <w:outlineLvl w:val="0"/>
              <w:rPr>
                <w:rFonts w:ascii="宋体" w:hAnsi="宋体" w:hint="eastAsia"/>
                <w:szCs w:val="21"/>
              </w:rPr>
            </w:pPr>
            <w:r>
              <w:rPr>
                <w:rFonts w:ascii="宋体" w:hAnsi="宋体" w:hint="eastAsia"/>
                <w:szCs w:val="21"/>
              </w:rPr>
              <w:t xml:space="preserve">4.4.2 </w:t>
            </w:r>
            <w:r w:rsidRPr="00CE5E53">
              <w:rPr>
                <w:rFonts w:ascii="宋体" w:hAnsi="宋体" w:hint="eastAsia"/>
                <w:szCs w:val="21"/>
              </w:rPr>
              <w:t>温度控制：空气加热源采用15KW电加热，温度控制采用热电偶温度传感器及数字式温控仪PID+SSR固态继电器自动恒温；</w:t>
            </w:r>
          </w:p>
          <w:p w:rsidR="00B94070" w:rsidRDefault="00B94070" w:rsidP="00B94070">
            <w:pPr>
              <w:widowControl/>
              <w:tabs>
                <w:tab w:val="left" w:pos="-720"/>
              </w:tabs>
              <w:suppressAutoHyphens/>
              <w:autoSpaceDE w:val="0"/>
              <w:autoSpaceDN w:val="0"/>
              <w:adjustRightInd w:val="0"/>
              <w:spacing w:line="240" w:lineRule="atLeast"/>
              <w:ind w:leftChars="200" w:left="525" w:hangingChars="50" w:hanging="105"/>
              <w:jc w:val="left"/>
              <w:outlineLvl w:val="0"/>
              <w:rPr>
                <w:rFonts w:ascii="宋体" w:hAnsi="宋体" w:hint="eastAsia"/>
                <w:szCs w:val="21"/>
              </w:rPr>
            </w:pPr>
            <w:r>
              <w:rPr>
                <w:rFonts w:ascii="宋体" w:hAnsi="宋体" w:hint="eastAsia"/>
                <w:szCs w:val="21"/>
              </w:rPr>
              <w:t xml:space="preserve">4.4.3 </w:t>
            </w:r>
            <w:r w:rsidRPr="00CE5E53">
              <w:rPr>
                <w:rFonts w:ascii="宋体" w:hAnsi="宋体" w:hint="eastAsia"/>
                <w:szCs w:val="21"/>
                <w:highlight w:val="yellow"/>
              </w:rPr>
              <w:t>内部循环风机采用静音风机</w:t>
            </w:r>
            <w:r w:rsidRPr="00CE5E53">
              <w:rPr>
                <w:rFonts w:ascii="宋体" w:hAnsi="宋体" w:hint="eastAsia"/>
                <w:szCs w:val="21"/>
              </w:rPr>
              <w:t>，循环风量满足均匀性要求，循环风道设置进排风装</w:t>
            </w:r>
            <w:r>
              <w:rPr>
                <w:rFonts w:ascii="宋体" w:hAnsi="宋体" w:hint="eastAsia"/>
                <w:szCs w:val="21"/>
              </w:rPr>
              <w:t>置（</w:t>
            </w:r>
            <w:r w:rsidRPr="005A445D">
              <w:rPr>
                <w:rFonts w:ascii="宋体" w:hAnsi="宋体" w:hint="eastAsia"/>
                <w:b/>
                <w:szCs w:val="21"/>
                <w:highlight w:val="yellow"/>
              </w:rPr>
              <w:t>需安装一个针对低频的消声器，以保证外排噪声达标排放</w:t>
            </w:r>
            <w:r>
              <w:rPr>
                <w:rFonts w:ascii="宋体" w:hAnsi="宋体" w:hint="eastAsia"/>
                <w:szCs w:val="21"/>
              </w:rPr>
              <w:t>）。</w:t>
            </w:r>
          </w:p>
          <w:p w:rsidR="00B94070" w:rsidRDefault="00B94070" w:rsidP="00B94070">
            <w:pPr>
              <w:widowControl/>
              <w:tabs>
                <w:tab w:val="left" w:pos="-720"/>
              </w:tabs>
              <w:suppressAutoHyphens/>
              <w:autoSpaceDE w:val="0"/>
              <w:autoSpaceDN w:val="0"/>
              <w:adjustRightInd w:val="0"/>
              <w:spacing w:line="240" w:lineRule="atLeast"/>
              <w:ind w:firstLineChars="100" w:firstLine="211"/>
              <w:jc w:val="left"/>
              <w:outlineLvl w:val="0"/>
              <w:rPr>
                <w:rFonts w:ascii="宋体" w:hAnsi="宋体" w:hint="eastAsia"/>
                <w:b/>
                <w:szCs w:val="21"/>
              </w:rPr>
            </w:pPr>
            <w:r w:rsidRPr="00CE5E53">
              <w:rPr>
                <w:rFonts w:ascii="宋体" w:hAnsi="宋体" w:hint="eastAsia"/>
                <w:b/>
                <w:szCs w:val="21"/>
              </w:rPr>
              <w:t>4.5</w:t>
            </w:r>
            <w:r>
              <w:rPr>
                <w:rFonts w:ascii="宋体" w:hAnsi="宋体" w:hint="eastAsia"/>
                <w:b/>
                <w:szCs w:val="21"/>
              </w:rPr>
              <w:t xml:space="preserve">  </w:t>
            </w:r>
            <w:r w:rsidRPr="00CE5E53">
              <w:rPr>
                <w:rFonts w:ascii="宋体" w:hAnsi="宋体" w:hint="eastAsia"/>
                <w:b/>
                <w:szCs w:val="21"/>
              </w:rPr>
              <w:t>控制系统与电源部分</w:t>
            </w:r>
          </w:p>
          <w:p w:rsidR="00B94070" w:rsidRPr="00CE5E53" w:rsidRDefault="00B94070" w:rsidP="00B94070">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sidRPr="00CE5E53">
              <w:rPr>
                <w:rFonts w:ascii="宋体" w:hAnsi="宋体" w:hint="eastAsia"/>
                <w:szCs w:val="21"/>
              </w:rPr>
              <w:t>4.5.1设有一报警灯，用于电机过载，室内超温等声光报警保护；</w:t>
            </w:r>
          </w:p>
          <w:p w:rsidR="00B94070" w:rsidRPr="00CE5E53" w:rsidRDefault="00B94070" w:rsidP="00B94070">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sidRPr="00CE5E53">
              <w:rPr>
                <w:rFonts w:ascii="宋体" w:hAnsi="宋体" w:hint="eastAsia"/>
                <w:szCs w:val="21"/>
              </w:rPr>
              <w:t>4.5.2电源控制线路：安装所有老化房内需电源线路，安装的电线无过流发热现象；</w:t>
            </w:r>
          </w:p>
          <w:p w:rsidR="00B94070" w:rsidRPr="00CE5E53" w:rsidRDefault="00B94070" w:rsidP="00B94070">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sidRPr="00CE5E53">
              <w:rPr>
                <w:rFonts w:ascii="宋体" w:hAnsi="宋体" w:hint="eastAsia"/>
                <w:szCs w:val="21"/>
              </w:rPr>
              <w:lastRenderedPageBreak/>
              <w:t>4.5.3老化房因有不同工况，可根据不同工况变频调整风量</w:t>
            </w:r>
          </w:p>
          <w:p w:rsidR="00B94070" w:rsidRPr="00CE5E53" w:rsidRDefault="00B94070" w:rsidP="00B94070">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sidRPr="00CE5E53">
              <w:rPr>
                <w:rFonts w:ascii="宋体" w:hAnsi="宋体" w:hint="eastAsia"/>
                <w:szCs w:val="21"/>
              </w:rPr>
              <w:t>4.5.4循环风机送风停止时，停止加热器及试件电源并报警；</w:t>
            </w:r>
          </w:p>
          <w:p w:rsidR="00B94070" w:rsidRDefault="00B94070" w:rsidP="00B94070">
            <w:pPr>
              <w:widowControl/>
              <w:tabs>
                <w:tab w:val="left" w:pos="-720"/>
              </w:tabs>
              <w:suppressAutoHyphens/>
              <w:autoSpaceDE w:val="0"/>
              <w:autoSpaceDN w:val="0"/>
              <w:adjustRightInd w:val="0"/>
              <w:spacing w:line="240" w:lineRule="atLeast"/>
              <w:ind w:leftChars="200" w:left="840" w:hangingChars="200" w:hanging="420"/>
              <w:jc w:val="left"/>
              <w:outlineLvl w:val="0"/>
              <w:rPr>
                <w:rFonts w:ascii="宋体" w:hAnsi="宋体" w:hint="eastAsia"/>
                <w:szCs w:val="21"/>
              </w:rPr>
            </w:pPr>
            <w:r w:rsidRPr="00CE5E53">
              <w:rPr>
                <w:rFonts w:ascii="宋体" w:hAnsi="宋体" w:hint="eastAsia"/>
                <w:szCs w:val="21"/>
              </w:rPr>
              <w:t>4.5.5独立的超温保护机构，加热箱温度超限，加热器停止加热，但系统仍正常运行，恢复正常后，加热器投入运</w:t>
            </w:r>
            <w:r>
              <w:rPr>
                <w:rFonts w:ascii="宋体" w:hAnsi="宋体" w:hint="eastAsia"/>
                <w:szCs w:val="21"/>
              </w:rPr>
              <w:t>行。</w:t>
            </w:r>
          </w:p>
          <w:p w:rsidR="00B94070" w:rsidRPr="00933733" w:rsidRDefault="00B94070" w:rsidP="00B94070">
            <w:pPr>
              <w:widowControl/>
              <w:tabs>
                <w:tab w:val="left" w:pos="-720"/>
              </w:tabs>
              <w:suppressAutoHyphens/>
              <w:autoSpaceDE w:val="0"/>
              <w:autoSpaceDN w:val="0"/>
              <w:adjustRightInd w:val="0"/>
              <w:spacing w:line="240" w:lineRule="atLeast"/>
              <w:ind w:firstLineChars="100" w:firstLine="211"/>
              <w:jc w:val="left"/>
              <w:outlineLvl w:val="0"/>
              <w:rPr>
                <w:rFonts w:ascii="宋体" w:hAnsi="宋体" w:hint="eastAsia"/>
                <w:b/>
                <w:szCs w:val="21"/>
              </w:rPr>
            </w:pPr>
            <w:r w:rsidRPr="00933733">
              <w:rPr>
                <w:rFonts w:ascii="宋体" w:hAnsi="宋体" w:hint="eastAsia"/>
                <w:b/>
                <w:szCs w:val="21"/>
              </w:rPr>
              <w:t>4.6</w:t>
            </w:r>
            <w:r>
              <w:rPr>
                <w:rFonts w:ascii="宋体" w:hAnsi="宋体" w:hint="eastAsia"/>
                <w:b/>
                <w:szCs w:val="21"/>
              </w:rPr>
              <w:t xml:space="preserve">  </w:t>
            </w:r>
            <w:r w:rsidRPr="00933733">
              <w:rPr>
                <w:rFonts w:ascii="宋体" w:hAnsi="宋体" w:hint="eastAsia"/>
                <w:b/>
                <w:szCs w:val="21"/>
              </w:rPr>
              <w:t>结构处理：</w:t>
            </w:r>
          </w:p>
          <w:p w:rsidR="00B94070" w:rsidRPr="00933733" w:rsidRDefault="00B94070" w:rsidP="00B94070">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Pr>
                <w:rFonts w:ascii="宋体" w:hAnsi="宋体" w:hint="eastAsia"/>
                <w:szCs w:val="21"/>
              </w:rPr>
              <w:t xml:space="preserve">4.6.1 </w:t>
            </w:r>
            <w:r w:rsidRPr="00933733">
              <w:rPr>
                <w:rFonts w:ascii="宋体" w:hAnsi="宋体" w:hint="eastAsia"/>
                <w:szCs w:val="21"/>
              </w:rPr>
              <w:t>洁净高温箱采用循环传热的运风方式（运风系统顶置）。</w:t>
            </w:r>
          </w:p>
          <w:p w:rsidR="00B94070" w:rsidRPr="00933733" w:rsidRDefault="00B94070" w:rsidP="00B94070">
            <w:pPr>
              <w:widowControl/>
              <w:tabs>
                <w:tab w:val="left" w:pos="-720"/>
              </w:tabs>
              <w:suppressAutoHyphens/>
              <w:autoSpaceDE w:val="0"/>
              <w:autoSpaceDN w:val="0"/>
              <w:adjustRightInd w:val="0"/>
              <w:spacing w:line="240" w:lineRule="atLeast"/>
              <w:jc w:val="left"/>
              <w:outlineLvl w:val="0"/>
              <w:rPr>
                <w:rFonts w:ascii="宋体" w:hAnsi="宋体" w:hint="eastAsia"/>
                <w:szCs w:val="21"/>
              </w:rPr>
            </w:pPr>
            <w:r w:rsidRPr="00933733">
              <w:rPr>
                <w:rFonts w:ascii="宋体" w:hAnsi="宋体" w:hint="eastAsia"/>
                <w:szCs w:val="21"/>
              </w:rPr>
              <w:t xml:space="preserve"> </w:t>
            </w:r>
            <w:r>
              <w:rPr>
                <w:rFonts w:ascii="宋体" w:hAnsi="宋体" w:hint="eastAsia"/>
                <w:szCs w:val="21"/>
              </w:rPr>
              <w:t xml:space="preserve">   4.6.2 门的密封采用铁氟龙材料及不锈钢材料，防止设备结构材料对设备内部污染</w:t>
            </w:r>
            <w:r w:rsidRPr="00933733">
              <w:rPr>
                <w:rFonts w:ascii="宋体" w:hAnsi="宋体" w:hint="eastAsia"/>
                <w:szCs w:val="21"/>
              </w:rPr>
              <w:t>。</w:t>
            </w:r>
          </w:p>
          <w:p w:rsidR="00B94070" w:rsidRPr="00933733" w:rsidRDefault="00B94070" w:rsidP="00B94070">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Pr>
                <w:rFonts w:ascii="宋体" w:hAnsi="宋体" w:hint="eastAsia"/>
                <w:szCs w:val="21"/>
              </w:rPr>
              <w:t xml:space="preserve">4.6.3 </w:t>
            </w:r>
            <w:r w:rsidRPr="00933733">
              <w:rPr>
                <w:rFonts w:ascii="宋体" w:hAnsi="宋体" w:hint="eastAsia"/>
                <w:szCs w:val="21"/>
              </w:rPr>
              <w:t>玻璃视窗，采用TefloN密封。</w:t>
            </w:r>
          </w:p>
          <w:p w:rsidR="00B94070" w:rsidRPr="00933733" w:rsidRDefault="00B94070" w:rsidP="00B94070">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Pr>
                <w:rFonts w:ascii="宋体" w:hAnsi="宋体" w:hint="eastAsia"/>
                <w:szCs w:val="21"/>
              </w:rPr>
              <w:t xml:space="preserve">4.6.4 </w:t>
            </w:r>
            <w:r w:rsidRPr="00933733">
              <w:rPr>
                <w:rFonts w:ascii="宋体" w:hAnsi="宋体" w:hint="eastAsia"/>
                <w:szCs w:val="21"/>
              </w:rPr>
              <w:t>照明灯安装在室外，通过玻璃向内照射，密封处采用</w:t>
            </w:r>
            <w:r>
              <w:rPr>
                <w:rFonts w:ascii="宋体" w:hAnsi="宋体" w:hint="eastAsia"/>
                <w:szCs w:val="21"/>
              </w:rPr>
              <w:t>Teflon</w:t>
            </w:r>
          </w:p>
          <w:p w:rsidR="00B94070" w:rsidRPr="00933733" w:rsidRDefault="00B94070" w:rsidP="00B94070">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Pr>
                <w:rFonts w:ascii="宋体" w:hAnsi="宋体" w:hint="eastAsia"/>
                <w:szCs w:val="21"/>
              </w:rPr>
              <w:t xml:space="preserve">4.6.5 </w:t>
            </w:r>
            <w:r w:rsidRPr="00933733">
              <w:rPr>
                <w:rFonts w:ascii="宋体" w:hAnsi="宋体" w:hint="eastAsia"/>
                <w:szCs w:val="21"/>
              </w:rPr>
              <w:t>库体内部采用不锈钢镜面430#材料，易清洁无污染。</w:t>
            </w:r>
          </w:p>
          <w:p w:rsidR="00B94070" w:rsidRPr="00933733" w:rsidRDefault="00B94070" w:rsidP="00B94070">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Pr>
                <w:rFonts w:ascii="宋体" w:hAnsi="宋体" w:hint="eastAsia"/>
                <w:szCs w:val="21"/>
              </w:rPr>
              <w:t xml:space="preserve">4.6.6 </w:t>
            </w:r>
            <w:r w:rsidRPr="00933733">
              <w:rPr>
                <w:rFonts w:ascii="宋体" w:hAnsi="宋体" w:hint="eastAsia"/>
                <w:szCs w:val="21"/>
              </w:rPr>
              <w:t>库体连结处采用不锈钢镜面430#材料与</w:t>
            </w:r>
            <w:r>
              <w:rPr>
                <w:rFonts w:ascii="宋体" w:hAnsi="宋体" w:hint="eastAsia"/>
                <w:szCs w:val="21"/>
              </w:rPr>
              <w:t>Teflon</w:t>
            </w:r>
            <w:r w:rsidRPr="00933733">
              <w:rPr>
                <w:rFonts w:ascii="宋体" w:hAnsi="宋体" w:hint="eastAsia"/>
                <w:szCs w:val="21"/>
              </w:rPr>
              <w:t>，螺栓联接。</w:t>
            </w:r>
          </w:p>
          <w:p w:rsidR="00B94070" w:rsidRPr="00933733" w:rsidRDefault="00B94070" w:rsidP="00B94070">
            <w:pPr>
              <w:widowControl/>
              <w:tabs>
                <w:tab w:val="left" w:pos="-720"/>
              </w:tabs>
              <w:suppressAutoHyphens/>
              <w:autoSpaceDE w:val="0"/>
              <w:autoSpaceDN w:val="0"/>
              <w:adjustRightInd w:val="0"/>
              <w:spacing w:line="240" w:lineRule="atLeast"/>
              <w:ind w:leftChars="200" w:left="1050" w:hangingChars="300" w:hanging="630"/>
              <w:jc w:val="left"/>
              <w:outlineLvl w:val="0"/>
              <w:rPr>
                <w:rFonts w:ascii="宋体" w:hAnsi="宋体" w:hint="eastAsia"/>
                <w:szCs w:val="21"/>
              </w:rPr>
            </w:pPr>
            <w:r>
              <w:rPr>
                <w:rFonts w:ascii="宋体" w:hAnsi="宋体" w:hint="eastAsia"/>
                <w:szCs w:val="21"/>
              </w:rPr>
              <w:t xml:space="preserve">4.6.7 </w:t>
            </w:r>
            <w:r w:rsidRPr="00933733">
              <w:rPr>
                <w:rFonts w:ascii="宋体" w:hAnsi="宋体" w:hint="eastAsia"/>
                <w:szCs w:val="21"/>
              </w:rPr>
              <w:t>地面采用</w:t>
            </w:r>
            <w:smartTag w:uri="urn:schemas-microsoft-com:office:smarttags" w:element="chmetcnv">
              <w:smartTagPr>
                <w:attr w:name="TCSC" w:val="0"/>
                <w:attr w:name="NumberType" w:val="1"/>
                <w:attr w:name="Negative" w:val="False"/>
                <w:attr w:name="HasSpace" w:val="False"/>
                <w:attr w:name="SourceValue" w:val="2"/>
                <w:attr w:name="UnitName" w:val="mm"/>
              </w:smartTagPr>
              <w:r w:rsidRPr="00933733">
                <w:rPr>
                  <w:rFonts w:ascii="宋体" w:hAnsi="宋体" w:hint="eastAsia"/>
                  <w:szCs w:val="21"/>
                </w:rPr>
                <w:t>2mm</w:t>
              </w:r>
            </w:smartTag>
            <w:r w:rsidRPr="00933733">
              <w:rPr>
                <w:rFonts w:ascii="宋体" w:hAnsi="宋体" w:hint="eastAsia"/>
                <w:szCs w:val="21"/>
              </w:rPr>
              <w:t>镜面不锈钢430#材料,四周加TefloN辅助密封</w:t>
            </w:r>
            <w:r w:rsidRPr="007342D5">
              <w:rPr>
                <w:rFonts w:ascii="宋体" w:hAnsi="宋体" w:hint="eastAsia"/>
                <w:szCs w:val="21"/>
                <w:highlight w:val="yellow"/>
              </w:rPr>
              <w:t>（底部增加保温库板）。</w:t>
            </w:r>
          </w:p>
          <w:p w:rsidR="00B94070" w:rsidRPr="00933733" w:rsidRDefault="00B94070" w:rsidP="00B94070">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Pr>
                <w:rFonts w:ascii="宋体" w:hAnsi="宋体" w:hint="eastAsia"/>
                <w:szCs w:val="21"/>
              </w:rPr>
              <w:t xml:space="preserve">4.6.8 </w:t>
            </w:r>
            <w:r w:rsidRPr="00933733">
              <w:rPr>
                <w:rFonts w:ascii="宋体" w:hAnsi="宋体" w:hint="eastAsia"/>
                <w:szCs w:val="21"/>
              </w:rPr>
              <w:t>循环风叶采用铝或电镀、不锈钢风叶（抗腐蚀,</w:t>
            </w:r>
            <w:r>
              <w:rPr>
                <w:rFonts w:ascii="宋体" w:hAnsi="宋体" w:hint="eastAsia"/>
                <w:szCs w:val="21"/>
              </w:rPr>
              <w:t>试验箱内无任何油性污</w:t>
            </w:r>
            <w:r w:rsidRPr="00933733">
              <w:rPr>
                <w:rFonts w:ascii="宋体" w:hAnsi="宋体" w:hint="eastAsia"/>
                <w:szCs w:val="21"/>
              </w:rPr>
              <w:t>源）。</w:t>
            </w:r>
          </w:p>
          <w:p w:rsidR="00B94070" w:rsidRPr="00933733" w:rsidRDefault="00B94070" w:rsidP="00B94070">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Pr>
                <w:rFonts w:ascii="宋体" w:hAnsi="宋体" w:hint="eastAsia"/>
                <w:szCs w:val="21"/>
              </w:rPr>
              <w:t xml:space="preserve">4.6.9 </w:t>
            </w:r>
            <w:r w:rsidRPr="00933733">
              <w:rPr>
                <w:rFonts w:ascii="宋体" w:hAnsi="宋体" w:hint="eastAsia"/>
                <w:szCs w:val="21"/>
              </w:rPr>
              <w:t>室体结构内部除玻璃</w:t>
            </w:r>
            <w:r>
              <w:rPr>
                <w:rFonts w:ascii="宋体" w:hAnsi="宋体" w:hint="eastAsia"/>
                <w:szCs w:val="21"/>
              </w:rPr>
              <w:t>Teflon</w:t>
            </w:r>
            <w:r w:rsidRPr="00933733">
              <w:rPr>
                <w:rFonts w:ascii="宋体" w:hAnsi="宋体" w:hint="eastAsia"/>
                <w:szCs w:val="21"/>
              </w:rPr>
              <w:t>不锈钢材质外，尽量不采用有污染的其它材料。</w:t>
            </w:r>
          </w:p>
          <w:p w:rsidR="00B94070" w:rsidRPr="00933733" w:rsidRDefault="00B94070" w:rsidP="00B94070">
            <w:pPr>
              <w:widowControl/>
              <w:tabs>
                <w:tab w:val="left" w:pos="-720"/>
              </w:tabs>
              <w:suppressAutoHyphens/>
              <w:autoSpaceDE w:val="0"/>
              <w:autoSpaceDN w:val="0"/>
              <w:adjustRightInd w:val="0"/>
              <w:spacing w:line="240" w:lineRule="atLeast"/>
              <w:ind w:leftChars="200" w:left="1050" w:hangingChars="300" w:hanging="630"/>
              <w:jc w:val="left"/>
              <w:outlineLvl w:val="0"/>
              <w:rPr>
                <w:rFonts w:ascii="宋体" w:hAnsi="宋体" w:hint="eastAsia"/>
                <w:szCs w:val="21"/>
              </w:rPr>
            </w:pPr>
            <w:r>
              <w:rPr>
                <w:rFonts w:ascii="宋体" w:hAnsi="宋体" w:hint="eastAsia"/>
                <w:szCs w:val="21"/>
              </w:rPr>
              <w:t>4.6.10洁净换气系统配调频风机，风道同样采用镜面不锈钢。</w:t>
            </w:r>
            <w:r w:rsidRPr="00933733">
              <w:rPr>
                <w:rFonts w:ascii="宋体" w:hAnsi="宋体" w:hint="eastAsia"/>
                <w:szCs w:val="21"/>
              </w:rPr>
              <w:t>满足不超过2小时的空气置换时间</w:t>
            </w:r>
            <w:r>
              <w:rPr>
                <w:rFonts w:ascii="宋体" w:hAnsi="宋体" w:hint="eastAsia"/>
                <w:szCs w:val="21"/>
              </w:rPr>
              <w:t>。</w:t>
            </w:r>
          </w:p>
          <w:p w:rsidR="00B94070" w:rsidRPr="00933733" w:rsidRDefault="00B94070" w:rsidP="00B94070">
            <w:pPr>
              <w:widowControl/>
              <w:tabs>
                <w:tab w:val="left" w:pos="-720"/>
              </w:tabs>
              <w:suppressAutoHyphens/>
              <w:autoSpaceDE w:val="0"/>
              <w:autoSpaceDN w:val="0"/>
              <w:adjustRightInd w:val="0"/>
              <w:spacing w:line="240" w:lineRule="atLeast"/>
              <w:ind w:leftChars="200" w:left="1050" w:hangingChars="300" w:hanging="630"/>
              <w:jc w:val="left"/>
              <w:outlineLvl w:val="0"/>
              <w:rPr>
                <w:rFonts w:ascii="宋体" w:hAnsi="宋体" w:hint="eastAsia"/>
                <w:szCs w:val="21"/>
              </w:rPr>
            </w:pPr>
            <w:r>
              <w:rPr>
                <w:rFonts w:ascii="宋体" w:hAnsi="宋体" w:hint="eastAsia"/>
                <w:szCs w:val="21"/>
              </w:rPr>
              <w:t>4.6.11</w:t>
            </w:r>
            <w:r w:rsidRPr="00933733">
              <w:rPr>
                <w:rFonts w:ascii="宋体" w:hAnsi="宋体" w:hint="eastAsia"/>
                <w:szCs w:val="21"/>
              </w:rPr>
              <w:t>洁净换气系统给高温室提供换气空气，使得高温室通过换气达到所需要的洁净度。</w:t>
            </w:r>
          </w:p>
          <w:p w:rsidR="00B94070" w:rsidRPr="00933733" w:rsidRDefault="00B94070" w:rsidP="00B94070">
            <w:pPr>
              <w:widowControl/>
              <w:tabs>
                <w:tab w:val="left" w:pos="-720"/>
              </w:tabs>
              <w:suppressAutoHyphens/>
              <w:autoSpaceDE w:val="0"/>
              <w:autoSpaceDN w:val="0"/>
              <w:adjustRightInd w:val="0"/>
              <w:spacing w:line="240" w:lineRule="atLeast"/>
              <w:ind w:leftChars="200" w:left="1155" w:hangingChars="350" w:hanging="735"/>
              <w:jc w:val="left"/>
              <w:outlineLvl w:val="0"/>
              <w:rPr>
                <w:rFonts w:ascii="宋体" w:hAnsi="宋体" w:hint="eastAsia"/>
                <w:szCs w:val="21"/>
              </w:rPr>
            </w:pPr>
            <w:r>
              <w:rPr>
                <w:rFonts w:ascii="宋体" w:hAnsi="宋体" w:hint="eastAsia"/>
                <w:szCs w:val="21"/>
              </w:rPr>
              <w:t xml:space="preserve">4.6.12 </w:t>
            </w:r>
            <w:r w:rsidRPr="00933733">
              <w:rPr>
                <w:rFonts w:ascii="宋体" w:hAnsi="宋体" w:hint="eastAsia"/>
                <w:szCs w:val="21"/>
              </w:rPr>
              <w:t>洁净空气系统同时使高温箱保持正压（配微差压计）防止室外污染物进入高温室。</w:t>
            </w:r>
          </w:p>
          <w:p w:rsidR="00B94070" w:rsidRPr="00933733" w:rsidRDefault="00B94070" w:rsidP="00B94070">
            <w:pPr>
              <w:widowControl/>
              <w:tabs>
                <w:tab w:val="left" w:pos="-720"/>
              </w:tabs>
              <w:suppressAutoHyphens/>
              <w:autoSpaceDE w:val="0"/>
              <w:autoSpaceDN w:val="0"/>
              <w:adjustRightInd w:val="0"/>
              <w:spacing w:line="240" w:lineRule="atLeast"/>
              <w:ind w:leftChars="200" w:left="945" w:hangingChars="250" w:hanging="525"/>
              <w:jc w:val="left"/>
              <w:outlineLvl w:val="0"/>
              <w:rPr>
                <w:rFonts w:ascii="宋体" w:hAnsi="宋体" w:hint="eastAsia"/>
                <w:szCs w:val="21"/>
              </w:rPr>
            </w:pPr>
            <w:r>
              <w:rPr>
                <w:rFonts w:ascii="宋体" w:hAnsi="宋体" w:hint="eastAsia"/>
                <w:szCs w:val="21"/>
              </w:rPr>
              <w:t xml:space="preserve">4.6.13 </w:t>
            </w:r>
            <w:r w:rsidRPr="00933733">
              <w:rPr>
                <w:rFonts w:ascii="宋体" w:hAnsi="宋体" w:hint="eastAsia"/>
                <w:szCs w:val="21"/>
              </w:rPr>
              <w:t>使用之前需要用洁净空气置换高温室内空气，使用过程中需要洁净空气维持室内正压。触摸屏控制器上有试验状态下箱内动态压力显示。</w:t>
            </w:r>
          </w:p>
          <w:p w:rsidR="00B94070" w:rsidRPr="00C77719" w:rsidRDefault="00B94070" w:rsidP="00B94070">
            <w:pPr>
              <w:widowControl/>
              <w:tabs>
                <w:tab w:val="left" w:pos="-720"/>
              </w:tabs>
              <w:suppressAutoHyphens/>
              <w:autoSpaceDE w:val="0"/>
              <w:autoSpaceDN w:val="0"/>
              <w:adjustRightInd w:val="0"/>
              <w:spacing w:line="240" w:lineRule="atLeast"/>
              <w:ind w:leftChars="200" w:left="1050" w:hangingChars="300" w:hanging="630"/>
              <w:jc w:val="left"/>
              <w:outlineLvl w:val="0"/>
              <w:rPr>
                <w:rFonts w:ascii="宋体" w:hAnsi="宋体" w:hint="eastAsia"/>
                <w:szCs w:val="21"/>
                <w:highlight w:val="yellow"/>
              </w:rPr>
            </w:pPr>
            <w:r w:rsidRPr="00C77719">
              <w:rPr>
                <w:rFonts w:ascii="宋体" w:hAnsi="宋体" w:hint="eastAsia"/>
                <w:szCs w:val="21"/>
                <w:highlight w:val="yellow"/>
              </w:rPr>
              <w:t>4.7备件</w:t>
            </w:r>
          </w:p>
          <w:p w:rsidR="00B94070" w:rsidRPr="0028316E" w:rsidRDefault="00B94070" w:rsidP="00B94070">
            <w:pPr>
              <w:widowControl/>
              <w:tabs>
                <w:tab w:val="left" w:pos="-720"/>
              </w:tabs>
              <w:suppressAutoHyphens/>
              <w:autoSpaceDE w:val="0"/>
              <w:autoSpaceDN w:val="0"/>
              <w:adjustRightInd w:val="0"/>
              <w:spacing w:line="240" w:lineRule="atLeast"/>
              <w:ind w:leftChars="500" w:left="1050"/>
              <w:jc w:val="left"/>
              <w:outlineLvl w:val="0"/>
              <w:rPr>
                <w:rFonts w:ascii="宋体" w:hAnsi="宋体" w:hint="eastAsia"/>
                <w:szCs w:val="21"/>
              </w:rPr>
            </w:pPr>
            <w:r w:rsidRPr="00C77719">
              <w:rPr>
                <w:rFonts w:ascii="宋体" w:hAnsi="宋体" w:hint="eastAsia"/>
                <w:szCs w:val="21"/>
                <w:highlight w:val="yellow"/>
              </w:rPr>
              <w:t>两个标准专用不锈钢老化台车的规格(W*D*H)：</w:t>
            </w:r>
            <w:r w:rsidRPr="00C77719">
              <w:rPr>
                <w:rFonts w:ascii="宋体" w:hAnsi="宋体"/>
                <w:szCs w:val="21"/>
                <w:highlight w:val="yellow"/>
              </w:rPr>
              <w:t>2550*2200*140</w:t>
            </w:r>
            <w:r w:rsidRPr="00C77719">
              <w:rPr>
                <w:rFonts w:ascii="宋体" w:hAnsi="宋体" w:hint="eastAsia"/>
                <w:szCs w:val="21"/>
                <w:highlight w:val="yellow"/>
              </w:rPr>
              <w:t>mm, (全用304#不锈钢材质，支架用40*40*1.8</w:t>
            </w:r>
            <w:r>
              <w:rPr>
                <w:rFonts w:ascii="宋体" w:hAnsi="宋体" w:hint="eastAsia"/>
                <w:szCs w:val="21"/>
                <w:highlight w:val="yellow"/>
              </w:rPr>
              <w:t>mm</w:t>
            </w:r>
            <w:r w:rsidRPr="00C77719">
              <w:rPr>
                <w:rFonts w:ascii="宋体" w:hAnsi="宋体" w:hint="eastAsia"/>
                <w:szCs w:val="21"/>
                <w:highlight w:val="yellow"/>
              </w:rPr>
              <w:t>方管，台面用1.2</w:t>
            </w:r>
            <w:r>
              <w:rPr>
                <w:rFonts w:ascii="宋体" w:hAnsi="宋体" w:hint="eastAsia"/>
                <w:szCs w:val="21"/>
                <w:highlight w:val="yellow"/>
              </w:rPr>
              <w:t>cm</w:t>
            </w:r>
            <w:r w:rsidRPr="00C77719">
              <w:rPr>
                <w:rFonts w:ascii="宋体" w:hAnsi="宋体" w:hint="eastAsia"/>
                <w:szCs w:val="21"/>
                <w:highlight w:val="yellow"/>
              </w:rPr>
              <w:t>不锈钢板，整个台面冲直径10mm圆孔，台面下横放两条方管做加强筋，配四个带刹车活动轮，活动轮轮轴中不能使用润滑油。)</w:t>
            </w:r>
          </w:p>
          <w:p w:rsidR="00B94070" w:rsidRPr="007342D5" w:rsidRDefault="00B94070" w:rsidP="00B94070">
            <w:pPr>
              <w:widowControl/>
              <w:tabs>
                <w:tab w:val="left" w:pos="-720"/>
              </w:tabs>
              <w:suppressAutoHyphens/>
              <w:autoSpaceDE w:val="0"/>
              <w:autoSpaceDN w:val="0"/>
              <w:adjustRightInd w:val="0"/>
              <w:spacing w:line="240" w:lineRule="atLeast"/>
              <w:ind w:firstLineChars="100" w:firstLine="211"/>
              <w:jc w:val="left"/>
              <w:outlineLvl w:val="0"/>
              <w:rPr>
                <w:rFonts w:ascii="宋体" w:hAnsi="宋体" w:hint="eastAsia"/>
                <w:b/>
                <w:szCs w:val="21"/>
              </w:rPr>
            </w:pPr>
            <w:r>
              <w:rPr>
                <w:rFonts w:ascii="宋体" w:hAnsi="宋体" w:hint="eastAsia"/>
                <w:b/>
                <w:szCs w:val="21"/>
              </w:rPr>
              <w:t xml:space="preserve">5 </w:t>
            </w:r>
            <w:r w:rsidRPr="007342D5">
              <w:rPr>
                <w:rFonts w:ascii="宋体" w:hAnsi="宋体" w:hint="eastAsia"/>
                <w:b/>
                <w:szCs w:val="21"/>
              </w:rPr>
              <w:t>验收方法和要求</w:t>
            </w:r>
          </w:p>
          <w:p w:rsidR="00B94070" w:rsidRPr="007342D5" w:rsidRDefault="00B94070" w:rsidP="00B94070">
            <w:pPr>
              <w:tabs>
                <w:tab w:val="left" w:pos="-720"/>
              </w:tabs>
              <w:suppressAutoHyphens/>
              <w:spacing w:line="240" w:lineRule="atLeast"/>
              <w:ind w:leftChars="200" w:left="420"/>
              <w:outlineLvl w:val="0"/>
              <w:rPr>
                <w:rFonts w:ascii="宋体" w:hAnsi="宋体" w:hint="eastAsia"/>
                <w:szCs w:val="21"/>
              </w:rPr>
            </w:pPr>
            <w:r>
              <w:rPr>
                <w:rFonts w:ascii="宋体" w:hAnsi="宋体" w:hint="eastAsia"/>
                <w:szCs w:val="21"/>
              </w:rPr>
              <w:t xml:space="preserve">5.1 </w:t>
            </w:r>
            <w:r w:rsidRPr="007342D5">
              <w:rPr>
                <w:rFonts w:ascii="宋体" w:hAnsi="宋体" w:hint="eastAsia"/>
                <w:szCs w:val="21"/>
              </w:rPr>
              <w:t>温度偏差 (带载)    方法JJF 1101-2003     65℃下，偏差小于±1.0℃</w:t>
            </w:r>
          </w:p>
          <w:p w:rsidR="00B94070" w:rsidRPr="007342D5" w:rsidRDefault="00B94070" w:rsidP="00B94070">
            <w:pPr>
              <w:tabs>
                <w:tab w:val="left" w:pos="-720"/>
              </w:tabs>
              <w:suppressAutoHyphens/>
              <w:spacing w:line="240" w:lineRule="atLeast"/>
              <w:ind w:leftChars="200" w:left="420"/>
              <w:outlineLvl w:val="0"/>
              <w:rPr>
                <w:rFonts w:ascii="宋体" w:hAnsi="宋体" w:hint="eastAsia"/>
                <w:szCs w:val="21"/>
              </w:rPr>
            </w:pPr>
            <w:r>
              <w:rPr>
                <w:rFonts w:ascii="宋体" w:hAnsi="宋体" w:hint="eastAsia"/>
                <w:szCs w:val="21"/>
              </w:rPr>
              <w:t xml:space="preserve">5.2 </w:t>
            </w:r>
            <w:r w:rsidRPr="007342D5">
              <w:rPr>
                <w:rFonts w:ascii="宋体" w:hAnsi="宋体" w:hint="eastAsia"/>
                <w:szCs w:val="21"/>
              </w:rPr>
              <w:t>温度均匀性（空载） 方法JJF 1101-2003     65℃下，均匀性小于2.0℃</w:t>
            </w:r>
          </w:p>
          <w:p w:rsidR="00B94070" w:rsidRPr="007342D5" w:rsidRDefault="00B94070" w:rsidP="00B94070">
            <w:pPr>
              <w:tabs>
                <w:tab w:val="left" w:pos="-720"/>
              </w:tabs>
              <w:suppressAutoHyphens/>
              <w:spacing w:line="240" w:lineRule="atLeast"/>
              <w:ind w:leftChars="200" w:left="420"/>
              <w:outlineLvl w:val="0"/>
              <w:rPr>
                <w:rFonts w:ascii="宋体" w:hAnsi="宋体" w:hint="eastAsia"/>
                <w:szCs w:val="21"/>
              </w:rPr>
            </w:pPr>
            <w:r>
              <w:rPr>
                <w:rFonts w:ascii="宋体" w:hAnsi="宋体" w:hint="eastAsia"/>
                <w:szCs w:val="21"/>
              </w:rPr>
              <w:t xml:space="preserve">5.3 </w:t>
            </w:r>
            <w:r w:rsidRPr="007342D5">
              <w:rPr>
                <w:rFonts w:ascii="宋体" w:hAnsi="宋体" w:hint="eastAsia"/>
                <w:szCs w:val="21"/>
              </w:rPr>
              <w:t>温度均匀性（带载） 方法JJF 1101-2003     65℃下，均匀性小于3.0℃</w:t>
            </w:r>
          </w:p>
          <w:p w:rsidR="00B94070" w:rsidRDefault="00B94070" w:rsidP="00B94070">
            <w:pPr>
              <w:widowControl/>
              <w:tabs>
                <w:tab w:val="left" w:pos="-720"/>
              </w:tabs>
              <w:suppressAutoHyphens/>
              <w:autoSpaceDE w:val="0"/>
              <w:autoSpaceDN w:val="0"/>
              <w:adjustRightInd w:val="0"/>
              <w:spacing w:line="240" w:lineRule="atLeast"/>
              <w:ind w:leftChars="200" w:left="840" w:hangingChars="200" w:hanging="420"/>
              <w:jc w:val="left"/>
              <w:outlineLvl w:val="0"/>
              <w:rPr>
                <w:rFonts w:ascii="宋体" w:hAnsi="宋体" w:hint="eastAsia"/>
                <w:szCs w:val="21"/>
              </w:rPr>
            </w:pPr>
            <w:r>
              <w:rPr>
                <w:rFonts w:ascii="宋体" w:hAnsi="宋体" w:hint="eastAsia"/>
                <w:szCs w:val="21"/>
              </w:rPr>
              <w:t xml:space="preserve">5.4 </w:t>
            </w:r>
            <w:r w:rsidRPr="007342D5">
              <w:rPr>
                <w:rFonts w:ascii="宋体" w:hAnsi="宋体" w:hint="eastAsia"/>
                <w:szCs w:val="21"/>
              </w:rPr>
              <w:t>环境空气VOC在6.0PPM及以下时，去除率为90%以上（洁净空气处理系统的出口空气质量）。环境空气TVOC经过处理时，洁净空气处理系统的出口空气TVOC在0.35 mg/ m³（350</w:t>
            </w:r>
            <w:r w:rsidRPr="007342D5">
              <w:rPr>
                <w:rFonts w:ascii="宋体" w:hAnsi="宋体"/>
                <w:szCs w:val="21"/>
              </w:rPr>
              <w:t>μ</w:t>
            </w:r>
            <w:r w:rsidRPr="007342D5">
              <w:rPr>
                <w:rFonts w:ascii="宋体" w:hAnsi="宋体" w:hint="eastAsia"/>
                <w:szCs w:val="21"/>
              </w:rPr>
              <w:t>g/ m³）下，其它挥发性有机物浓度不超过下列指标（单项挥发性有机物浓度要求高，如甲醛浓度低于15</w:t>
            </w:r>
            <w:r w:rsidRPr="007342D5">
              <w:rPr>
                <w:rFonts w:ascii="宋体" w:hAnsi="宋体"/>
                <w:szCs w:val="21"/>
              </w:rPr>
              <w:t>μ</w:t>
            </w:r>
            <w:r w:rsidRPr="007342D5">
              <w:rPr>
                <w:rFonts w:ascii="宋体" w:hAnsi="宋体" w:hint="eastAsia"/>
                <w:szCs w:val="21"/>
              </w:rPr>
              <w:t>g/ m³，按国家标准试验箱内甲醛浓度不大于0.03PPM）</w:t>
            </w:r>
          </w:p>
          <w:p w:rsidR="00B94070" w:rsidRDefault="00B94070" w:rsidP="00B94070">
            <w:pPr>
              <w:widowControl/>
              <w:tabs>
                <w:tab w:val="left" w:pos="-720"/>
              </w:tabs>
              <w:suppressAutoHyphens/>
              <w:autoSpaceDE w:val="0"/>
              <w:autoSpaceDN w:val="0"/>
              <w:adjustRightInd w:val="0"/>
              <w:spacing w:line="240" w:lineRule="atLeast"/>
              <w:ind w:leftChars="200" w:left="840" w:hangingChars="200" w:hanging="420"/>
              <w:jc w:val="left"/>
              <w:outlineLvl w:val="0"/>
              <w:rPr>
                <w:rFonts w:ascii="宋体" w:hAnsi="宋体" w:hint="eastAsia"/>
                <w:szCs w:val="21"/>
              </w:rPr>
            </w:pPr>
          </w:p>
          <w:p w:rsidR="00B94070" w:rsidRPr="007342D5" w:rsidRDefault="00B94070" w:rsidP="00B94070">
            <w:pPr>
              <w:widowControl/>
              <w:tabs>
                <w:tab w:val="left" w:pos="-720"/>
              </w:tabs>
              <w:suppressAutoHyphens/>
              <w:autoSpaceDE w:val="0"/>
              <w:autoSpaceDN w:val="0"/>
              <w:adjustRightInd w:val="0"/>
              <w:spacing w:line="240" w:lineRule="atLeast"/>
              <w:ind w:leftChars="200" w:left="840" w:hangingChars="200" w:hanging="420"/>
              <w:jc w:val="left"/>
              <w:outlineLvl w:val="0"/>
              <w:rPr>
                <w:rFonts w:ascii="宋体" w:hAnsi="宋体" w:hint="eastAsia"/>
                <w:szCs w:val="21"/>
              </w:rPr>
            </w:pPr>
          </w:p>
          <w:tbl>
            <w:tblPr>
              <w:tblW w:w="7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2"/>
              <w:gridCol w:w="1698"/>
              <w:gridCol w:w="1913"/>
              <w:gridCol w:w="1244"/>
              <w:gridCol w:w="1807"/>
            </w:tblGrid>
            <w:tr w:rsidR="00B94070" w:rsidRPr="00241E27" w:rsidTr="00437DC2">
              <w:tblPrEx>
                <w:tblCellMar>
                  <w:top w:w="0" w:type="dxa"/>
                  <w:bottom w:w="0" w:type="dxa"/>
                </w:tblCellMar>
              </w:tblPrEx>
              <w:trPr>
                <w:cantSplit/>
                <w:trHeight w:val="502"/>
              </w:trPr>
              <w:tc>
                <w:tcPr>
                  <w:tcW w:w="992" w:type="dxa"/>
                  <w:vMerge w:val="restart"/>
                  <w:tcMar>
                    <w:top w:w="57" w:type="dxa"/>
                    <w:left w:w="113" w:type="dxa"/>
                    <w:bottom w:w="57" w:type="dxa"/>
                    <w:right w:w="113" w:type="dxa"/>
                  </w:tcMar>
                  <w:vAlign w:val="center"/>
                </w:tcPr>
                <w:p w:rsidR="00B94070" w:rsidRPr="00BC2D94" w:rsidRDefault="00B94070" w:rsidP="00437DC2">
                  <w:pPr>
                    <w:snapToGrid w:val="0"/>
                    <w:spacing w:before="100" w:beforeAutospacing="1" w:after="100" w:afterAutospacing="1" w:line="400" w:lineRule="exact"/>
                    <w:jc w:val="center"/>
                    <w:rPr>
                      <w:rFonts w:ascii="宋体" w:hAnsi="宋体" w:hint="eastAsia"/>
                      <w:szCs w:val="21"/>
                    </w:rPr>
                  </w:pPr>
                  <w:r w:rsidRPr="00BC2D94">
                    <w:rPr>
                      <w:rFonts w:ascii="宋体" w:hAnsi="宋体" w:hint="eastAsia"/>
                      <w:szCs w:val="21"/>
                    </w:rPr>
                    <w:t>voc背景</w:t>
                  </w:r>
                </w:p>
              </w:tc>
              <w:tc>
                <w:tcPr>
                  <w:tcW w:w="6662" w:type="dxa"/>
                  <w:gridSpan w:val="4"/>
                  <w:tcMar>
                    <w:top w:w="57" w:type="dxa"/>
                    <w:left w:w="113" w:type="dxa"/>
                    <w:bottom w:w="57" w:type="dxa"/>
                    <w:right w:w="113" w:type="dxa"/>
                  </w:tcMar>
                </w:tcPr>
                <w:p w:rsidR="00B94070" w:rsidRPr="00BC2D94" w:rsidRDefault="00B94070" w:rsidP="00437DC2">
                  <w:pPr>
                    <w:spacing w:line="440" w:lineRule="exact"/>
                    <w:ind w:left="284"/>
                    <w:rPr>
                      <w:rFonts w:ascii="宋体" w:hAnsi="宋体" w:hint="eastAsia"/>
                      <w:szCs w:val="21"/>
                    </w:rPr>
                  </w:pPr>
                  <w:r w:rsidRPr="00BC2D94">
                    <w:rPr>
                      <w:rFonts w:ascii="宋体" w:hAnsi="宋体" w:hint="eastAsia"/>
                      <w:szCs w:val="21"/>
                    </w:rPr>
                    <w:t>洁净空气处理系统的出口空气： TVOC</w:t>
                  </w:r>
                  <w:r w:rsidRPr="00BC2D94">
                    <w:rPr>
                      <w:rFonts w:ascii="宋体" w:hAnsi="宋体"/>
                      <w:szCs w:val="21"/>
                    </w:rPr>
                    <w:t>≤</w:t>
                  </w:r>
                  <w:r w:rsidRPr="00BC2D94">
                    <w:rPr>
                      <w:rFonts w:ascii="宋体" w:hAnsi="宋体" w:hint="eastAsia"/>
                      <w:szCs w:val="21"/>
                    </w:rPr>
                    <w:t>350ug/m</w:t>
                  </w:r>
                  <w:r w:rsidRPr="00C77719">
                    <w:rPr>
                      <w:rFonts w:ascii="宋体" w:hAnsi="宋体" w:hint="eastAsia"/>
                      <w:szCs w:val="21"/>
                      <w:vertAlign w:val="superscript"/>
                    </w:rPr>
                    <w:t>3</w:t>
                  </w:r>
                  <w:r w:rsidRPr="00BC2D94">
                    <w:rPr>
                      <w:rFonts w:ascii="宋体" w:hAnsi="宋体" w:hint="eastAsia"/>
                      <w:szCs w:val="21"/>
                    </w:rPr>
                    <w:t>；同时要求如下:</w:t>
                  </w:r>
                </w:p>
              </w:tc>
            </w:tr>
            <w:tr w:rsidR="00B94070" w:rsidRPr="00241E27" w:rsidTr="00437DC2">
              <w:tblPrEx>
                <w:tblCellMar>
                  <w:top w:w="0" w:type="dxa"/>
                  <w:bottom w:w="0" w:type="dxa"/>
                </w:tblCellMar>
              </w:tblPrEx>
              <w:trPr>
                <w:cantSplit/>
                <w:trHeight w:val="586"/>
              </w:trPr>
              <w:tc>
                <w:tcPr>
                  <w:tcW w:w="992" w:type="dxa"/>
                  <w:vMerge/>
                  <w:tcMar>
                    <w:top w:w="57" w:type="dxa"/>
                    <w:left w:w="113" w:type="dxa"/>
                    <w:bottom w:w="57" w:type="dxa"/>
                    <w:right w:w="113" w:type="dxa"/>
                  </w:tcMar>
                  <w:vAlign w:val="center"/>
                </w:tcPr>
                <w:p w:rsidR="00B94070" w:rsidRPr="00BC2D94" w:rsidRDefault="00B94070" w:rsidP="00437DC2">
                  <w:pPr>
                    <w:snapToGrid w:val="0"/>
                    <w:spacing w:before="100" w:beforeAutospacing="1" w:after="100" w:afterAutospacing="1" w:line="400" w:lineRule="exact"/>
                    <w:jc w:val="center"/>
                    <w:rPr>
                      <w:rFonts w:ascii="宋体" w:hAnsi="宋体" w:hint="eastAsia"/>
                      <w:szCs w:val="21"/>
                    </w:rPr>
                  </w:pPr>
                </w:p>
              </w:tc>
              <w:tc>
                <w:tcPr>
                  <w:tcW w:w="1698" w:type="dxa"/>
                  <w:tcMar>
                    <w:top w:w="57" w:type="dxa"/>
                    <w:left w:w="113" w:type="dxa"/>
                    <w:bottom w:w="57" w:type="dxa"/>
                    <w:right w:w="113" w:type="dxa"/>
                  </w:tcMar>
                </w:tcPr>
                <w:p w:rsidR="00B94070" w:rsidRPr="00BC2D94" w:rsidRDefault="00B94070" w:rsidP="00437DC2">
                  <w:pPr>
                    <w:spacing w:line="440" w:lineRule="exact"/>
                    <w:ind w:left="284"/>
                    <w:rPr>
                      <w:rFonts w:ascii="宋体" w:hAnsi="宋体" w:hint="eastAsia"/>
                      <w:szCs w:val="21"/>
                    </w:rPr>
                  </w:pPr>
                  <w:r w:rsidRPr="00BC2D94">
                    <w:rPr>
                      <w:rFonts w:ascii="宋体" w:hAnsi="宋体" w:hint="eastAsia"/>
                      <w:szCs w:val="21"/>
                    </w:rPr>
                    <w:t>苯</w:t>
                  </w:r>
                </w:p>
              </w:tc>
              <w:tc>
                <w:tcPr>
                  <w:tcW w:w="1913" w:type="dxa"/>
                </w:tcPr>
                <w:p w:rsidR="00B94070" w:rsidRPr="00BC2D94" w:rsidRDefault="00B94070" w:rsidP="00437DC2">
                  <w:pPr>
                    <w:spacing w:line="440" w:lineRule="exact"/>
                    <w:ind w:left="284"/>
                    <w:rPr>
                      <w:rFonts w:ascii="宋体" w:hAnsi="宋体" w:hint="eastAsia"/>
                      <w:szCs w:val="21"/>
                    </w:rPr>
                  </w:pPr>
                  <w:r w:rsidRPr="00BC2D94">
                    <w:rPr>
                      <w:rFonts w:ascii="宋体" w:hAnsi="宋体"/>
                      <w:szCs w:val="21"/>
                    </w:rPr>
                    <w:t>≤</w:t>
                  </w:r>
                  <w:r w:rsidRPr="00BC2D94">
                    <w:rPr>
                      <w:rFonts w:ascii="宋体" w:hAnsi="宋体" w:hint="eastAsia"/>
                      <w:szCs w:val="21"/>
                    </w:rPr>
                    <w:t>15ug/m</w:t>
                  </w:r>
                  <w:r w:rsidRPr="00C77719">
                    <w:rPr>
                      <w:rFonts w:ascii="宋体" w:hAnsi="宋体" w:hint="eastAsia"/>
                      <w:szCs w:val="21"/>
                      <w:vertAlign w:val="superscript"/>
                    </w:rPr>
                    <w:t>3</w:t>
                  </w:r>
                  <w:r w:rsidRPr="00BC2D94">
                    <w:rPr>
                      <w:rFonts w:ascii="宋体" w:hAnsi="宋体" w:hint="eastAsia"/>
                      <w:szCs w:val="21"/>
                    </w:rPr>
                    <w:t>，</w:t>
                  </w:r>
                </w:p>
              </w:tc>
              <w:tc>
                <w:tcPr>
                  <w:tcW w:w="1244" w:type="dxa"/>
                </w:tcPr>
                <w:p w:rsidR="00B94070" w:rsidRPr="00BC2D94" w:rsidRDefault="00B94070" w:rsidP="00437DC2">
                  <w:pPr>
                    <w:spacing w:line="440" w:lineRule="exact"/>
                    <w:ind w:left="284"/>
                    <w:rPr>
                      <w:rFonts w:ascii="宋体" w:hAnsi="宋体" w:hint="eastAsia"/>
                      <w:szCs w:val="21"/>
                    </w:rPr>
                  </w:pPr>
                  <w:r w:rsidRPr="00BC2D94">
                    <w:rPr>
                      <w:rFonts w:ascii="宋体" w:hAnsi="宋体" w:hint="eastAsia"/>
                      <w:szCs w:val="21"/>
                    </w:rPr>
                    <w:t>乙醛</w:t>
                  </w:r>
                </w:p>
              </w:tc>
              <w:tc>
                <w:tcPr>
                  <w:tcW w:w="1807" w:type="dxa"/>
                </w:tcPr>
                <w:p w:rsidR="00B94070" w:rsidRPr="00BC2D94" w:rsidRDefault="00B94070" w:rsidP="00437DC2">
                  <w:pPr>
                    <w:spacing w:line="440" w:lineRule="exact"/>
                    <w:ind w:left="284"/>
                    <w:rPr>
                      <w:rFonts w:ascii="宋体" w:hAnsi="宋体" w:hint="eastAsia"/>
                      <w:szCs w:val="21"/>
                    </w:rPr>
                  </w:pPr>
                  <w:r w:rsidRPr="00BC2D94">
                    <w:rPr>
                      <w:rFonts w:ascii="宋体" w:hAnsi="宋体"/>
                      <w:szCs w:val="21"/>
                    </w:rPr>
                    <w:t>≤</w:t>
                  </w:r>
                  <w:r w:rsidRPr="00BC2D94">
                    <w:rPr>
                      <w:rFonts w:ascii="宋体" w:hAnsi="宋体" w:hint="eastAsia"/>
                      <w:szCs w:val="21"/>
                    </w:rPr>
                    <w:t>15ug/m</w:t>
                  </w:r>
                  <w:r w:rsidRPr="00C77719">
                    <w:rPr>
                      <w:rFonts w:ascii="宋体" w:hAnsi="宋体" w:hint="eastAsia"/>
                      <w:szCs w:val="21"/>
                      <w:vertAlign w:val="superscript"/>
                    </w:rPr>
                    <w:t>3</w:t>
                  </w:r>
                  <w:r w:rsidRPr="00BC2D94">
                    <w:rPr>
                      <w:rFonts w:ascii="宋体" w:hAnsi="宋体" w:hint="eastAsia"/>
                      <w:szCs w:val="21"/>
                    </w:rPr>
                    <w:t>，</w:t>
                  </w:r>
                </w:p>
              </w:tc>
            </w:tr>
            <w:tr w:rsidR="00B94070" w:rsidRPr="00241E27" w:rsidTr="00437DC2">
              <w:tblPrEx>
                <w:tblCellMar>
                  <w:top w:w="0" w:type="dxa"/>
                  <w:bottom w:w="0" w:type="dxa"/>
                </w:tblCellMar>
              </w:tblPrEx>
              <w:trPr>
                <w:cantSplit/>
                <w:trHeight w:val="603"/>
              </w:trPr>
              <w:tc>
                <w:tcPr>
                  <w:tcW w:w="992" w:type="dxa"/>
                  <w:vMerge/>
                  <w:tcMar>
                    <w:top w:w="57" w:type="dxa"/>
                    <w:left w:w="113" w:type="dxa"/>
                    <w:bottom w:w="57" w:type="dxa"/>
                    <w:right w:w="113" w:type="dxa"/>
                  </w:tcMar>
                  <w:vAlign w:val="center"/>
                </w:tcPr>
                <w:p w:rsidR="00B94070" w:rsidRPr="00241E27" w:rsidRDefault="00B94070" w:rsidP="00437DC2">
                  <w:pPr>
                    <w:snapToGrid w:val="0"/>
                    <w:spacing w:before="100" w:beforeAutospacing="1" w:after="100" w:afterAutospacing="1" w:line="400" w:lineRule="exact"/>
                    <w:jc w:val="center"/>
                    <w:rPr>
                      <w:rFonts w:hint="eastAsia"/>
                    </w:rPr>
                  </w:pPr>
                </w:p>
              </w:tc>
              <w:tc>
                <w:tcPr>
                  <w:tcW w:w="1698" w:type="dxa"/>
                  <w:tcMar>
                    <w:top w:w="57" w:type="dxa"/>
                    <w:left w:w="113" w:type="dxa"/>
                    <w:bottom w:w="57" w:type="dxa"/>
                    <w:right w:w="113" w:type="dxa"/>
                  </w:tcMar>
                </w:tcPr>
                <w:p w:rsidR="00B94070" w:rsidRPr="00BC2D94" w:rsidRDefault="00B94070" w:rsidP="00437DC2">
                  <w:pPr>
                    <w:spacing w:line="440" w:lineRule="exact"/>
                    <w:ind w:left="284"/>
                    <w:rPr>
                      <w:rFonts w:ascii="宋体" w:hAnsi="宋体" w:hint="eastAsia"/>
                      <w:szCs w:val="21"/>
                    </w:rPr>
                  </w:pPr>
                  <w:r w:rsidRPr="00BC2D94">
                    <w:rPr>
                      <w:rFonts w:ascii="宋体" w:hAnsi="宋体" w:hint="eastAsia"/>
                      <w:szCs w:val="21"/>
                    </w:rPr>
                    <w:t>甲苯</w:t>
                  </w:r>
                </w:p>
              </w:tc>
              <w:tc>
                <w:tcPr>
                  <w:tcW w:w="1913" w:type="dxa"/>
                </w:tcPr>
                <w:p w:rsidR="00B94070" w:rsidRPr="00BC2D94" w:rsidRDefault="00B94070" w:rsidP="00437DC2">
                  <w:pPr>
                    <w:spacing w:line="440" w:lineRule="exact"/>
                    <w:ind w:left="284"/>
                    <w:rPr>
                      <w:rFonts w:ascii="宋体" w:hAnsi="宋体" w:hint="eastAsia"/>
                      <w:szCs w:val="21"/>
                    </w:rPr>
                  </w:pPr>
                  <w:r w:rsidRPr="00BC2D94">
                    <w:rPr>
                      <w:rFonts w:ascii="宋体" w:hAnsi="宋体"/>
                      <w:szCs w:val="21"/>
                    </w:rPr>
                    <w:t>≤</w:t>
                  </w:r>
                  <w:r w:rsidRPr="00BC2D94">
                    <w:rPr>
                      <w:rFonts w:ascii="宋体" w:hAnsi="宋体" w:hint="eastAsia"/>
                      <w:szCs w:val="21"/>
                    </w:rPr>
                    <w:t>15ug/m</w:t>
                  </w:r>
                  <w:r w:rsidRPr="00C77719">
                    <w:rPr>
                      <w:rFonts w:ascii="宋体" w:hAnsi="宋体" w:hint="eastAsia"/>
                      <w:szCs w:val="21"/>
                      <w:vertAlign w:val="superscript"/>
                    </w:rPr>
                    <w:t>3</w:t>
                  </w:r>
                  <w:r w:rsidRPr="00BC2D94">
                    <w:rPr>
                      <w:rFonts w:ascii="宋体" w:hAnsi="宋体" w:hint="eastAsia"/>
                      <w:szCs w:val="21"/>
                    </w:rPr>
                    <w:t>，</w:t>
                  </w:r>
                </w:p>
              </w:tc>
              <w:tc>
                <w:tcPr>
                  <w:tcW w:w="1244" w:type="dxa"/>
                </w:tcPr>
                <w:p w:rsidR="00B94070" w:rsidRPr="00BC2D94" w:rsidRDefault="00B94070" w:rsidP="00437DC2">
                  <w:pPr>
                    <w:spacing w:line="440" w:lineRule="exact"/>
                    <w:ind w:left="284"/>
                    <w:rPr>
                      <w:rFonts w:ascii="宋体" w:hAnsi="宋体" w:hint="eastAsia"/>
                      <w:szCs w:val="21"/>
                    </w:rPr>
                  </w:pPr>
                  <w:r w:rsidRPr="00BC2D94">
                    <w:rPr>
                      <w:rFonts w:ascii="宋体" w:hAnsi="宋体" w:hint="eastAsia"/>
                      <w:szCs w:val="21"/>
                    </w:rPr>
                    <w:t>乙苯</w:t>
                  </w:r>
                </w:p>
              </w:tc>
              <w:tc>
                <w:tcPr>
                  <w:tcW w:w="1807" w:type="dxa"/>
                </w:tcPr>
                <w:p w:rsidR="00B94070" w:rsidRPr="00BC2D94" w:rsidRDefault="00B94070" w:rsidP="00437DC2">
                  <w:pPr>
                    <w:spacing w:line="440" w:lineRule="exact"/>
                    <w:ind w:left="284"/>
                    <w:rPr>
                      <w:rFonts w:ascii="宋体" w:hAnsi="宋体" w:hint="eastAsia"/>
                      <w:szCs w:val="21"/>
                    </w:rPr>
                  </w:pPr>
                  <w:r w:rsidRPr="00BC2D94">
                    <w:rPr>
                      <w:rFonts w:ascii="宋体" w:hAnsi="宋体"/>
                      <w:szCs w:val="21"/>
                    </w:rPr>
                    <w:t>≤</w:t>
                  </w:r>
                  <w:r w:rsidRPr="00BC2D94">
                    <w:rPr>
                      <w:rFonts w:ascii="宋体" w:hAnsi="宋体" w:hint="eastAsia"/>
                      <w:szCs w:val="21"/>
                    </w:rPr>
                    <w:t>15ug/m</w:t>
                  </w:r>
                  <w:r w:rsidRPr="00C77719">
                    <w:rPr>
                      <w:rFonts w:ascii="宋体" w:hAnsi="宋体" w:hint="eastAsia"/>
                      <w:szCs w:val="21"/>
                      <w:vertAlign w:val="superscript"/>
                    </w:rPr>
                    <w:t>3</w:t>
                  </w:r>
                  <w:r w:rsidRPr="00BC2D94">
                    <w:rPr>
                      <w:rFonts w:ascii="宋体" w:hAnsi="宋体" w:hint="eastAsia"/>
                      <w:szCs w:val="21"/>
                    </w:rPr>
                    <w:t>，</w:t>
                  </w:r>
                </w:p>
              </w:tc>
            </w:tr>
            <w:tr w:rsidR="00B94070" w:rsidRPr="00241E27" w:rsidTr="00437DC2">
              <w:tblPrEx>
                <w:tblCellMar>
                  <w:top w:w="0" w:type="dxa"/>
                  <w:bottom w:w="0" w:type="dxa"/>
                </w:tblCellMar>
              </w:tblPrEx>
              <w:trPr>
                <w:cantSplit/>
                <w:trHeight w:val="368"/>
              </w:trPr>
              <w:tc>
                <w:tcPr>
                  <w:tcW w:w="992" w:type="dxa"/>
                  <w:vMerge/>
                  <w:tcMar>
                    <w:top w:w="57" w:type="dxa"/>
                    <w:left w:w="113" w:type="dxa"/>
                    <w:bottom w:w="57" w:type="dxa"/>
                    <w:right w:w="113" w:type="dxa"/>
                  </w:tcMar>
                  <w:vAlign w:val="center"/>
                </w:tcPr>
                <w:p w:rsidR="00B94070" w:rsidRPr="00241E27" w:rsidRDefault="00B94070" w:rsidP="00437DC2">
                  <w:pPr>
                    <w:snapToGrid w:val="0"/>
                    <w:spacing w:before="100" w:beforeAutospacing="1" w:after="100" w:afterAutospacing="1" w:line="400" w:lineRule="exact"/>
                    <w:jc w:val="center"/>
                    <w:rPr>
                      <w:rFonts w:hint="eastAsia"/>
                    </w:rPr>
                  </w:pPr>
                </w:p>
              </w:tc>
              <w:tc>
                <w:tcPr>
                  <w:tcW w:w="1698" w:type="dxa"/>
                  <w:tcMar>
                    <w:top w:w="57" w:type="dxa"/>
                    <w:left w:w="113" w:type="dxa"/>
                    <w:bottom w:w="57" w:type="dxa"/>
                    <w:right w:w="113" w:type="dxa"/>
                  </w:tcMar>
                </w:tcPr>
                <w:p w:rsidR="00B94070" w:rsidRPr="00BC2D94" w:rsidRDefault="00B94070" w:rsidP="00437DC2">
                  <w:pPr>
                    <w:spacing w:line="440" w:lineRule="exact"/>
                    <w:ind w:left="284"/>
                    <w:rPr>
                      <w:rFonts w:ascii="宋体" w:hAnsi="宋体"/>
                      <w:szCs w:val="21"/>
                    </w:rPr>
                  </w:pPr>
                  <w:r w:rsidRPr="00BC2D94">
                    <w:rPr>
                      <w:rFonts w:ascii="宋体" w:hAnsi="宋体" w:hint="eastAsia"/>
                      <w:szCs w:val="21"/>
                    </w:rPr>
                    <w:t>二甲苯</w:t>
                  </w:r>
                </w:p>
              </w:tc>
              <w:tc>
                <w:tcPr>
                  <w:tcW w:w="1913" w:type="dxa"/>
                </w:tcPr>
                <w:p w:rsidR="00B94070" w:rsidRPr="00BC2D94" w:rsidRDefault="00B94070" w:rsidP="00437DC2">
                  <w:pPr>
                    <w:spacing w:line="440" w:lineRule="exact"/>
                    <w:ind w:left="284"/>
                    <w:rPr>
                      <w:rFonts w:ascii="宋体" w:hAnsi="宋体"/>
                      <w:szCs w:val="21"/>
                    </w:rPr>
                  </w:pPr>
                  <w:r w:rsidRPr="00BC2D94">
                    <w:rPr>
                      <w:rFonts w:ascii="宋体" w:hAnsi="宋体"/>
                      <w:szCs w:val="21"/>
                    </w:rPr>
                    <w:t>≤</w:t>
                  </w:r>
                  <w:r w:rsidRPr="00BC2D94">
                    <w:rPr>
                      <w:rFonts w:ascii="宋体" w:hAnsi="宋体" w:hint="eastAsia"/>
                      <w:szCs w:val="21"/>
                    </w:rPr>
                    <w:t>15ug/m</w:t>
                  </w:r>
                  <w:r w:rsidRPr="00C77719">
                    <w:rPr>
                      <w:rFonts w:ascii="宋体" w:hAnsi="宋体" w:hint="eastAsia"/>
                      <w:szCs w:val="21"/>
                      <w:vertAlign w:val="superscript"/>
                    </w:rPr>
                    <w:t>3</w:t>
                  </w:r>
                  <w:r w:rsidRPr="00BC2D94">
                    <w:rPr>
                      <w:rFonts w:ascii="宋体" w:hAnsi="宋体" w:hint="eastAsia"/>
                      <w:szCs w:val="21"/>
                    </w:rPr>
                    <w:t>，</w:t>
                  </w:r>
                </w:p>
              </w:tc>
              <w:tc>
                <w:tcPr>
                  <w:tcW w:w="1244" w:type="dxa"/>
                </w:tcPr>
                <w:p w:rsidR="00B94070" w:rsidRPr="00BC2D94" w:rsidRDefault="00B94070" w:rsidP="00437DC2">
                  <w:pPr>
                    <w:spacing w:line="440" w:lineRule="exact"/>
                    <w:ind w:left="284"/>
                    <w:rPr>
                      <w:rFonts w:ascii="宋体" w:hAnsi="宋体"/>
                      <w:szCs w:val="21"/>
                    </w:rPr>
                  </w:pPr>
                  <w:r w:rsidRPr="00BC2D94">
                    <w:rPr>
                      <w:rFonts w:ascii="宋体" w:hAnsi="宋体" w:hint="eastAsia"/>
                      <w:szCs w:val="21"/>
                    </w:rPr>
                    <w:t>甲醛</w:t>
                  </w:r>
                </w:p>
              </w:tc>
              <w:tc>
                <w:tcPr>
                  <w:tcW w:w="1807" w:type="dxa"/>
                </w:tcPr>
                <w:p w:rsidR="00B94070" w:rsidRPr="00BC2D94" w:rsidRDefault="00B94070" w:rsidP="00437DC2">
                  <w:pPr>
                    <w:spacing w:line="440" w:lineRule="exact"/>
                    <w:ind w:left="284"/>
                    <w:rPr>
                      <w:rFonts w:ascii="宋体" w:hAnsi="宋体"/>
                      <w:szCs w:val="21"/>
                    </w:rPr>
                  </w:pPr>
                  <w:r w:rsidRPr="00BC2D94">
                    <w:rPr>
                      <w:rFonts w:ascii="宋体" w:hAnsi="宋体"/>
                      <w:szCs w:val="21"/>
                    </w:rPr>
                    <w:t>≤</w:t>
                  </w:r>
                  <w:r w:rsidRPr="00BC2D94">
                    <w:rPr>
                      <w:rFonts w:ascii="宋体" w:hAnsi="宋体" w:hint="eastAsia"/>
                      <w:szCs w:val="21"/>
                    </w:rPr>
                    <w:t>15ug/m</w:t>
                  </w:r>
                  <w:r w:rsidRPr="00C77719">
                    <w:rPr>
                      <w:rFonts w:ascii="宋体" w:hAnsi="宋体" w:hint="eastAsia"/>
                      <w:szCs w:val="21"/>
                      <w:vertAlign w:val="superscript"/>
                    </w:rPr>
                    <w:t>3</w:t>
                  </w:r>
                </w:p>
              </w:tc>
            </w:tr>
            <w:tr w:rsidR="00B94070" w:rsidRPr="00241E27" w:rsidTr="00437DC2">
              <w:tblPrEx>
                <w:tblCellMar>
                  <w:top w:w="0" w:type="dxa"/>
                  <w:bottom w:w="0" w:type="dxa"/>
                </w:tblCellMar>
              </w:tblPrEx>
              <w:trPr>
                <w:cantSplit/>
                <w:trHeight w:val="352"/>
              </w:trPr>
              <w:tc>
                <w:tcPr>
                  <w:tcW w:w="992" w:type="dxa"/>
                  <w:vMerge/>
                  <w:tcMar>
                    <w:top w:w="57" w:type="dxa"/>
                    <w:left w:w="113" w:type="dxa"/>
                    <w:bottom w:w="57" w:type="dxa"/>
                    <w:right w:w="113" w:type="dxa"/>
                  </w:tcMar>
                  <w:vAlign w:val="center"/>
                </w:tcPr>
                <w:p w:rsidR="00B94070" w:rsidRPr="00241E27" w:rsidRDefault="00B94070" w:rsidP="00437DC2">
                  <w:pPr>
                    <w:snapToGrid w:val="0"/>
                    <w:spacing w:before="100" w:beforeAutospacing="1" w:after="100" w:afterAutospacing="1" w:line="400" w:lineRule="exact"/>
                    <w:jc w:val="center"/>
                    <w:rPr>
                      <w:rFonts w:hint="eastAsia"/>
                    </w:rPr>
                  </w:pPr>
                </w:p>
              </w:tc>
              <w:tc>
                <w:tcPr>
                  <w:tcW w:w="1698" w:type="dxa"/>
                  <w:tcMar>
                    <w:top w:w="57" w:type="dxa"/>
                    <w:left w:w="113" w:type="dxa"/>
                    <w:bottom w:w="57" w:type="dxa"/>
                    <w:right w:w="113" w:type="dxa"/>
                  </w:tcMar>
                </w:tcPr>
                <w:p w:rsidR="00B94070" w:rsidRPr="00BC2D94" w:rsidRDefault="00B94070" w:rsidP="00437DC2">
                  <w:pPr>
                    <w:spacing w:line="440" w:lineRule="exact"/>
                    <w:ind w:left="284"/>
                    <w:rPr>
                      <w:rFonts w:ascii="宋体" w:hAnsi="宋体"/>
                      <w:szCs w:val="21"/>
                    </w:rPr>
                  </w:pPr>
                  <w:r w:rsidRPr="00BC2D94">
                    <w:rPr>
                      <w:rFonts w:ascii="宋体" w:hAnsi="宋体" w:hint="eastAsia"/>
                      <w:szCs w:val="21"/>
                    </w:rPr>
                    <w:t>丙酮</w:t>
                  </w:r>
                </w:p>
              </w:tc>
              <w:tc>
                <w:tcPr>
                  <w:tcW w:w="1913" w:type="dxa"/>
                </w:tcPr>
                <w:p w:rsidR="00B94070" w:rsidRPr="00BC2D94" w:rsidRDefault="00B94070" w:rsidP="00437DC2">
                  <w:pPr>
                    <w:spacing w:line="440" w:lineRule="exact"/>
                    <w:ind w:left="284"/>
                    <w:rPr>
                      <w:rFonts w:ascii="宋体" w:hAnsi="宋体"/>
                      <w:szCs w:val="21"/>
                    </w:rPr>
                  </w:pPr>
                  <w:r w:rsidRPr="00BC2D94">
                    <w:rPr>
                      <w:rFonts w:ascii="宋体" w:hAnsi="宋体"/>
                      <w:szCs w:val="21"/>
                    </w:rPr>
                    <w:t>≤</w:t>
                  </w:r>
                  <w:r w:rsidRPr="00BC2D94">
                    <w:rPr>
                      <w:rFonts w:ascii="宋体" w:hAnsi="宋体" w:hint="eastAsia"/>
                      <w:szCs w:val="21"/>
                    </w:rPr>
                    <w:t>15ug/m</w:t>
                  </w:r>
                  <w:r w:rsidRPr="00C77719">
                    <w:rPr>
                      <w:rFonts w:ascii="宋体" w:hAnsi="宋体" w:hint="eastAsia"/>
                      <w:szCs w:val="21"/>
                      <w:vertAlign w:val="superscript"/>
                    </w:rPr>
                    <w:t>3</w:t>
                  </w:r>
                  <w:r w:rsidRPr="00BC2D94">
                    <w:rPr>
                      <w:rFonts w:ascii="宋体" w:hAnsi="宋体" w:hint="eastAsia"/>
                      <w:szCs w:val="21"/>
                    </w:rPr>
                    <w:t>，</w:t>
                  </w:r>
                </w:p>
              </w:tc>
              <w:tc>
                <w:tcPr>
                  <w:tcW w:w="1244" w:type="dxa"/>
                </w:tcPr>
                <w:p w:rsidR="00B94070" w:rsidRPr="00BC2D94" w:rsidRDefault="00B94070" w:rsidP="00437DC2">
                  <w:pPr>
                    <w:spacing w:line="440" w:lineRule="exact"/>
                    <w:ind w:left="284"/>
                    <w:rPr>
                      <w:rFonts w:ascii="宋体" w:hAnsi="宋体"/>
                      <w:szCs w:val="21"/>
                    </w:rPr>
                  </w:pPr>
                  <w:r w:rsidRPr="00BC2D94">
                    <w:rPr>
                      <w:rFonts w:ascii="宋体" w:hAnsi="宋体" w:hint="eastAsia"/>
                      <w:szCs w:val="21"/>
                    </w:rPr>
                    <w:t>苯乙烯</w:t>
                  </w:r>
                </w:p>
              </w:tc>
              <w:tc>
                <w:tcPr>
                  <w:tcW w:w="1807" w:type="dxa"/>
                </w:tcPr>
                <w:p w:rsidR="00B94070" w:rsidRPr="00BC2D94" w:rsidRDefault="00B94070" w:rsidP="00437DC2">
                  <w:pPr>
                    <w:spacing w:line="440" w:lineRule="exact"/>
                    <w:ind w:left="284"/>
                    <w:rPr>
                      <w:rFonts w:ascii="宋体" w:hAnsi="宋体"/>
                      <w:szCs w:val="21"/>
                    </w:rPr>
                  </w:pPr>
                  <w:r w:rsidRPr="00BC2D94">
                    <w:rPr>
                      <w:rFonts w:ascii="宋体" w:hAnsi="宋体"/>
                      <w:szCs w:val="21"/>
                    </w:rPr>
                    <w:t>≤</w:t>
                  </w:r>
                  <w:r w:rsidRPr="00BC2D94">
                    <w:rPr>
                      <w:rFonts w:ascii="宋体" w:hAnsi="宋体" w:hint="eastAsia"/>
                      <w:szCs w:val="21"/>
                    </w:rPr>
                    <w:t>2ug/m</w:t>
                  </w:r>
                  <w:r w:rsidRPr="00C77719">
                    <w:rPr>
                      <w:rFonts w:ascii="宋体" w:hAnsi="宋体" w:hint="eastAsia"/>
                      <w:szCs w:val="21"/>
                      <w:vertAlign w:val="superscript"/>
                    </w:rPr>
                    <w:t>3</w:t>
                  </w:r>
                </w:p>
              </w:tc>
            </w:tr>
          </w:tbl>
          <w:p w:rsidR="00B94070" w:rsidRPr="00BC2D94" w:rsidRDefault="00B94070" w:rsidP="00B94070">
            <w:pPr>
              <w:spacing w:line="440" w:lineRule="exact"/>
              <w:ind w:left="284"/>
              <w:rPr>
                <w:rFonts w:ascii="宋体" w:hAnsi="宋体" w:hint="eastAsia"/>
                <w:b/>
                <w:szCs w:val="21"/>
              </w:rPr>
            </w:pPr>
            <w:r w:rsidRPr="00BC2D94">
              <w:rPr>
                <w:rFonts w:ascii="宋体" w:hAnsi="宋体" w:hint="eastAsia"/>
                <w:b/>
                <w:szCs w:val="21"/>
              </w:rPr>
              <w:t xml:space="preserve">6.质量保修 </w:t>
            </w:r>
          </w:p>
          <w:p w:rsidR="00B94070" w:rsidRPr="00BC2D94" w:rsidRDefault="00B94070" w:rsidP="00B94070">
            <w:pPr>
              <w:spacing w:line="440" w:lineRule="exact"/>
              <w:ind w:left="284" w:firstLineChars="150" w:firstLine="315"/>
              <w:rPr>
                <w:rFonts w:ascii="宋体" w:hAnsi="宋体" w:hint="eastAsia"/>
                <w:szCs w:val="21"/>
              </w:rPr>
            </w:pPr>
            <w:r w:rsidRPr="00BC2D94">
              <w:rPr>
                <w:rFonts w:ascii="宋体" w:hAnsi="宋体" w:hint="eastAsia"/>
                <w:szCs w:val="21"/>
              </w:rPr>
              <w:t>6.1</w:t>
            </w:r>
            <w:r>
              <w:rPr>
                <w:rFonts w:ascii="宋体" w:hAnsi="宋体" w:hint="eastAsia"/>
                <w:szCs w:val="21"/>
              </w:rPr>
              <w:t>非人为损坏免费保用壹年。</w:t>
            </w:r>
          </w:p>
          <w:p w:rsidR="00B94070" w:rsidRPr="00BC2D94" w:rsidRDefault="00B94070" w:rsidP="00B94070">
            <w:pPr>
              <w:spacing w:line="440" w:lineRule="exact"/>
              <w:ind w:left="284" w:firstLineChars="150" w:firstLine="315"/>
              <w:rPr>
                <w:rFonts w:ascii="宋体" w:hAnsi="宋体" w:hint="eastAsia"/>
                <w:szCs w:val="21"/>
              </w:rPr>
            </w:pPr>
            <w:r w:rsidRPr="00BC2D94">
              <w:rPr>
                <w:rFonts w:ascii="宋体" w:hAnsi="宋体" w:hint="eastAsia"/>
                <w:szCs w:val="21"/>
              </w:rPr>
              <w:t>6.2维修的响应时间 24小时内到达需方设备安装场地</w:t>
            </w:r>
            <w:r>
              <w:rPr>
                <w:rFonts w:ascii="宋体" w:hAnsi="宋体" w:hint="eastAsia"/>
                <w:szCs w:val="21"/>
              </w:rPr>
              <w:t>。</w:t>
            </w:r>
          </w:p>
          <w:p w:rsidR="00B94070" w:rsidRPr="00BC2D94" w:rsidRDefault="00B94070" w:rsidP="00B94070">
            <w:pPr>
              <w:spacing w:line="440" w:lineRule="exact"/>
              <w:ind w:left="284" w:firstLineChars="150" w:firstLine="315"/>
              <w:rPr>
                <w:rFonts w:ascii="宋体" w:hAnsi="宋体" w:hint="eastAsia"/>
                <w:szCs w:val="21"/>
              </w:rPr>
            </w:pPr>
            <w:r w:rsidRPr="00BC2D94">
              <w:rPr>
                <w:rFonts w:ascii="宋体" w:hAnsi="宋体" w:hint="eastAsia"/>
                <w:szCs w:val="21"/>
              </w:rPr>
              <w:t>6.3易耗件清单-无易损件</w:t>
            </w:r>
            <w:r>
              <w:rPr>
                <w:rFonts w:ascii="宋体" w:hAnsi="宋体" w:hint="eastAsia"/>
                <w:szCs w:val="21"/>
              </w:rPr>
              <w:t>。</w:t>
            </w:r>
          </w:p>
          <w:p w:rsidR="00B94070" w:rsidRDefault="00B94070" w:rsidP="00B94070">
            <w:pPr>
              <w:spacing w:line="440" w:lineRule="exact"/>
              <w:ind w:left="284" w:firstLineChars="150" w:firstLine="315"/>
              <w:rPr>
                <w:rFonts w:ascii="宋体" w:hAnsi="宋体" w:hint="eastAsia"/>
                <w:szCs w:val="21"/>
              </w:rPr>
            </w:pPr>
            <w:r w:rsidRPr="00BC2D94">
              <w:rPr>
                <w:rFonts w:ascii="宋体" w:hAnsi="宋体" w:hint="eastAsia"/>
                <w:szCs w:val="21"/>
              </w:rPr>
              <w:t>6.4交货周期需在60日内完成,并交付需方使用</w:t>
            </w:r>
            <w:r>
              <w:rPr>
                <w:rFonts w:ascii="宋体" w:hAnsi="宋体" w:hint="eastAsia"/>
                <w:szCs w:val="21"/>
              </w:rPr>
              <w:t>。</w:t>
            </w:r>
          </w:p>
          <w:p w:rsidR="00B94070" w:rsidRDefault="00B94070" w:rsidP="00B94070">
            <w:pPr>
              <w:spacing w:line="440" w:lineRule="exact"/>
              <w:ind w:left="284"/>
              <w:rPr>
                <w:rFonts w:ascii="宋体" w:hAnsi="宋体" w:hint="eastAsia"/>
                <w:b/>
                <w:szCs w:val="21"/>
              </w:rPr>
            </w:pPr>
            <w:r>
              <w:rPr>
                <w:rFonts w:ascii="宋体" w:hAnsi="宋体" w:hint="eastAsia"/>
                <w:b/>
                <w:szCs w:val="21"/>
              </w:rPr>
              <w:t>7</w:t>
            </w:r>
            <w:r w:rsidRPr="00BC2D94">
              <w:rPr>
                <w:rFonts w:ascii="宋体" w:hAnsi="宋体" w:hint="eastAsia"/>
                <w:b/>
                <w:szCs w:val="21"/>
              </w:rPr>
              <w:t>.</w:t>
            </w:r>
            <w:r>
              <w:rPr>
                <w:rFonts w:ascii="宋体" w:hAnsi="宋体" w:hint="eastAsia"/>
                <w:b/>
                <w:szCs w:val="21"/>
              </w:rPr>
              <w:t>培训</w:t>
            </w:r>
            <w:r w:rsidRPr="00BC2D94">
              <w:rPr>
                <w:rFonts w:ascii="宋体" w:hAnsi="宋体" w:hint="eastAsia"/>
                <w:b/>
                <w:szCs w:val="21"/>
              </w:rPr>
              <w:t xml:space="preserve"> </w:t>
            </w:r>
          </w:p>
          <w:p w:rsidR="00B94070" w:rsidRPr="00C77719" w:rsidRDefault="00B94070" w:rsidP="00B94070">
            <w:pPr>
              <w:tabs>
                <w:tab w:val="left" w:pos="5448"/>
              </w:tabs>
              <w:spacing w:line="440" w:lineRule="exact"/>
              <w:ind w:left="284"/>
              <w:rPr>
                <w:rFonts w:ascii="宋体" w:hAnsi="宋体" w:hint="eastAsia"/>
                <w:szCs w:val="21"/>
              </w:rPr>
            </w:pPr>
            <w:r w:rsidRPr="00C77719">
              <w:rPr>
                <w:rFonts w:ascii="宋体" w:hAnsi="宋体" w:hint="eastAsia"/>
                <w:szCs w:val="21"/>
              </w:rPr>
              <w:t>供方提供免费安装及教育培训</w:t>
            </w:r>
            <w:r>
              <w:rPr>
                <w:rFonts w:ascii="宋体" w:hAnsi="宋体" w:hint="eastAsia"/>
                <w:szCs w:val="21"/>
              </w:rPr>
              <w:t>。</w:t>
            </w:r>
            <w:r>
              <w:rPr>
                <w:rFonts w:ascii="宋体" w:hAnsi="宋体"/>
                <w:szCs w:val="21"/>
              </w:rPr>
              <w:tab/>
            </w:r>
          </w:p>
          <w:p w:rsidR="00B94070" w:rsidRPr="00B94070" w:rsidRDefault="00B94070" w:rsidP="00437DC2">
            <w:pPr>
              <w:tabs>
                <w:tab w:val="left" w:pos="792"/>
              </w:tabs>
              <w:spacing w:line="360" w:lineRule="auto"/>
              <w:rPr>
                <w:sz w:val="24"/>
              </w:rPr>
            </w:pPr>
          </w:p>
        </w:tc>
      </w:tr>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lastRenderedPageBreak/>
              <w:t>项目要求</w:t>
            </w:r>
          </w:p>
          <w:p w:rsidR="005F071B" w:rsidRDefault="005F071B" w:rsidP="00B86ED3">
            <w:pPr>
              <w:spacing w:line="400" w:lineRule="exact"/>
              <w:jc w:val="center"/>
              <w:rPr>
                <w:sz w:val="24"/>
              </w:rPr>
            </w:pPr>
            <w:r>
              <w:rPr>
                <w:sz w:val="24"/>
              </w:rPr>
              <w:t>技术指标</w:t>
            </w:r>
          </w:p>
        </w:tc>
        <w:tc>
          <w:tcPr>
            <w:tcW w:w="7872" w:type="dxa"/>
          </w:tcPr>
          <w:p w:rsidR="00B94070" w:rsidRDefault="00B94070" w:rsidP="00A1361E">
            <w:pPr>
              <w:tabs>
                <w:tab w:val="left" w:pos="420"/>
                <w:tab w:val="left" w:pos="900"/>
                <w:tab w:val="left" w:pos="6300"/>
              </w:tabs>
              <w:adjustRightInd w:val="0"/>
              <w:snapToGrid w:val="0"/>
              <w:spacing w:line="400" w:lineRule="exact"/>
              <w:jc w:val="left"/>
              <w:rPr>
                <w:rFonts w:ascii="宋体" w:hAnsi="宋体" w:hint="eastAsia"/>
                <w:b/>
                <w:szCs w:val="21"/>
              </w:rPr>
            </w:pPr>
            <w:r>
              <w:rPr>
                <w:rFonts w:ascii="宋体" w:hAnsi="宋体" w:hint="eastAsia"/>
                <w:b/>
                <w:szCs w:val="21"/>
              </w:rPr>
              <w:t>地点：无锡</w:t>
            </w:r>
          </w:p>
          <w:p w:rsidR="00A1361E" w:rsidRPr="00D87DD1" w:rsidRDefault="00A1361E" w:rsidP="00A1361E">
            <w:pPr>
              <w:tabs>
                <w:tab w:val="left" w:pos="420"/>
                <w:tab w:val="left" w:pos="900"/>
                <w:tab w:val="left" w:pos="6300"/>
              </w:tabs>
              <w:adjustRightInd w:val="0"/>
              <w:snapToGrid w:val="0"/>
              <w:spacing w:line="400" w:lineRule="exact"/>
              <w:jc w:val="left"/>
              <w:rPr>
                <w:rFonts w:ascii="宋体" w:hAnsi="宋体"/>
                <w:b/>
                <w:szCs w:val="21"/>
              </w:rPr>
            </w:pPr>
            <w:r w:rsidRPr="00D87DD1">
              <w:rPr>
                <w:rFonts w:ascii="宋体" w:hAnsi="宋体" w:hint="eastAsia"/>
                <w:b/>
                <w:szCs w:val="21"/>
              </w:rPr>
              <w:t>1名称及数量</w:t>
            </w:r>
          </w:p>
          <w:p w:rsidR="00A1361E" w:rsidRPr="00C77719" w:rsidRDefault="00A1361E" w:rsidP="00A1361E">
            <w:pPr>
              <w:tabs>
                <w:tab w:val="left" w:pos="780"/>
                <w:tab w:val="left" w:pos="2055"/>
                <w:tab w:val="left" w:pos="6300"/>
              </w:tabs>
              <w:adjustRightInd w:val="0"/>
              <w:snapToGrid w:val="0"/>
              <w:spacing w:line="400" w:lineRule="exact"/>
              <w:rPr>
                <w:rFonts w:ascii="宋体" w:hAnsi="宋体"/>
                <w:szCs w:val="21"/>
              </w:rPr>
            </w:pPr>
            <w:r w:rsidRPr="00C77719">
              <w:rPr>
                <w:rFonts w:ascii="宋体" w:hAnsi="宋体" w:cs="Arial" w:hint="eastAsia"/>
                <w:bCs/>
                <w:sz w:val="24"/>
              </w:rPr>
              <w:t>名称：汽车内饰件</w:t>
            </w:r>
            <w:r w:rsidRPr="00C77719">
              <w:rPr>
                <w:rFonts w:ascii="宋体" w:hAnsi="宋体" w:cs="Arial"/>
                <w:bCs/>
                <w:sz w:val="24"/>
              </w:rPr>
              <w:t>VOC</w:t>
            </w:r>
            <w:r w:rsidRPr="00C77719">
              <w:rPr>
                <w:rFonts w:ascii="宋体" w:hAnsi="宋体" w:cs="Arial" w:hint="eastAsia"/>
                <w:bCs/>
                <w:sz w:val="24"/>
              </w:rPr>
              <w:t>采样袋法测试舱</w:t>
            </w:r>
            <w:r w:rsidRPr="00C77719">
              <w:rPr>
                <w:rFonts w:ascii="宋体" w:hAnsi="宋体" w:hint="eastAsia"/>
                <w:szCs w:val="21"/>
                <w:highlight w:val="yellow"/>
              </w:rPr>
              <w:t>(</w:t>
            </w:r>
            <w:r>
              <w:rPr>
                <w:rFonts w:ascii="宋体" w:hAnsi="宋体" w:hint="eastAsia"/>
                <w:szCs w:val="21"/>
                <w:highlight w:val="yellow"/>
              </w:rPr>
              <w:t>42</w:t>
            </w:r>
            <w:r w:rsidRPr="00C77719">
              <w:rPr>
                <w:rFonts w:ascii="宋体" w:hAnsi="宋体"/>
                <w:szCs w:val="21"/>
                <w:highlight w:val="yellow"/>
              </w:rPr>
              <w:t>立方米</w:t>
            </w:r>
            <w:r w:rsidRPr="00C77719">
              <w:rPr>
                <w:rFonts w:ascii="宋体" w:hAnsi="宋体" w:hint="eastAsia"/>
                <w:szCs w:val="21"/>
                <w:highlight w:val="yellow"/>
              </w:rPr>
              <w:t>)</w:t>
            </w:r>
          </w:p>
          <w:p w:rsidR="00A1361E" w:rsidRPr="00D87DD1" w:rsidRDefault="00A1361E" w:rsidP="00B94070">
            <w:pPr>
              <w:tabs>
                <w:tab w:val="left" w:pos="1470"/>
              </w:tabs>
              <w:snapToGrid w:val="0"/>
              <w:spacing w:line="400" w:lineRule="exact"/>
              <w:rPr>
                <w:rFonts w:ascii="宋体" w:hAnsi="宋体"/>
                <w:szCs w:val="21"/>
              </w:rPr>
            </w:pPr>
            <w:r w:rsidRPr="00D87DD1">
              <w:rPr>
                <w:rFonts w:ascii="宋体" w:hAnsi="宋体" w:hint="eastAsia"/>
                <w:szCs w:val="21"/>
              </w:rPr>
              <w:t>数量：1套</w:t>
            </w:r>
            <w:r w:rsidR="00B94070">
              <w:rPr>
                <w:rFonts w:ascii="宋体" w:hAnsi="宋体"/>
                <w:szCs w:val="21"/>
              </w:rPr>
              <w:tab/>
            </w:r>
          </w:p>
          <w:p w:rsidR="00A1361E" w:rsidRDefault="00A1361E" w:rsidP="00A1361E">
            <w:pPr>
              <w:tabs>
                <w:tab w:val="left" w:pos="6300"/>
              </w:tabs>
              <w:snapToGrid w:val="0"/>
              <w:spacing w:line="400" w:lineRule="exact"/>
              <w:rPr>
                <w:rFonts w:ascii="宋体" w:hAnsi="宋体"/>
                <w:szCs w:val="21"/>
              </w:rPr>
            </w:pPr>
            <w:r w:rsidRPr="00D87DD1">
              <w:rPr>
                <w:rFonts w:ascii="宋体" w:hAnsi="宋体" w:hint="eastAsia"/>
                <w:szCs w:val="21"/>
                <w:highlight w:val="yellow"/>
              </w:rPr>
              <w:t>备注：兼顾袋子法功能</w:t>
            </w:r>
          </w:p>
          <w:p w:rsidR="00A1361E" w:rsidRPr="0020306A" w:rsidRDefault="00A1361E" w:rsidP="00A1361E">
            <w:pPr>
              <w:tabs>
                <w:tab w:val="left" w:pos="-720"/>
              </w:tabs>
              <w:suppressAutoHyphens/>
              <w:spacing w:line="240" w:lineRule="atLeast"/>
              <w:outlineLvl w:val="0"/>
              <w:rPr>
                <w:rFonts w:ascii="宋体" w:hAnsi="宋体"/>
                <w:b/>
                <w:szCs w:val="21"/>
              </w:rPr>
            </w:pPr>
            <w:r w:rsidRPr="0020306A">
              <w:rPr>
                <w:rFonts w:ascii="宋体" w:hAnsi="宋体" w:hint="eastAsia"/>
                <w:b/>
                <w:szCs w:val="21"/>
              </w:rPr>
              <w:t>2 满足的标准：</w:t>
            </w:r>
          </w:p>
          <w:p w:rsidR="00A1361E" w:rsidRPr="0020306A" w:rsidRDefault="00A1361E" w:rsidP="00A1361E">
            <w:pPr>
              <w:tabs>
                <w:tab w:val="left" w:pos="-720"/>
              </w:tabs>
              <w:suppressAutoHyphens/>
              <w:spacing w:line="240" w:lineRule="atLeast"/>
              <w:outlineLvl w:val="0"/>
              <w:rPr>
                <w:rFonts w:ascii="宋体" w:hAnsi="宋体"/>
                <w:szCs w:val="21"/>
              </w:rPr>
            </w:pPr>
            <w:r w:rsidRPr="0020306A">
              <w:rPr>
                <w:rFonts w:ascii="宋体" w:hAnsi="宋体"/>
                <w:szCs w:val="21"/>
              </w:rPr>
              <w:t>TS-BD-003</w:t>
            </w:r>
            <w:r w:rsidRPr="0020306A">
              <w:rPr>
                <w:rFonts w:ascii="宋体" w:hAnsi="宋体" w:hint="eastAsia"/>
                <w:szCs w:val="21"/>
              </w:rPr>
              <w:t>、</w:t>
            </w:r>
            <w:r>
              <w:rPr>
                <w:rFonts w:ascii="宋体" w:hAnsi="宋体"/>
                <w:szCs w:val="21"/>
              </w:rPr>
              <w:t>SMTC</w:t>
            </w:r>
            <w:r>
              <w:rPr>
                <w:rFonts w:ascii="宋体" w:hAnsi="宋体" w:hint="eastAsia"/>
                <w:szCs w:val="21"/>
              </w:rPr>
              <w:t xml:space="preserve"> </w:t>
            </w:r>
            <w:r>
              <w:rPr>
                <w:rFonts w:ascii="宋体" w:hAnsi="宋体"/>
                <w:szCs w:val="21"/>
              </w:rPr>
              <w:t>5400</w:t>
            </w:r>
            <w:r>
              <w:rPr>
                <w:rFonts w:ascii="宋体" w:hAnsi="宋体" w:hint="eastAsia"/>
                <w:szCs w:val="21"/>
              </w:rPr>
              <w:t xml:space="preserve"> </w:t>
            </w:r>
            <w:r w:rsidRPr="0020306A">
              <w:rPr>
                <w:rFonts w:ascii="宋体" w:hAnsi="宋体"/>
                <w:szCs w:val="21"/>
              </w:rPr>
              <w:t>018</w:t>
            </w:r>
            <w:r w:rsidRPr="0020306A">
              <w:rPr>
                <w:rFonts w:ascii="宋体" w:hAnsi="宋体" w:hint="eastAsia"/>
                <w:szCs w:val="21"/>
              </w:rPr>
              <w:t>、0094Z-T7S-0001、</w:t>
            </w:r>
            <w:r w:rsidRPr="0020306A">
              <w:rPr>
                <w:rFonts w:ascii="宋体" w:hAnsi="宋体"/>
                <w:szCs w:val="21"/>
              </w:rPr>
              <w:t>Nissan-M0402</w:t>
            </w:r>
            <w:r w:rsidRPr="0020306A">
              <w:rPr>
                <w:rFonts w:ascii="宋体" w:hAnsi="宋体" w:hint="eastAsia"/>
                <w:szCs w:val="21"/>
              </w:rPr>
              <w:t>（2016-1</w:t>
            </w:r>
            <w:r>
              <w:rPr>
                <w:rFonts w:ascii="宋体" w:hAnsi="宋体" w:hint="eastAsia"/>
                <w:szCs w:val="21"/>
              </w:rPr>
              <w:t>）</w:t>
            </w:r>
            <w:r w:rsidRPr="0020306A">
              <w:rPr>
                <w:rFonts w:ascii="宋体" w:hAnsi="宋体" w:hint="eastAsia"/>
                <w:szCs w:val="21"/>
              </w:rPr>
              <w:t>Method #1等</w:t>
            </w:r>
          </w:p>
          <w:p w:rsidR="00A1361E" w:rsidRPr="00D87DD1" w:rsidRDefault="00A1361E" w:rsidP="00A1361E">
            <w:pPr>
              <w:snapToGrid w:val="0"/>
              <w:spacing w:line="400" w:lineRule="exact"/>
              <w:rPr>
                <w:rFonts w:ascii="宋体" w:hAnsi="宋体"/>
                <w:szCs w:val="21"/>
              </w:rPr>
            </w:pPr>
            <w:r w:rsidRPr="007342D5">
              <w:rPr>
                <w:rFonts w:ascii="宋体" w:hAnsi="宋体" w:hint="eastAsia"/>
                <w:b/>
                <w:szCs w:val="21"/>
              </w:rPr>
              <w:t>3</w:t>
            </w:r>
            <w:r w:rsidRPr="00D87DD1">
              <w:rPr>
                <w:rFonts w:ascii="宋体" w:hAnsi="宋体" w:hint="eastAsia"/>
                <w:b/>
                <w:szCs w:val="21"/>
              </w:rPr>
              <w:t>场地平面图</w:t>
            </w:r>
          </w:p>
          <w:p w:rsidR="00A1361E" w:rsidRDefault="00A1361E" w:rsidP="00A1361E">
            <w:pPr>
              <w:tabs>
                <w:tab w:val="left" w:pos="792"/>
              </w:tabs>
              <w:rPr>
                <w:rFonts w:ascii="宋体" w:hAnsi="宋体"/>
                <w:szCs w:val="21"/>
              </w:rPr>
            </w:pPr>
            <w:r w:rsidRPr="00D87DD1">
              <w:rPr>
                <w:rFonts w:ascii="宋体" w:hAnsi="宋体" w:hint="eastAsia"/>
                <w:szCs w:val="21"/>
              </w:rPr>
              <w:t>卖</w:t>
            </w:r>
            <w:r>
              <w:rPr>
                <w:rFonts w:ascii="宋体" w:hAnsi="宋体" w:hint="eastAsia"/>
                <w:szCs w:val="21"/>
              </w:rPr>
              <w:t>方</w:t>
            </w:r>
            <w:r w:rsidRPr="00D87DD1">
              <w:rPr>
                <w:rFonts w:ascii="宋体" w:hAnsi="宋体" w:hint="eastAsia"/>
                <w:szCs w:val="21"/>
              </w:rPr>
              <w:t>依据安装场地的布局及尺寸设计，提供平面布置图供买方确认。</w:t>
            </w:r>
          </w:p>
          <w:p w:rsidR="00A1361E" w:rsidRDefault="00A1361E" w:rsidP="00A1361E">
            <w:pPr>
              <w:tabs>
                <w:tab w:val="left" w:pos="792"/>
              </w:tabs>
              <w:rPr>
                <w:rFonts w:ascii="宋体" w:hAnsi="宋体"/>
                <w:b/>
                <w:szCs w:val="21"/>
              </w:rPr>
            </w:pPr>
            <w:r w:rsidRPr="00D87DD1">
              <w:rPr>
                <w:rFonts w:ascii="宋体" w:hAnsi="宋体" w:hint="eastAsia"/>
                <w:b/>
                <w:szCs w:val="21"/>
              </w:rPr>
              <w:t>4主要技术参数要求</w:t>
            </w:r>
          </w:p>
          <w:p w:rsidR="00A1361E" w:rsidRDefault="00A1361E" w:rsidP="00A1361E">
            <w:pPr>
              <w:tabs>
                <w:tab w:val="left" w:pos="792"/>
              </w:tabs>
              <w:ind w:firstLineChars="100" w:firstLine="211"/>
              <w:rPr>
                <w:rFonts w:ascii="宋体" w:hAnsi="宋体"/>
                <w:b/>
                <w:szCs w:val="21"/>
              </w:rPr>
            </w:pPr>
            <w:r>
              <w:rPr>
                <w:rFonts w:ascii="宋体" w:hAnsi="宋体" w:hint="eastAsia"/>
                <w:b/>
                <w:szCs w:val="21"/>
              </w:rPr>
              <w:t>4.1 库体系统</w:t>
            </w:r>
          </w:p>
          <w:p w:rsidR="00A1361E" w:rsidRPr="00D87DD1" w:rsidRDefault="00A1361E" w:rsidP="00A1361E">
            <w:pPr>
              <w:adjustRightInd w:val="0"/>
              <w:snapToGrid w:val="0"/>
              <w:spacing w:line="400" w:lineRule="exact"/>
              <w:rPr>
                <w:rFonts w:ascii="宋体" w:hAnsi="宋体"/>
                <w:szCs w:val="21"/>
              </w:rPr>
            </w:pPr>
            <w:r>
              <w:rPr>
                <w:rFonts w:ascii="宋体" w:hAnsi="宋体" w:hint="eastAsia"/>
                <w:b/>
                <w:szCs w:val="21"/>
              </w:rPr>
              <w:t xml:space="preserve">    </w:t>
            </w:r>
            <w:r w:rsidRPr="002F4DBE">
              <w:rPr>
                <w:rFonts w:ascii="宋体" w:hAnsi="宋体" w:hint="eastAsia"/>
                <w:szCs w:val="21"/>
              </w:rPr>
              <w:t>4.4.1</w:t>
            </w:r>
            <w:r w:rsidRPr="00D87DD1">
              <w:rPr>
                <w:rFonts w:ascii="宋体" w:hAnsi="宋体" w:hint="eastAsia"/>
                <w:szCs w:val="21"/>
              </w:rPr>
              <w:t>★预处理环境箱内部容积</w:t>
            </w:r>
            <w:r w:rsidRPr="00D87DD1">
              <w:rPr>
                <w:rFonts w:ascii="宋体" w:hAnsi="宋体" w:hint="eastAsia"/>
                <w:szCs w:val="21"/>
                <w:highlight w:val="yellow"/>
              </w:rPr>
              <w:t>不小于</w:t>
            </w:r>
            <w:r>
              <w:rPr>
                <w:rFonts w:ascii="宋体" w:hAnsi="宋体" w:hint="eastAsia"/>
                <w:szCs w:val="21"/>
                <w:highlight w:val="yellow"/>
              </w:rPr>
              <w:t>42</w:t>
            </w:r>
            <w:r w:rsidRPr="00D87DD1">
              <w:rPr>
                <w:rFonts w:ascii="宋体" w:hAnsi="宋体"/>
                <w:szCs w:val="21"/>
                <w:highlight w:val="yellow"/>
              </w:rPr>
              <w:t>m</w:t>
            </w:r>
            <w:r w:rsidRPr="00D87DD1">
              <w:rPr>
                <w:rFonts w:ascii="宋体" w:hAnsi="宋体"/>
                <w:szCs w:val="21"/>
                <w:highlight w:val="yellow"/>
                <w:vertAlign w:val="superscript"/>
              </w:rPr>
              <w:t>3</w:t>
            </w:r>
            <w:r w:rsidRPr="00D87DD1">
              <w:rPr>
                <w:rFonts w:ascii="宋体" w:hAnsi="宋体" w:hint="eastAsia"/>
                <w:szCs w:val="21"/>
              </w:rPr>
              <w:t>，内部尺寸：</w:t>
            </w:r>
            <w:r w:rsidRPr="00D87DD1">
              <w:rPr>
                <w:rFonts w:ascii="宋体" w:hAnsi="宋体" w:hint="eastAsia"/>
                <w:color w:val="FF0000"/>
                <w:szCs w:val="21"/>
                <w:highlight w:val="yellow"/>
              </w:rPr>
              <w:t>依据放置场地设计.</w:t>
            </w:r>
          </w:p>
          <w:p w:rsidR="00A1361E" w:rsidRPr="002F4DBE" w:rsidRDefault="00A1361E" w:rsidP="00A1361E">
            <w:pPr>
              <w:adjustRightInd w:val="0"/>
              <w:snapToGrid w:val="0"/>
              <w:spacing w:line="400" w:lineRule="exact"/>
              <w:ind w:firstLineChars="200" w:firstLine="420"/>
              <w:rPr>
                <w:rFonts w:ascii="宋体" w:hAnsi="宋体"/>
                <w:szCs w:val="21"/>
              </w:rPr>
            </w:pPr>
            <w:r w:rsidRPr="00D87DD1">
              <w:rPr>
                <w:rFonts w:ascii="宋体" w:hAnsi="宋体" w:hint="eastAsia"/>
                <w:szCs w:val="21"/>
              </w:rPr>
              <w:t>4.1.2供应商提供产品平面图及场地平面图。</w:t>
            </w:r>
          </w:p>
          <w:p w:rsidR="00A1361E" w:rsidRPr="00680079" w:rsidRDefault="00A1361E" w:rsidP="00A1361E">
            <w:pPr>
              <w:widowControl/>
              <w:tabs>
                <w:tab w:val="left" w:pos="-720"/>
              </w:tabs>
              <w:suppressAutoHyphens/>
              <w:autoSpaceDE w:val="0"/>
              <w:autoSpaceDN w:val="0"/>
              <w:adjustRightInd w:val="0"/>
              <w:spacing w:line="240" w:lineRule="atLeast"/>
              <w:ind w:firstLineChars="100" w:firstLine="211"/>
              <w:jc w:val="left"/>
              <w:outlineLvl w:val="0"/>
              <w:rPr>
                <w:rFonts w:ascii="宋体" w:hAnsi="宋体"/>
                <w:b/>
                <w:szCs w:val="21"/>
              </w:rPr>
            </w:pPr>
            <w:r>
              <w:rPr>
                <w:rFonts w:ascii="宋体" w:hAnsi="宋体" w:hint="eastAsia"/>
                <w:b/>
                <w:szCs w:val="21"/>
              </w:rPr>
              <w:t xml:space="preserve">4.2 </w:t>
            </w:r>
            <w:r w:rsidRPr="00680079">
              <w:rPr>
                <w:rFonts w:ascii="宋体" w:hAnsi="宋体" w:hint="eastAsia"/>
                <w:b/>
                <w:szCs w:val="21"/>
              </w:rPr>
              <w:t>技术指标</w:t>
            </w:r>
          </w:p>
          <w:p w:rsidR="00A1361E" w:rsidRPr="00680079" w:rsidRDefault="00A1361E" w:rsidP="00A1361E">
            <w:pPr>
              <w:widowControl/>
              <w:tabs>
                <w:tab w:val="left" w:pos="-720"/>
              </w:tabs>
              <w:suppressAutoHyphens/>
              <w:autoSpaceDE w:val="0"/>
              <w:autoSpaceDN w:val="0"/>
              <w:adjustRightInd w:val="0"/>
              <w:spacing w:line="240" w:lineRule="atLeast"/>
              <w:ind w:firstLineChars="200" w:firstLine="420"/>
              <w:jc w:val="left"/>
              <w:outlineLvl w:val="0"/>
              <w:rPr>
                <w:rFonts w:ascii="宋体" w:hAnsi="宋体"/>
                <w:szCs w:val="21"/>
              </w:rPr>
            </w:pPr>
            <w:r>
              <w:rPr>
                <w:rFonts w:ascii="宋体" w:hAnsi="宋体" w:hint="eastAsia"/>
                <w:szCs w:val="21"/>
              </w:rPr>
              <w:t xml:space="preserve">4.2.1 </w:t>
            </w:r>
            <w:r w:rsidRPr="00680079">
              <w:rPr>
                <w:rFonts w:ascii="宋体" w:hAnsi="宋体" w:hint="eastAsia"/>
                <w:szCs w:val="21"/>
                <w:highlight w:val="yellow"/>
              </w:rPr>
              <w:t>温度范围：室温+15℃～90℃</w:t>
            </w:r>
          </w:p>
          <w:p w:rsidR="00A1361E" w:rsidRPr="00680079" w:rsidRDefault="00A1361E" w:rsidP="00A1361E">
            <w:pPr>
              <w:widowControl/>
              <w:tabs>
                <w:tab w:val="left" w:pos="-720"/>
              </w:tabs>
              <w:suppressAutoHyphens/>
              <w:autoSpaceDE w:val="0"/>
              <w:autoSpaceDN w:val="0"/>
              <w:adjustRightInd w:val="0"/>
              <w:spacing w:line="240" w:lineRule="atLeast"/>
              <w:ind w:firstLineChars="200" w:firstLine="420"/>
              <w:jc w:val="left"/>
              <w:outlineLvl w:val="0"/>
              <w:rPr>
                <w:rFonts w:ascii="宋体" w:hAnsi="宋体"/>
                <w:szCs w:val="21"/>
              </w:rPr>
            </w:pPr>
            <w:r>
              <w:rPr>
                <w:rFonts w:ascii="宋体" w:hAnsi="宋体" w:hint="eastAsia"/>
                <w:szCs w:val="21"/>
              </w:rPr>
              <w:t xml:space="preserve">4.2.2 </w:t>
            </w:r>
            <w:r w:rsidRPr="00680079">
              <w:rPr>
                <w:rFonts w:ascii="宋体" w:hAnsi="宋体" w:hint="eastAsia"/>
                <w:szCs w:val="21"/>
              </w:rPr>
              <w:t>温度偏差：65℃下 小于±1.0℃</w:t>
            </w:r>
          </w:p>
          <w:p w:rsidR="00A1361E" w:rsidRPr="00680079" w:rsidRDefault="00A1361E" w:rsidP="00A1361E">
            <w:pPr>
              <w:widowControl/>
              <w:tabs>
                <w:tab w:val="left" w:pos="-720"/>
              </w:tabs>
              <w:suppressAutoHyphens/>
              <w:autoSpaceDE w:val="0"/>
              <w:autoSpaceDN w:val="0"/>
              <w:adjustRightInd w:val="0"/>
              <w:spacing w:line="240" w:lineRule="atLeast"/>
              <w:ind w:leftChars="200" w:left="420"/>
              <w:jc w:val="left"/>
              <w:outlineLvl w:val="0"/>
              <w:rPr>
                <w:rFonts w:ascii="宋体" w:hAnsi="宋体"/>
                <w:szCs w:val="21"/>
              </w:rPr>
            </w:pPr>
            <w:r>
              <w:rPr>
                <w:rFonts w:ascii="宋体" w:hAnsi="宋体" w:hint="eastAsia"/>
                <w:szCs w:val="21"/>
              </w:rPr>
              <w:t xml:space="preserve">4.2.3 </w:t>
            </w:r>
            <w:r w:rsidRPr="00680079">
              <w:rPr>
                <w:rFonts w:ascii="宋体" w:hAnsi="宋体" w:hint="eastAsia"/>
                <w:szCs w:val="21"/>
              </w:rPr>
              <w:t>温度均匀性：</w:t>
            </w:r>
            <w:r w:rsidRPr="00680079">
              <w:rPr>
                <w:rFonts w:ascii="宋体" w:hAnsi="宋体"/>
                <w:szCs w:val="21"/>
              </w:rPr>
              <w:br/>
            </w:r>
            <w:r>
              <w:rPr>
                <w:rFonts w:ascii="宋体" w:hAnsi="宋体" w:hint="eastAsia"/>
                <w:szCs w:val="21"/>
              </w:rPr>
              <w:t xml:space="preserve">4.2.4 </w:t>
            </w:r>
            <w:smartTag w:uri="urn:schemas-microsoft-com:office:smarttags" w:element="chmetcnv">
              <w:smartTagPr>
                <w:attr w:name="TCSC" w:val="0"/>
                <w:attr w:name="NumberType" w:val="1"/>
                <w:attr w:name="Negative" w:val="False"/>
                <w:attr w:name="HasSpace" w:val="False"/>
                <w:attr w:name="SourceValue" w:val="65"/>
                <w:attr w:name="UnitName" w:val="℃"/>
              </w:smartTagPr>
              <w:r w:rsidRPr="00680079">
                <w:rPr>
                  <w:rFonts w:ascii="宋体" w:hAnsi="宋体" w:hint="eastAsia"/>
                  <w:szCs w:val="21"/>
                </w:rPr>
                <w:t>65℃</w:t>
              </w:r>
            </w:smartTag>
            <w:r w:rsidRPr="00680079">
              <w:rPr>
                <w:rFonts w:ascii="宋体" w:hAnsi="宋体" w:hint="eastAsia"/>
                <w:szCs w:val="21"/>
              </w:rPr>
              <w:t>时,2个样品架,小于2.0℃</w:t>
            </w:r>
            <w:r w:rsidRPr="00680079">
              <w:rPr>
                <w:rFonts w:ascii="宋体" w:hAnsi="宋体" w:hint="eastAsia"/>
                <w:szCs w:val="21"/>
              </w:rPr>
              <w:br/>
            </w:r>
            <w:r>
              <w:rPr>
                <w:rFonts w:ascii="宋体" w:hAnsi="宋体" w:hint="eastAsia"/>
                <w:szCs w:val="21"/>
              </w:rPr>
              <w:t xml:space="preserve">4.2.5 </w:t>
            </w:r>
            <w:r w:rsidRPr="00680079">
              <w:rPr>
                <w:rFonts w:ascii="宋体" w:hAnsi="宋体" w:hint="eastAsia"/>
                <w:szCs w:val="21"/>
              </w:rPr>
              <w:t>65℃时,2个样品架装充气空袋,小于</w:t>
            </w:r>
            <w:smartTag w:uri="urn:schemas-microsoft-com:office:smarttags" w:element="chmetcnv">
              <w:smartTagPr>
                <w:attr w:name="TCSC" w:val="0"/>
                <w:attr w:name="NumberType" w:val="1"/>
                <w:attr w:name="Negative" w:val="False"/>
                <w:attr w:name="HasSpace" w:val="False"/>
                <w:attr w:name="SourceValue" w:val="3"/>
                <w:attr w:name="UnitName" w:val="℃"/>
              </w:smartTagPr>
              <w:r w:rsidRPr="00680079">
                <w:rPr>
                  <w:rFonts w:ascii="宋体" w:hAnsi="宋体" w:hint="eastAsia"/>
                  <w:szCs w:val="21"/>
                </w:rPr>
                <w:t>3.0℃</w:t>
              </w:r>
            </w:smartTag>
          </w:p>
          <w:p w:rsidR="00A1361E" w:rsidRPr="00680079" w:rsidRDefault="00A1361E" w:rsidP="00A1361E">
            <w:pPr>
              <w:widowControl/>
              <w:tabs>
                <w:tab w:val="left" w:pos="-720"/>
              </w:tabs>
              <w:suppressAutoHyphens/>
              <w:autoSpaceDE w:val="0"/>
              <w:autoSpaceDN w:val="0"/>
              <w:adjustRightInd w:val="0"/>
              <w:spacing w:line="240" w:lineRule="atLeast"/>
              <w:ind w:firstLineChars="200" w:firstLine="420"/>
              <w:jc w:val="left"/>
              <w:outlineLvl w:val="0"/>
              <w:rPr>
                <w:rFonts w:ascii="宋体" w:hAnsi="宋体"/>
                <w:szCs w:val="21"/>
              </w:rPr>
            </w:pPr>
            <w:r>
              <w:rPr>
                <w:rFonts w:ascii="宋体" w:hAnsi="宋体" w:hint="eastAsia"/>
                <w:szCs w:val="21"/>
              </w:rPr>
              <w:t xml:space="preserve">4.2.6 </w:t>
            </w:r>
            <w:r w:rsidRPr="00680079">
              <w:rPr>
                <w:rFonts w:ascii="宋体" w:hAnsi="宋体" w:hint="eastAsia"/>
                <w:szCs w:val="21"/>
              </w:rPr>
              <w:t>温度波动度:±</w:t>
            </w:r>
            <w:smartTag w:uri="urn:schemas-microsoft-com:office:smarttags" w:element="chmetcnv">
              <w:smartTagPr>
                <w:attr w:name="TCSC" w:val="0"/>
                <w:attr w:name="NumberType" w:val="1"/>
                <w:attr w:name="Negative" w:val="False"/>
                <w:attr w:name="HasSpace" w:val="False"/>
                <w:attr w:name="SourceValue" w:val=".5"/>
                <w:attr w:name="UnitName" w:val="℃"/>
              </w:smartTagPr>
              <w:r w:rsidRPr="00680079">
                <w:rPr>
                  <w:rFonts w:ascii="宋体" w:hAnsi="宋体" w:hint="eastAsia"/>
                  <w:szCs w:val="21"/>
                </w:rPr>
                <w:t>0.5℃</w:t>
              </w:r>
            </w:smartTag>
            <w:r w:rsidRPr="00680079">
              <w:rPr>
                <w:rFonts w:ascii="宋体" w:hAnsi="宋体" w:hint="eastAsia"/>
                <w:szCs w:val="21"/>
              </w:rPr>
              <w:t>（</w:t>
            </w:r>
            <w:smartTag w:uri="urn:schemas-microsoft-com:office:smarttags" w:element="chmetcnv">
              <w:smartTagPr>
                <w:attr w:name="TCSC" w:val="0"/>
                <w:attr w:name="NumberType" w:val="1"/>
                <w:attr w:name="Negative" w:val="False"/>
                <w:attr w:name="HasSpace" w:val="False"/>
                <w:attr w:name="SourceValue" w:val="65"/>
                <w:attr w:name="UnitName" w:val="℃"/>
              </w:smartTagPr>
              <w:r w:rsidRPr="00680079">
                <w:rPr>
                  <w:rFonts w:ascii="宋体" w:hAnsi="宋体" w:hint="eastAsia"/>
                  <w:szCs w:val="21"/>
                </w:rPr>
                <w:t>65℃</w:t>
              </w:r>
            </w:smartTag>
            <w:r w:rsidRPr="00680079">
              <w:rPr>
                <w:rFonts w:ascii="宋体" w:hAnsi="宋体" w:hint="eastAsia"/>
                <w:szCs w:val="21"/>
              </w:rPr>
              <w:t>时测试）</w:t>
            </w:r>
          </w:p>
          <w:p w:rsidR="00A1361E" w:rsidRPr="00680079" w:rsidRDefault="00A1361E" w:rsidP="00A1361E">
            <w:pPr>
              <w:widowControl/>
              <w:tabs>
                <w:tab w:val="left" w:pos="-720"/>
              </w:tabs>
              <w:suppressAutoHyphens/>
              <w:autoSpaceDE w:val="0"/>
              <w:autoSpaceDN w:val="0"/>
              <w:adjustRightInd w:val="0"/>
              <w:spacing w:line="240" w:lineRule="atLeast"/>
              <w:ind w:firstLineChars="200" w:firstLine="420"/>
              <w:jc w:val="left"/>
              <w:outlineLvl w:val="0"/>
              <w:rPr>
                <w:rFonts w:ascii="宋体" w:hAnsi="宋体"/>
                <w:szCs w:val="21"/>
              </w:rPr>
            </w:pPr>
            <w:r>
              <w:rPr>
                <w:rFonts w:ascii="宋体" w:hAnsi="宋体" w:hint="eastAsia"/>
                <w:szCs w:val="21"/>
              </w:rPr>
              <w:t xml:space="preserve">4.2.7 </w:t>
            </w:r>
            <w:r w:rsidRPr="00680079">
              <w:rPr>
                <w:rFonts w:ascii="宋体" w:hAnsi="宋体" w:hint="eastAsia"/>
                <w:szCs w:val="21"/>
              </w:rPr>
              <w:t>大气压力：86KPA～106KPA（微正压：实际控制15PA左右）</w:t>
            </w:r>
          </w:p>
          <w:p w:rsidR="00A1361E" w:rsidRPr="00680079" w:rsidRDefault="00A1361E" w:rsidP="00A1361E">
            <w:pPr>
              <w:widowControl/>
              <w:tabs>
                <w:tab w:val="left" w:pos="-720"/>
              </w:tabs>
              <w:suppressAutoHyphens/>
              <w:autoSpaceDE w:val="0"/>
              <w:autoSpaceDN w:val="0"/>
              <w:adjustRightInd w:val="0"/>
              <w:spacing w:line="240" w:lineRule="atLeast"/>
              <w:ind w:firstLineChars="200" w:firstLine="420"/>
              <w:jc w:val="left"/>
              <w:outlineLvl w:val="0"/>
              <w:rPr>
                <w:rFonts w:ascii="宋体" w:hAnsi="宋体"/>
                <w:szCs w:val="21"/>
              </w:rPr>
            </w:pPr>
            <w:r>
              <w:rPr>
                <w:rFonts w:ascii="宋体" w:hAnsi="宋体" w:hint="eastAsia"/>
                <w:szCs w:val="21"/>
              </w:rPr>
              <w:t xml:space="preserve">4.2.8 </w:t>
            </w:r>
            <w:r w:rsidRPr="00680079">
              <w:rPr>
                <w:rFonts w:ascii="宋体" w:hAnsi="宋体" w:hint="eastAsia"/>
                <w:szCs w:val="21"/>
              </w:rPr>
              <w:t>室内加热负载15KW ,整机最大功率25KW.</w:t>
            </w:r>
          </w:p>
          <w:p w:rsidR="00A1361E" w:rsidRDefault="00A1361E" w:rsidP="00A1361E">
            <w:pPr>
              <w:widowControl/>
              <w:tabs>
                <w:tab w:val="left" w:pos="-720"/>
              </w:tabs>
              <w:suppressAutoHyphens/>
              <w:autoSpaceDE w:val="0"/>
              <w:autoSpaceDN w:val="0"/>
              <w:adjustRightInd w:val="0"/>
              <w:spacing w:line="240" w:lineRule="atLeast"/>
              <w:ind w:firstLineChars="200" w:firstLine="420"/>
              <w:jc w:val="left"/>
              <w:outlineLvl w:val="0"/>
              <w:rPr>
                <w:rFonts w:ascii="宋体" w:hAnsi="宋体"/>
                <w:szCs w:val="21"/>
              </w:rPr>
            </w:pPr>
            <w:r>
              <w:rPr>
                <w:rFonts w:ascii="宋体" w:hAnsi="宋体" w:hint="eastAsia"/>
                <w:szCs w:val="21"/>
              </w:rPr>
              <w:t xml:space="preserve">4.2.9 </w:t>
            </w:r>
            <w:r w:rsidRPr="00680079">
              <w:rPr>
                <w:rFonts w:ascii="宋体" w:hAnsi="宋体" w:hint="eastAsia"/>
                <w:szCs w:val="21"/>
              </w:rPr>
              <w:t>升温时间：室温～65 ℃   小于 30min。</w:t>
            </w:r>
          </w:p>
          <w:p w:rsidR="00A1361E" w:rsidRDefault="00A1361E" w:rsidP="00A1361E">
            <w:pPr>
              <w:widowControl/>
              <w:tabs>
                <w:tab w:val="left" w:pos="-720"/>
              </w:tabs>
              <w:suppressAutoHyphens/>
              <w:autoSpaceDE w:val="0"/>
              <w:autoSpaceDN w:val="0"/>
              <w:adjustRightInd w:val="0"/>
              <w:spacing w:line="240" w:lineRule="atLeast"/>
              <w:ind w:firstLineChars="100" w:firstLine="211"/>
              <w:jc w:val="left"/>
              <w:outlineLvl w:val="0"/>
              <w:rPr>
                <w:rFonts w:ascii="宋体" w:hAnsi="宋体"/>
                <w:b/>
                <w:szCs w:val="21"/>
              </w:rPr>
            </w:pPr>
            <w:r w:rsidRPr="00560B16">
              <w:rPr>
                <w:rFonts w:ascii="宋体" w:hAnsi="宋体" w:hint="eastAsia"/>
                <w:b/>
                <w:szCs w:val="21"/>
              </w:rPr>
              <w:t>4.3</w:t>
            </w:r>
            <w:r>
              <w:rPr>
                <w:rFonts w:ascii="宋体" w:hAnsi="宋体" w:hint="eastAsia"/>
                <w:b/>
                <w:szCs w:val="21"/>
              </w:rPr>
              <w:t xml:space="preserve">  室内结构</w:t>
            </w:r>
          </w:p>
          <w:p w:rsidR="00A1361E" w:rsidRPr="00560B16" w:rsidRDefault="00A1361E" w:rsidP="00A1361E">
            <w:pPr>
              <w:widowControl/>
              <w:tabs>
                <w:tab w:val="left" w:pos="-720"/>
              </w:tabs>
              <w:suppressAutoHyphens/>
              <w:autoSpaceDE w:val="0"/>
              <w:autoSpaceDN w:val="0"/>
              <w:adjustRightInd w:val="0"/>
              <w:spacing w:line="240" w:lineRule="atLeast"/>
              <w:ind w:leftChars="200" w:left="945" w:hangingChars="250" w:hanging="525"/>
              <w:jc w:val="left"/>
              <w:outlineLvl w:val="0"/>
              <w:rPr>
                <w:rFonts w:ascii="宋体" w:hAnsi="宋体"/>
                <w:szCs w:val="21"/>
              </w:rPr>
            </w:pPr>
            <w:r w:rsidRPr="00560B16">
              <w:rPr>
                <w:rFonts w:ascii="宋体" w:hAnsi="宋体" w:hint="eastAsia"/>
                <w:szCs w:val="21"/>
              </w:rPr>
              <w:t>4.3.1墙体：室内采用镜面430#不锈钢板材质, 外箱采用白色彩钢板,中间夹PU保温材料+防火处理，周边专用铝型材包边。</w:t>
            </w:r>
          </w:p>
          <w:p w:rsidR="00A1361E" w:rsidRPr="00560B16" w:rsidRDefault="00A1361E" w:rsidP="00A1361E">
            <w:pPr>
              <w:widowControl/>
              <w:tabs>
                <w:tab w:val="left" w:pos="-720"/>
              </w:tabs>
              <w:suppressAutoHyphens/>
              <w:autoSpaceDE w:val="0"/>
              <w:autoSpaceDN w:val="0"/>
              <w:adjustRightInd w:val="0"/>
              <w:spacing w:line="240" w:lineRule="atLeast"/>
              <w:ind w:leftChars="200" w:left="945" w:hangingChars="250" w:hanging="525"/>
              <w:jc w:val="left"/>
              <w:outlineLvl w:val="0"/>
              <w:rPr>
                <w:rFonts w:ascii="宋体" w:hAnsi="宋体"/>
                <w:szCs w:val="21"/>
              </w:rPr>
            </w:pPr>
            <w:r w:rsidRPr="00560B16">
              <w:rPr>
                <w:rFonts w:ascii="宋体" w:hAnsi="宋体" w:hint="eastAsia"/>
                <w:szCs w:val="21"/>
              </w:rPr>
              <w:t>4.3</w:t>
            </w:r>
            <w:r>
              <w:rPr>
                <w:rFonts w:ascii="宋体" w:hAnsi="宋体" w:hint="eastAsia"/>
                <w:szCs w:val="21"/>
              </w:rPr>
              <w:t xml:space="preserve">.2 </w:t>
            </w:r>
            <w:r w:rsidRPr="00560B16">
              <w:rPr>
                <w:rFonts w:ascii="宋体" w:hAnsi="宋体" w:hint="eastAsia"/>
                <w:szCs w:val="21"/>
              </w:rPr>
              <w:t>密封门（1m + 1m）*1.8m，观察窗采用T5透明钢化玻璃 600</w:t>
            </w:r>
            <w:r>
              <w:rPr>
                <w:rFonts w:ascii="宋体" w:hAnsi="宋体" w:hint="eastAsia"/>
                <w:szCs w:val="21"/>
              </w:rPr>
              <w:t xml:space="preserve"> mm</w:t>
            </w:r>
            <w:r w:rsidRPr="00560B16">
              <w:rPr>
                <w:rFonts w:ascii="宋体" w:hAnsi="宋体" w:hint="eastAsia"/>
                <w:szCs w:val="21"/>
              </w:rPr>
              <w:t>×650</w:t>
            </w:r>
            <w:r>
              <w:rPr>
                <w:rFonts w:ascii="宋体" w:hAnsi="宋体" w:hint="eastAsia"/>
                <w:szCs w:val="21"/>
              </w:rPr>
              <w:t>mm</w:t>
            </w:r>
            <w:r w:rsidRPr="00560B16">
              <w:rPr>
                <w:rFonts w:ascii="宋体" w:hAnsi="宋体" w:hint="eastAsia"/>
                <w:szCs w:val="21"/>
              </w:rPr>
              <w:t>，门及窗均采用铝型材包边；</w:t>
            </w:r>
          </w:p>
          <w:p w:rsidR="00A1361E" w:rsidRPr="00560B16" w:rsidRDefault="00A1361E" w:rsidP="00A1361E">
            <w:pPr>
              <w:widowControl/>
              <w:tabs>
                <w:tab w:val="left" w:pos="-720"/>
              </w:tabs>
              <w:suppressAutoHyphens/>
              <w:autoSpaceDE w:val="0"/>
              <w:autoSpaceDN w:val="0"/>
              <w:adjustRightInd w:val="0"/>
              <w:spacing w:line="240" w:lineRule="atLeast"/>
              <w:ind w:firstLineChars="200" w:firstLine="420"/>
              <w:jc w:val="left"/>
              <w:outlineLvl w:val="0"/>
              <w:rPr>
                <w:rFonts w:ascii="宋体" w:hAnsi="宋体"/>
                <w:szCs w:val="21"/>
              </w:rPr>
            </w:pPr>
            <w:r>
              <w:rPr>
                <w:rFonts w:ascii="宋体" w:hAnsi="宋体" w:hint="eastAsia"/>
                <w:szCs w:val="21"/>
              </w:rPr>
              <w:t xml:space="preserve">4.3.3 </w:t>
            </w:r>
            <w:r w:rsidRPr="00560B16">
              <w:rPr>
                <w:rFonts w:ascii="宋体" w:hAnsi="宋体" w:hint="eastAsia"/>
                <w:szCs w:val="21"/>
              </w:rPr>
              <w:t>天花顶：采用彩纲板/内镜面430#不锈钢 夹PU保温材料</w:t>
            </w:r>
          </w:p>
          <w:p w:rsidR="00A1361E" w:rsidRPr="00560B16" w:rsidRDefault="00A1361E" w:rsidP="00A1361E">
            <w:pPr>
              <w:widowControl/>
              <w:tabs>
                <w:tab w:val="left" w:pos="-720"/>
              </w:tabs>
              <w:suppressAutoHyphens/>
              <w:autoSpaceDE w:val="0"/>
              <w:autoSpaceDN w:val="0"/>
              <w:adjustRightInd w:val="0"/>
              <w:spacing w:line="240" w:lineRule="atLeast"/>
              <w:ind w:firstLineChars="200" w:firstLine="420"/>
              <w:jc w:val="left"/>
              <w:outlineLvl w:val="0"/>
              <w:rPr>
                <w:rFonts w:ascii="宋体" w:hAnsi="宋体"/>
                <w:szCs w:val="21"/>
              </w:rPr>
            </w:pPr>
            <w:r>
              <w:rPr>
                <w:rFonts w:ascii="宋体" w:hAnsi="宋体" w:hint="eastAsia"/>
                <w:szCs w:val="21"/>
              </w:rPr>
              <w:t xml:space="preserve">4.3.4 </w:t>
            </w:r>
            <w:r w:rsidRPr="00560B16">
              <w:rPr>
                <w:rFonts w:ascii="宋体" w:hAnsi="宋体" w:hint="eastAsia"/>
                <w:szCs w:val="21"/>
              </w:rPr>
              <w:t>室内照明：设置4支40W作室内照明；</w:t>
            </w:r>
          </w:p>
          <w:p w:rsidR="00A1361E" w:rsidRDefault="00A1361E" w:rsidP="00A1361E">
            <w:pPr>
              <w:widowControl/>
              <w:tabs>
                <w:tab w:val="left" w:pos="-720"/>
              </w:tabs>
              <w:suppressAutoHyphens/>
              <w:autoSpaceDE w:val="0"/>
              <w:autoSpaceDN w:val="0"/>
              <w:adjustRightInd w:val="0"/>
              <w:spacing w:line="240" w:lineRule="atLeast"/>
              <w:ind w:firstLineChars="200" w:firstLine="420"/>
              <w:jc w:val="left"/>
              <w:outlineLvl w:val="0"/>
              <w:rPr>
                <w:rFonts w:ascii="宋体" w:hAnsi="宋体"/>
                <w:szCs w:val="21"/>
              </w:rPr>
            </w:pPr>
            <w:r>
              <w:rPr>
                <w:rFonts w:ascii="宋体" w:hAnsi="宋体" w:hint="eastAsia"/>
                <w:szCs w:val="21"/>
              </w:rPr>
              <w:t xml:space="preserve">4.3.5 </w:t>
            </w:r>
            <w:r w:rsidRPr="00560B16">
              <w:rPr>
                <w:rFonts w:ascii="宋体" w:hAnsi="宋体" w:hint="eastAsia"/>
                <w:szCs w:val="21"/>
              </w:rPr>
              <w:t>底部设计要便于小车进出。</w:t>
            </w:r>
          </w:p>
          <w:p w:rsidR="00A1361E" w:rsidRPr="00CE5E53" w:rsidRDefault="00A1361E" w:rsidP="00A1361E">
            <w:pPr>
              <w:widowControl/>
              <w:tabs>
                <w:tab w:val="left" w:pos="-720"/>
              </w:tabs>
              <w:suppressAutoHyphens/>
              <w:autoSpaceDE w:val="0"/>
              <w:autoSpaceDN w:val="0"/>
              <w:adjustRightInd w:val="0"/>
              <w:spacing w:line="240" w:lineRule="atLeast"/>
              <w:ind w:firstLineChars="100" w:firstLine="211"/>
              <w:jc w:val="left"/>
              <w:outlineLvl w:val="0"/>
              <w:rPr>
                <w:rFonts w:ascii="宋体" w:hAnsi="宋体"/>
                <w:b/>
                <w:szCs w:val="21"/>
              </w:rPr>
            </w:pPr>
            <w:r w:rsidRPr="00CE5E53">
              <w:rPr>
                <w:rFonts w:ascii="宋体" w:hAnsi="宋体" w:hint="eastAsia"/>
                <w:b/>
                <w:szCs w:val="21"/>
              </w:rPr>
              <w:t>4.4</w:t>
            </w:r>
            <w:r>
              <w:rPr>
                <w:rFonts w:ascii="宋体" w:hAnsi="宋体" w:hint="eastAsia"/>
                <w:b/>
                <w:szCs w:val="21"/>
              </w:rPr>
              <w:t xml:space="preserve">  </w:t>
            </w:r>
            <w:r w:rsidRPr="00CE5E53">
              <w:rPr>
                <w:rFonts w:ascii="宋体" w:hAnsi="宋体" w:hint="eastAsia"/>
                <w:b/>
                <w:szCs w:val="21"/>
              </w:rPr>
              <w:t>空气调节器系统</w:t>
            </w:r>
          </w:p>
          <w:p w:rsidR="00A1361E" w:rsidRPr="00CE5E53" w:rsidRDefault="00A1361E" w:rsidP="00A1361E">
            <w:pPr>
              <w:widowControl/>
              <w:tabs>
                <w:tab w:val="left" w:pos="-720"/>
              </w:tabs>
              <w:suppressAutoHyphens/>
              <w:autoSpaceDE w:val="0"/>
              <w:autoSpaceDN w:val="0"/>
              <w:adjustRightInd w:val="0"/>
              <w:spacing w:line="240" w:lineRule="atLeast"/>
              <w:ind w:firstLineChars="200" w:firstLine="420"/>
              <w:jc w:val="left"/>
              <w:outlineLvl w:val="0"/>
              <w:rPr>
                <w:rFonts w:ascii="宋体" w:hAnsi="宋体"/>
                <w:szCs w:val="21"/>
              </w:rPr>
            </w:pPr>
            <w:r>
              <w:rPr>
                <w:rFonts w:ascii="宋体" w:hAnsi="宋体" w:hint="eastAsia"/>
                <w:szCs w:val="21"/>
              </w:rPr>
              <w:t xml:space="preserve">4.4.1 </w:t>
            </w:r>
            <w:r w:rsidRPr="00CE5E53">
              <w:rPr>
                <w:rFonts w:ascii="宋体" w:hAnsi="宋体" w:hint="eastAsia"/>
                <w:szCs w:val="21"/>
              </w:rPr>
              <w:t>气流组织：采用循环气流组织形成；</w:t>
            </w:r>
          </w:p>
          <w:p w:rsidR="00A1361E" w:rsidRPr="00CE5E53" w:rsidRDefault="00A1361E" w:rsidP="00A1361E">
            <w:pPr>
              <w:widowControl/>
              <w:tabs>
                <w:tab w:val="left" w:pos="-720"/>
              </w:tabs>
              <w:suppressAutoHyphens/>
              <w:autoSpaceDE w:val="0"/>
              <w:autoSpaceDN w:val="0"/>
              <w:adjustRightInd w:val="0"/>
              <w:spacing w:line="240" w:lineRule="atLeast"/>
              <w:ind w:leftChars="200" w:left="735" w:hangingChars="150" w:hanging="315"/>
              <w:jc w:val="left"/>
              <w:outlineLvl w:val="0"/>
              <w:rPr>
                <w:rFonts w:ascii="宋体" w:hAnsi="宋体"/>
                <w:szCs w:val="21"/>
              </w:rPr>
            </w:pPr>
            <w:r>
              <w:rPr>
                <w:rFonts w:ascii="宋体" w:hAnsi="宋体" w:hint="eastAsia"/>
                <w:szCs w:val="21"/>
              </w:rPr>
              <w:t xml:space="preserve">4.4.2 </w:t>
            </w:r>
            <w:r w:rsidRPr="00CE5E53">
              <w:rPr>
                <w:rFonts w:ascii="宋体" w:hAnsi="宋体" w:hint="eastAsia"/>
                <w:szCs w:val="21"/>
              </w:rPr>
              <w:t>温度控制：空气加热源采用15KW电加热，温度控制采用热电偶温度传感器及数字式温控仪PID+SSR固态继电器自动恒温；</w:t>
            </w:r>
          </w:p>
          <w:p w:rsidR="00A1361E" w:rsidRDefault="00A1361E" w:rsidP="00A1361E">
            <w:pPr>
              <w:widowControl/>
              <w:tabs>
                <w:tab w:val="left" w:pos="-720"/>
              </w:tabs>
              <w:suppressAutoHyphens/>
              <w:autoSpaceDE w:val="0"/>
              <w:autoSpaceDN w:val="0"/>
              <w:adjustRightInd w:val="0"/>
              <w:spacing w:line="240" w:lineRule="atLeast"/>
              <w:ind w:leftChars="200" w:left="525" w:hangingChars="50" w:hanging="105"/>
              <w:jc w:val="left"/>
              <w:outlineLvl w:val="0"/>
              <w:rPr>
                <w:rFonts w:ascii="宋体" w:hAnsi="宋体"/>
                <w:szCs w:val="21"/>
              </w:rPr>
            </w:pPr>
            <w:r>
              <w:rPr>
                <w:rFonts w:ascii="宋体" w:hAnsi="宋体" w:hint="eastAsia"/>
                <w:szCs w:val="21"/>
              </w:rPr>
              <w:t xml:space="preserve">4.4.3 </w:t>
            </w:r>
            <w:r w:rsidRPr="00CE5E53">
              <w:rPr>
                <w:rFonts w:ascii="宋体" w:hAnsi="宋体" w:hint="eastAsia"/>
                <w:szCs w:val="21"/>
                <w:highlight w:val="yellow"/>
              </w:rPr>
              <w:t>内部循环风机采用静音风机</w:t>
            </w:r>
            <w:r w:rsidRPr="00CE5E53">
              <w:rPr>
                <w:rFonts w:ascii="宋体" w:hAnsi="宋体" w:hint="eastAsia"/>
                <w:szCs w:val="21"/>
              </w:rPr>
              <w:t>，循环风量满足均匀性要求，循环风道设置进排风装</w:t>
            </w:r>
            <w:r>
              <w:rPr>
                <w:rFonts w:ascii="宋体" w:hAnsi="宋体" w:hint="eastAsia"/>
                <w:szCs w:val="21"/>
              </w:rPr>
              <w:t>置（</w:t>
            </w:r>
            <w:r w:rsidRPr="005A445D">
              <w:rPr>
                <w:rFonts w:ascii="宋体" w:hAnsi="宋体" w:hint="eastAsia"/>
                <w:b/>
                <w:szCs w:val="21"/>
                <w:highlight w:val="yellow"/>
              </w:rPr>
              <w:t>需安装一个针对低频的消声器，以保证外排噪声达标排放</w:t>
            </w:r>
            <w:r>
              <w:rPr>
                <w:rFonts w:ascii="宋体" w:hAnsi="宋体" w:hint="eastAsia"/>
                <w:szCs w:val="21"/>
              </w:rPr>
              <w:t>）。</w:t>
            </w:r>
          </w:p>
          <w:p w:rsidR="00A1361E" w:rsidRDefault="00A1361E" w:rsidP="00A1361E">
            <w:pPr>
              <w:widowControl/>
              <w:tabs>
                <w:tab w:val="left" w:pos="-720"/>
              </w:tabs>
              <w:suppressAutoHyphens/>
              <w:autoSpaceDE w:val="0"/>
              <w:autoSpaceDN w:val="0"/>
              <w:adjustRightInd w:val="0"/>
              <w:spacing w:line="240" w:lineRule="atLeast"/>
              <w:ind w:firstLineChars="100" w:firstLine="211"/>
              <w:jc w:val="left"/>
              <w:outlineLvl w:val="0"/>
              <w:rPr>
                <w:rFonts w:ascii="宋体" w:hAnsi="宋体"/>
                <w:b/>
                <w:szCs w:val="21"/>
              </w:rPr>
            </w:pPr>
            <w:r w:rsidRPr="00CE5E53">
              <w:rPr>
                <w:rFonts w:ascii="宋体" w:hAnsi="宋体" w:hint="eastAsia"/>
                <w:b/>
                <w:szCs w:val="21"/>
              </w:rPr>
              <w:t>4.5</w:t>
            </w:r>
            <w:r>
              <w:rPr>
                <w:rFonts w:ascii="宋体" w:hAnsi="宋体" w:hint="eastAsia"/>
                <w:b/>
                <w:szCs w:val="21"/>
              </w:rPr>
              <w:t xml:space="preserve">  </w:t>
            </w:r>
            <w:r w:rsidRPr="00CE5E53">
              <w:rPr>
                <w:rFonts w:ascii="宋体" w:hAnsi="宋体" w:hint="eastAsia"/>
                <w:b/>
                <w:szCs w:val="21"/>
              </w:rPr>
              <w:t>控制系统与电源部分</w:t>
            </w:r>
          </w:p>
          <w:p w:rsidR="00A1361E" w:rsidRPr="00CE5E53" w:rsidRDefault="00A1361E" w:rsidP="00A1361E">
            <w:pPr>
              <w:widowControl/>
              <w:tabs>
                <w:tab w:val="left" w:pos="-720"/>
              </w:tabs>
              <w:suppressAutoHyphens/>
              <w:autoSpaceDE w:val="0"/>
              <w:autoSpaceDN w:val="0"/>
              <w:adjustRightInd w:val="0"/>
              <w:spacing w:line="240" w:lineRule="atLeast"/>
              <w:ind w:firstLineChars="200" w:firstLine="420"/>
              <w:jc w:val="left"/>
              <w:outlineLvl w:val="0"/>
              <w:rPr>
                <w:rFonts w:ascii="宋体" w:hAnsi="宋体"/>
                <w:szCs w:val="21"/>
              </w:rPr>
            </w:pPr>
            <w:r w:rsidRPr="00CE5E53">
              <w:rPr>
                <w:rFonts w:ascii="宋体" w:hAnsi="宋体" w:hint="eastAsia"/>
                <w:szCs w:val="21"/>
              </w:rPr>
              <w:t>4.5.1设有一报警灯，用于电机过载，室内超温等声光报警保护；</w:t>
            </w:r>
          </w:p>
          <w:p w:rsidR="00A1361E" w:rsidRPr="00CE5E53" w:rsidRDefault="00A1361E" w:rsidP="00A1361E">
            <w:pPr>
              <w:widowControl/>
              <w:tabs>
                <w:tab w:val="left" w:pos="-720"/>
              </w:tabs>
              <w:suppressAutoHyphens/>
              <w:autoSpaceDE w:val="0"/>
              <w:autoSpaceDN w:val="0"/>
              <w:adjustRightInd w:val="0"/>
              <w:spacing w:line="240" w:lineRule="atLeast"/>
              <w:ind w:firstLineChars="200" w:firstLine="420"/>
              <w:jc w:val="left"/>
              <w:outlineLvl w:val="0"/>
              <w:rPr>
                <w:rFonts w:ascii="宋体" w:hAnsi="宋体"/>
                <w:szCs w:val="21"/>
              </w:rPr>
            </w:pPr>
            <w:r w:rsidRPr="00CE5E53">
              <w:rPr>
                <w:rFonts w:ascii="宋体" w:hAnsi="宋体" w:hint="eastAsia"/>
                <w:szCs w:val="21"/>
              </w:rPr>
              <w:t>4.5.2电源控制线路：安装所有老化房内需电源线路，安装的电线无过流发热现象；</w:t>
            </w:r>
          </w:p>
          <w:p w:rsidR="00A1361E" w:rsidRPr="00CE5E53" w:rsidRDefault="00A1361E" w:rsidP="00A1361E">
            <w:pPr>
              <w:widowControl/>
              <w:tabs>
                <w:tab w:val="left" w:pos="-720"/>
              </w:tabs>
              <w:suppressAutoHyphens/>
              <w:autoSpaceDE w:val="0"/>
              <w:autoSpaceDN w:val="0"/>
              <w:adjustRightInd w:val="0"/>
              <w:spacing w:line="240" w:lineRule="atLeast"/>
              <w:ind w:firstLineChars="200" w:firstLine="420"/>
              <w:jc w:val="left"/>
              <w:outlineLvl w:val="0"/>
              <w:rPr>
                <w:rFonts w:ascii="宋体" w:hAnsi="宋体"/>
                <w:szCs w:val="21"/>
              </w:rPr>
            </w:pPr>
            <w:r w:rsidRPr="00CE5E53">
              <w:rPr>
                <w:rFonts w:ascii="宋体" w:hAnsi="宋体" w:hint="eastAsia"/>
                <w:szCs w:val="21"/>
              </w:rPr>
              <w:lastRenderedPageBreak/>
              <w:t>4.5.3老化房因有不同工况，可根据不同工况变频调整风量</w:t>
            </w:r>
          </w:p>
          <w:p w:rsidR="00A1361E" w:rsidRPr="00CE5E53" w:rsidRDefault="00A1361E" w:rsidP="00A1361E">
            <w:pPr>
              <w:widowControl/>
              <w:tabs>
                <w:tab w:val="left" w:pos="-720"/>
              </w:tabs>
              <w:suppressAutoHyphens/>
              <w:autoSpaceDE w:val="0"/>
              <w:autoSpaceDN w:val="0"/>
              <w:adjustRightInd w:val="0"/>
              <w:spacing w:line="240" w:lineRule="atLeast"/>
              <w:ind w:firstLineChars="200" w:firstLine="420"/>
              <w:jc w:val="left"/>
              <w:outlineLvl w:val="0"/>
              <w:rPr>
                <w:rFonts w:ascii="宋体" w:hAnsi="宋体"/>
                <w:szCs w:val="21"/>
              </w:rPr>
            </w:pPr>
            <w:r w:rsidRPr="00CE5E53">
              <w:rPr>
                <w:rFonts w:ascii="宋体" w:hAnsi="宋体" w:hint="eastAsia"/>
                <w:szCs w:val="21"/>
              </w:rPr>
              <w:t>4.5.4循环风机送风停止时，停止加热器及试件电源并报警；</w:t>
            </w:r>
          </w:p>
          <w:p w:rsidR="00A1361E" w:rsidRDefault="00A1361E" w:rsidP="00A1361E">
            <w:pPr>
              <w:widowControl/>
              <w:tabs>
                <w:tab w:val="left" w:pos="-720"/>
              </w:tabs>
              <w:suppressAutoHyphens/>
              <w:autoSpaceDE w:val="0"/>
              <w:autoSpaceDN w:val="0"/>
              <w:adjustRightInd w:val="0"/>
              <w:spacing w:line="240" w:lineRule="atLeast"/>
              <w:ind w:leftChars="200" w:left="840" w:hangingChars="200" w:hanging="420"/>
              <w:jc w:val="left"/>
              <w:outlineLvl w:val="0"/>
              <w:rPr>
                <w:rFonts w:ascii="宋体" w:hAnsi="宋体"/>
                <w:szCs w:val="21"/>
              </w:rPr>
            </w:pPr>
            <w:r w:rsidRPr="00CE5E53">
              <w:rPr>
                <w:rFonts w:ascii="宋体" w:hAnsi="宋体" w:hint="eastAsia"/>
                <w:szCs w:val="21"/>
              </w:rPr>
              <w:t>4.5.5独立的超温保护机构，加热箱温度超限，加热器停止加热，但系统仍正常运行，恢复正常后，加热器投入运</w:t>
            </w:r>
            <w:r>
              <w:rPr>
                <w:rFonts w:ascii="宋体" w:hAnsi="宋体" w:hint="eastAsia"/>
                <w:szCs w:val="21"/>
              </w:rPr>
              <w:t>行。</w:t>
            </w:r>
          </w:p>
          <w:p w:rsidR="00A1361E" w:rsidRPr="00933733" w:rsidRDefault="00A1361E" w:rsidP="00A1361E">
            <w:pPr>
              <w:widowControl/>
              <w:tabs>
                <w:tab w:val="left" w:pos="-720"/>
              </w:tabs>
              <w:suppressAutoHyphens/>
              <w:autoSpaceDE w:val="0"/>
              <w:autoSpaceDN w:val="0"/>
              <w:adjustRightInd w:val="0"/>
              <w:spacing w:line="240" w:lineRule="atLeast"/>
              <w:ind w:firstLineChars="100" w:firstLine="211"/>
              <w:jc w:val="left"/>
              <w:outlineLvl w:val="0"/>
              <w:rPr>
                <w:rFonts w:ascii="宋体" w:hAnsi="宋体"/>
                <w:b/>
                <w:szCs w:val="21"/>
              </w:rPr>
            </w:pPr>
            <w:r w:rsidRPr="00933733">
              <w:rPr>
                <w:rFonts w:ascii="宋体" w:hAnsi="宋体" w:hint="eastAsia"/>
                <w:b/>
                <w:szCs w:val="21"/>
              </w:rPr>
              <w:t>4.6</w:t>
            </w:r>
            <w:r>
              <w:rPr>
                <w:rFonts w:ascii="宋体" w:hAnsi="宋体" w:hint="eastAsia"/>
                <w:b/>
                <w:szCs w:val="21"/>
              </w:rPr>
              <w:t xml:space="preserve">  </w:t>
            </w:r>
            <w:r w:rsidRPr="00933733">
              <w:rPr>
                <w:rFonts w:ascii="宋体" w:hAnsi="宋体" w:hint="eastAsia"/>
                <w:b/>
                <w:szCs w:val="21"/>
              </w:rPr>
              <w:t>结构处理：</w:t>
            </w:r>
          </w:p>
          <w:p w:rsidR="00A1361E" w:rsidRPr="00933733" w:rsidRDefault="00A1361E" w:rsidP="00A1361E">
            <w:pPr>
              <w:widowControl/>
              <w:tabs>
                <w:tab w:val="left" w:pos="-720"/>
              </w:tabs>
              <w:suppressAutoHyphens/>
              <w:autoSpaceDE w:val="0"/>
              <w:autoSpaceDN w:val="0"/>
              <w:adjustRightInd w:val="0"/>
              <w:spacing w:line="240" w:lineRule="atLeast"/>
              <w:ind w:firstLineChars="200" w:firstLine="420"/>
              <w:jc w:val="left"/>
              <w:outlineLvl w:val="0"/>
              <w:rPr>
                <w:rFonts w:ascii="宋体" w:hAnsi="宋体"/>
                <w:szCs w:val="21"/>
              </w:rPr>
            </w:pPr>
            <w:r>
              <w:rPr>
                <w:rFonts w:ascii="宋体" w:hAnsi="宋体" w:hint="eastAsia"/>
                <w:szCs w:val="21"/>
              </w:rPr>
              <w:t xml:space="preserve">4.6.1 </w:t>
            </w:r>
            <w:r w:rsidRPr="00933733">
              <w:rPr>
                <w:rFonts w:ascii="宋体" w:hAnsi="宋体" w:hint="eastAsia"/>
                <w:szCs w:val="21"/>
              </w:rPr>
              <w:t>洁净高温箱采用循环传热的运风方式（运风系统顶置）。</w:t>
            </w:r>
          </w:p>
          <w:p w:rsidR="00A1361E" w:rsidRPr="00933733" w:rsidRDefault="00A1361E" w:rsidP="00A1361E">
            <w:pPr>
              <w:widowControl/>
              <w:tabs>
                <w:tab w:val="left" w:pos="-720"/>
              </w:tabs>
              <w:suppressAutoHyphens/>
              <w:autoSpaceDE w:val="0"/>
              <w:autoSpaceDN w:val="0"/>
              <w:adjustRightInd w:val="0"/>
              <w:spacing w:line="240" w:lineRule="atLeast"/>
              <w:jc w:val="left"/>
              <w:outlineLvl w:val="0"/>
              <w:rPr>
                <w:rFonts w:ascii="宋体" w:hAnsi="宋体"/>
                <w:szCs w:val="21"/>
              </w:rPr>
            </w:pPr>
            <w:r w:rsidRPr="00933733">
              <w:rPr>
                <w:rFonts w:ascii="宋体" w:hAnsi="宋体" w:hint="eastAsia"/>
                <w:szCs w:val="21"/>
              </w:rPr>
              <w:t xml:space="preserve"> </w:t>
            </w:r>
            <w:r>
              <w:rPr>
                <w:rFonts w:ascii="宋体" w:hAnsi="宋体" w:hint="eastAsia"/>
                <w:szCs w:val="21"/>
              </w:rPr>
              <w:t xml:space="preserve">   4.6.2 门的密封采用铁氟龙材料及不锈钢材料，防止设备结构材料对设备内部污染</w:t>
            </w:r>
            <w:r w:rsidRPr="00933733">
              <w:rPr>
                <w:rFonts w:ascii="宋体" w:hAnsi="宋体" w:hint="eastAsia"/>
                <w:szCs w:val="21"/>
              </w:rPr>
              <w:t>。</w:t>
            </w:r>
          </w:p>
          <w:p w:rsidR="00A1361E" w:rsidRPr="00933733" w:rsidRDefault="00A1361E" w:rsidP="00A1361E">
            <w:pPr>
              <w:widowControl/>
              <w:tabs>
                <w:tab w:val="left" w:pos="-720"/>
              </w:tabs>
              <w:suppressAutoHyphens/>
              <w:autoSpaceDE w:val="0"/>
              <w:autoSpaceDN w:val="0"/>
              <w:adjustRightInd w:val="0"/>
              <w:spacing w:line="240" w:lineRule="atLeast"/>
              <w:ind w:firstLineChars="200" w:firstLine="420"/>
              <w:jc w:val="left"/>
              <w:outlineLvl w:val="0"/>
              <w:rPr>
                <w:rFonts w:ascii="宋体" w:hAnsi="宋体"/>
                <w:szCs w:val="21"/>
              </w:rPr>
            </w:pPr>
            <w:r>
              <w:rPr>
                <w:rFonts w:ascii="宋体" w:hAnsi="宋体" w:hint="eastAsia"/>
                <w:szCs w:val="21"/>
              </w:rPr>
              <w:t xml:space="preserve">4.6.3 </w:t>
            </w:r>
            <w:r w:rsidRPr="00933733">
              <w:rPr>
                <w:rFonts w:ascii="宋体" w:hAnsi="宋体" w:hint="eastAsia"/>
                <w:szCs w:val="21"/>
              </w:rPr>
              <w:t>玻璃视窗，采用TefloN密封。</w:t>
            </w:r>
          </w:p>
          <w:p w:rsidR="00A1361E" w:rsidRPr="00933733" w:rsidRDefault="00A1361E" w:rsidP="00A1361E">
            <w:pPr>
              <w:widowControl/>
              <w:tabs>
                <w:tab w:val="left" w:pos="-720"/>
              </w:tabs>
              <w:suppressAutoHyphens/>
              <w:autoSpaceDE w:val="0"/>
              <w:autoSpaceDN w:val="0"/>
              <w:adjustRightInd w:val="0"/>
              <w:spacing w:line="240" w:lineRule="atLeast"/>
              <w:ind w:firstLineChars="200" w:firstLine="420"/>
              <w:jc w:val="left"/>
              <w:outlineLvl w:val="0"/>
              <w:rPr>
                <w:rFonts w:ascii="宋体" w:hAnsi="宋体"/>
                <w:szCs w:val="21"/>
              </w:rPr>
            </w:pPr>
            <w:r>
              <w:rPr>
                <w:rFonts w:ascii="宋体" w:hAnsi="宋体" w:hint="eastAsia"/>
                <w:szCs w:val="21"/>
              </w:rPr>
              <w:t xml:space="preserve">4.6.4 </w:t>
            </w:r>
            <w:r w:rsidRPr="00933733">
              <w:rPr>
                <w:rFonts w:ascii="宋体" w:hAnsi="宋体" w:hint="eastAsia"/>
                <w:szCs w:val="21"/>
              </w:rPr>
              <w:t>照明灯安装在室外，通过玻璃向内照射，密封处采用</w:t>
            </w:r>
            <w:r>
              <w:rPr>
                <w:rFonts w:ascii="宋体" w:hAnsi="宋体" w:hint="eastAsia"/>
                <w:szCs w:val="21"/>
              </w:rPr>
              <w:t>Teflon</w:t>
            </w:r>
          </w:p>
          <w:p w:rsidR="00A1361E" w:rsidRPr="00933733" w:rsidRDefault="00A1361E" w:rsidP="00A1361E">
            <w:pPr>
              <w:widowControl/>
              <w:tabs>
                <w:tab w:val="left" w:pos="-720"/>
              </w:tabs>
              <w:suppressAutoHyphens/>
              <w:autoSpaceDE w:val="0"/>
              <w:autoSpaceDN w:val="0"/>
              <w:adjustRightInd w:val="0"/>
              <w:spacing w:line="240" w:lineRule="atLeast"/>
              <w:ind w:firstLineChars="200" w:firstLine="420"/>
              <w:jc w:val="left"/>
              <w:outlineLvl w:val="0"/>
              <w:rPr>
                <w:rFonts w:ascii="宋体" w:hAnsi="宋体"/>
                <w:szCs w:val="21"/>
              </w:rPr>
            </w:pPr>
            <w:r>
              <w:rPr>
                <w:rFonts w:ascii="宋体" w:hAnsi="宋体" w:hint="eastAsia"/>
                <w:szCs w:val="21"/>
              </w:rPr>
              <w:t xml:space="preserve">4.6.5 </w:t>
            </w:r>
            <w:r w:rsidRPr="00933733">
              <w:rPr>
                <w:rFonts w:ascii="宋体" w:hAnsi="宋体" w:hint="eastAsia"/>
                <w:szCs w:val="21"/>
              </w:rPr>
              <w:t>库体内部采用不锈钢镜面430#材料，易清洁无污染。</w:t>
            </w:r>
          </w:p>
          <w:p w:rsidR="00A1361E" w:rsidRPr="00933733" w:rsidRDefault="00A1361E" w:rsidP="00A1361E">
            <w:pPr>
              <w:widowControl/>
              <w:tabs>
                <w:tab w:val="left" w:pos="-720"/>
              </w:tabs>
              <w:suppressAutoHyphens/>
              <w:autoSpaceDE w:val="0"/>
              <w:autoSpaceDN w:val="0"/>
              <w:adjustRightInd w:val="0"/>
              <w:spacing w:line="240" w:lineRule="atLeast"/>
              <w:ind w:firstLineChars="200" w:firstLine="420"/>
              <w:jc w:val="left"/>
              <w:outlineLvl w:val="0"/>
              <w:rPr>
                <w:rFonts w:ascii="宋体" w:hAnsi="宋体"/>
                <w:szCs w:val="21"/>
              </w:rPr>
            </w:pPr>
            <w:r>
              <w:rPr>
                <w:rFonts w:ascii="宋体" w:hAnsi="宋体" w:hint="eastAsia"/>
                <w:szCs w:val="21"/>
              </w:rPr>
              <w:t xml:space="preserve">4.6.6 </w:t>
            </w:r>
            <w:r w:rsidRPr="00933733">
              <w:rPr>
                <w:rFonts w:ascii="宋体" w:hAnsi="宋体" w:hint="eastAsia"/>
                <w:szCs w:val="21"/>
              </w:rPr>
              <w:t>库体连结处采用不锈钢镜面430#材料与</w:t>
            </w:r>
            <w:r>
              <w:rPr>
                <w:rFonts w:ascii="宋体" w:hAnsi="宋体" w:hint="eastAsia"/>
                <w:szCs w:val="21"/>
              </w:rPr>
              <w:t>Teflon</w:t>
            </w:r>
            <w:r w:rsidRPr="00933733">
              <w:rPr>
                <w:rFonts w:ascii="宋体" w:hAnsi="宋体" w:hint="eastAsia"/>
                <w:szCs w:val="21"/>
              </w:rPr>
              <w:t>，螺栓联接。</w:t>
            </w:r>
          </w:p>
          <w:p w:rsidR="00A1361E" w:rsidRPr="00933733" w:rsidRDefault="00A1361E" w:rsidP="00A1361E">
            <w:pPr>
              <w:widowControl/>
              <w:tabs>
                <w:tab w:val="left" w:pos="-720"/>
              </w:tabs>
              <w:suppressAutoHyphens/>
              <w:autoSpaceDE w:val="0"/>
              <w:autoSpaceDN w:val="0"/>
              <w:adjustRightInd w:val="0"/>
              <w:spacing w:line="240" w:lineRule="atLeast"/>
              <w:ind w:leftChars="200" w:left="1050" w:hangingChars="300" w:hanging="630"/>
              <w:jc w:val="left"/>
              <w:outlineLvl w:val="0"/>
              <w:rPr>
                <w:rFonts w:ascii="宋体" w:hAnsi="宋体"/>
                <w:szCs w:val="21"/>
              </w:rPr>
            </w:pPr>
            <w:r>
              <w:rPr>
                <w:rFonts w:ascii="宋体" w:hAnsi="宋体" w:hint="eastAsia"/>
                <w:szCs w:val="21"/>
              </w:rPr>
              <w:t xml:space="preserve">4.6.7 </w:t>
            </w:r>
            <w:r w:rsidRPr="00933733">
              <w:rPr>
                <w:rFonts w:ascii="宋体" w:hAnsi="宋体" w:hint="eastAsia"/>
                <w:szCs w:val="21"/>
              </w:rPr>
              <w:t>地面采用</w:t>
            </w:r>
            <w:smartTag w:uri="urn:schemas-microsoft-com:office:smarttags" w:element="chmetcnv">
              <w:smartTagPr>
                <w:attr w:name="UnitName" w:val="mm"/>
                <w:attr w:name="SourceValue" w:val="2"/>
                <w:attr w:name="HasSpace" w:val="False"/>
                <w:attr w:name="Negative" w:val="False"/>
                <w:attr w:name="NumberType" w:val="1"/>
                <w:attr w:name="TCSC" w:val="0"/>
              </w:smartTagPr>
              <w:r w:rsidRPr="00933733">
                <w:rPr>
                  <w:rFonts w:ascii="宋体" w:hAnsi="宋体" w:hint="eastAsia"/>
                  <w:szCs w:val="21"/>
                </w:rPr>
                <w:t>2mm</w:t>
              </w:r>
            </w:smartTag>
            <w:r w:rsidRPr="00933733">
              <w:rPr>
                <w:rFonts w:ascii="宋体" w:hAnsi="宋体" w:hint="eastAsia"/>
                <w:szCs w:val="21"/>
              </w:rPr>
              <w:t>镜面不锈钢430#材料,四周加TefloN辅助密封</w:t>
            </w:r>
            <w:r w:rsidRPr="007342D5">
              <w:rPr>
                <w:rFonts w:ascii="宋体" w:hAnsi="宋体" w:hint="eastAsia"/>
                <w:szCs w:val="21"/>
                <w:highlight w:val="yellow"/>
              </w:rPr>
              <w:t>（底部增加保温库板）。</w:t>
            </w:r>
          </w:p>
          <w:p w:rsidR="00A1361E" w:rsidRPr="00933733" w:rsidRDefault="00A1361E" w:rsidP="00A1361E">
            <w:pPr>
              <w:widowControl/>
              <w:tabs>
                <w:tab w:val="left" w:pos="-720"/>
              </w:tabs>
              <w:suppressAutoHyphens/>
              <w:autoSpaceDE w:val="0"/>
              <w:autoSpaceDN w:val="0"/>
              <w:adjustRightInd w:val="0"/>
              <w:spacing w:line="240" w:lineRule="atLeast"/>
              <w:ind w:firstLineChars="200" w:firstLine="420"/>
              <w:jc w:val="left"/>
              <w:outlineLvl w:val="0"/>
              <w:rPr>
                <w:rFonts w:ascii="宋体" w:hAnsi="宋体"/>
                <w:szCs w:val="21"/>
              </w:rPr>
            </w:pPr>
            <w:r>
              <w:rPr>
                <w:rFonts w:ascii="宋体" w:hAnsi="宋体" w:hint="eastAsia"/>
                <w:szCs w:val="21"/>
              </w:rPr>
              <w:t xml:space="preserve">4.6.8 </w:t>
            </w:r>
            <w:r w:rsidRPr="00933733">
              <w:rPr>
                <w:rFonts w:ascii="宋体" w:hAnsi="宋体" w:hint="eastAsia"/>
                <w:szCs w:val="21"/>
              </w:rPr>
              <w:t>循环风叶采用铝或电镀、不锈钢风叶（抗腐蚀,</w:t>
            </w:r>
            <w:r>
              <w:rPr>
                <w:rFonts w:ascii="宋体" w:hAnsi="宋体" w:hint="eastAsia"/>
                <w:szCs w:val="21"/>
              </w:rPr>
              <w:t>试验箱内无任何油性污</w:t>
            </w:r>
            <w:r w:rsidRPr="00933733">
              <w:rPr>
                <w:rFonts w:ascii="宋体" w:hAnsi="宋体" w:hint="eastAsia"/>
                <w:szCs w:val="21"/>
              </w:rPr>
              <w:t>源）。</w:t>
            </w:r>
          </w:p>
          <w:p w:rsidR="00A1361E" w:rsidRPr="00933733" w:rsidRDefault="00A1361E" w:rsidP="00A1361E">
            <w:pPr>
              <w:widowControl/>
              <w:tabs>
                <w:tab w:val="left" w:pos="-720"/>
              </w:tabs>
              <w:suppressAutoHyphens/>
              <w:autoSpaceDE w:val="0"/>
              <w:autoSpaceDN w:val="0"/>
              <w:adjustRightInd w:val="0"/>
              <w:spacing w:line="240" w:lineRule="atLeast"/>
              <w:ind w:firstLineChars="200" w:firstLine="420"/>
              <w:jc w:val="left"/>
              <w:outlineLvl w:val="0"/>
              <w:rPr>
                <w:rFonts w:ascii="宋体" w:hAnsi="宋体"/>
                <w:szCs w:val="21"/>
              </w:rPr>
            </w:pPr>
            <w:r>
              <w:rPr>
                <w:rFonts w:ascii="宋体" w:hAnsi="宋体" w:hint="eastAsia"/>
                <w:szCs w:val="21"/>
              </w:rPr>
              <w:t xml:space="preserve">4.6.9 </w:t>
            </w:r>
            <w:r w:rsidRPr="00933733">
              <w:rPr>
                <w:rFonts w:ascii="宋体" w:hAnsi="宋体" w:hint="eastAsia"/>
                <w:szCs w:val="21"/>
              </w:rPr>
              <w:t>室体结构内部除玻璃</w:t>
            </w:r>
            <w:r>
              <w:rPr>
                <w:rFonts w:ascii="宋体" w:hAnsi="宋体" w:hint="eastAsia"/>
                <w:szCs w:val="21"/>
              </w:rPr>
              <w:t>Teflon</w:t>
            </w:r>
            <w:r w:rsidRPr="00933733">
              <w:rPr>
                <w:rFonts w:ascii="宋体" w:hAnsi="宋体" w:hint="eastAsia"/>
                <w:szCs w:val="21"/>
              </w:rPr>
              <w:t>不锈钢材质外，尽量不采用有污染的其它材料。</w:t>
            </w:r>
          </w:p>
          <w:p w:rsidR="00A1361E" w:rsidRPr="00933733" w:rsidRDefault="00A1361E" w:rsidP="00A1361E">
            <w:pPr>
              <w:widowControl/>
              <w:tabs>
                <w:tab w:val="left" w:pos="-720"/>
              </w:tabs>
              <w:suppressAutoHyphens/>
              <w:autoSpaceDE w:val="0"/>
              <w:autoSpaceDN w:val="0"/>
              <w:adjustRightInd w:val="0"/>
              <w:spacing w:line="240" w:lineRule="atLeast"/>
              <w:ind w:leftChars="200" w:left="1050" w:hangingChars="300" w:hanging="630"/>
              <w:jc w:val="left"/>
              <w:outlineLvl w:val="0"/>
              <w:rPr>
                <w:rFonts w:ascii="宋体" w:hAnsi="宋体"/>
                <w:szCs w:val="21"/>
              </w:rPr>
            </w:pPr>
            <w:r>
              <w:rPr>
                <w:rFonts w:ascii="宋体" w:hAnsi="宋体" w:hint="eastAsia"/>
                <w:szCs w:val="21"/>
              </w:rPr>
              <w:t>4.6.10洁净换气系统配调频风机，风道同样采用镜面不锈钢。</w:t>
            </w:r>
            <w:r w:rsidRPr="00933733">
              <w:rPr>
                <w:rFonts w:ascii="宋体" w:hAnsi="宋体" w:hint="eastAsia"/>
                <w:szCs w:val="21"/>
              </w:rPr>
              <w:t>满足不超过2小时的空气置换时间</w:t>
            </w:r>
            <w:r>
              <w:rPr>
                <w:rFonts w:ascii="宋体" w:hAnsi="宋体" w:hint="eastAsia"/>
                <w:szCs w:val="21"/>
              </w:rPr>
              <w:t>。</w:t>
            </w:r>
          </w:p>
          <w:p w:rsidR="00A1361E" w:rsidRPr="00933733" w:rsidRDefault="00A1361E" w:rsidP="00A1361E">
            <w:pPr>
              <w:widowControl/>
              <w:tabs>
                <w:tab w:val="left" w:pos="-720"/>
              </w:tabs>
              <w:suppressAutoHyphens/>
              <w:autoSpaceDE w:val="0"/>
              <w:autoSpaceDN w:val="0"/>
              <w:adjustRightInd w:val="0"/>
              <w:spacing w:line="240" w:lineRule="atLeast"/>
              <w:ind w:leftChars="200" w:left="1050" w:hangingChars="300" w:hanging="630"/>
              <w:jc w:val="left"/>
              <w:outlineLvl w:val="0"/>
              <w:rPr>
                <w:rFonts w:ascii="宋体" w:hAnsi="宋体"/>
                <w:szCs w:val="21"/>
              </w:rPr>
            </w:pPr>
            <w:r>
              <w:rPr>
                <w:rFonts w:ascii="宋体" w:hAnsi="宋体" w:hint="eastAsia"/>
                <w:szCs w:val="21"/>
              </w:rPr>
              <w:t>4.6.11</w:t>
            </w:r>
            <w:r w:rsidRPr="00933733">
              <w:rPr>
                <w:rFonts w:ascii="宋体" w:hAnsi="宋体" w:hint="eastAsia"/>
                <w:szCs w:val="21"/>
              </w:rPr>
              <w:t>洁净换气系统给高温室提供换气空气，使得高温室通过换气达到所需要的洁净度。</w:t>
            </w:r>
          </w:p>
          <w:p w:rsidR="00A1361E" w:rsidRPr="00933733" w:rsidRDefault="00A1361E" w:rsidP="00A1361E">
            <w:pPr>
              <w:widowControl/>
              <w:tabs>
                <w:tab w:val="left" w:pos="-720"/>
              </w:tabs>
              <w:suppressAutoHyphens/>
              <w:autoSpaceDE w:val="0"/>
              <w:autoSpaceDN w:val="0"/>
              <w:adjustRightInd w:val="0"/>
              <w:spacing w:line="240" w:lineRule="atLeast"/>
              <w:ind w:leftChars="200" w:left="1155" w:hangingChars="350" w:hanging="735"/>
              <w:jc w:val="left"/>
              <w:outlineLvl w:val="0"/>
              <w:rPr>
                <w:rFonts w:ascii="宋体" w:hAnsi="宋体"/>
                <w:szCs w:val="21"/>
              </w:rPr>
            </w:pPr>
            <w:r>
              <w:rPr>
                <w:rFonts w:ascii="宋体" w:hAnsi="宋体" w:hint="eastAsia"/>
                <w:szCs w:val="21"/>
              </w:rPr>
              <w:t xml:space="preserve">4.6.12 </w:t>
            </w:r>
            <w:r w:rsidRPr="00933733">
              <w:rPr>
                <w:rFonts w:ascii="宋体" w:hAnsi="宋体" w:hint="eastAsia"/>
                <w:szCs w:val="21"/>
              </w:rPr>
              <w:t>洁净空气系统同时使高温箱保持正压（配微差压计）防止室外污染物进入高温室。</w:t>
            </w:r>
          </w:p>
          <w:p w:rsidR="00A1361E" w:rsidRPr="00933733" w:rsidRDefault="00A1361E" w:rsidP="00A1361E">
            <w:pPr>
              <w:widowControl/>
              <w:tabs>
                <w:tab w:val="left" w:pos="-720"/>
              </w:tabs>
              <w:suppressAutoHyphens/>
              <w:autoSpaceDE w:val="0"/>
              <w:autoSpaceDN w:val="0"/>
              <w:adjustRightInd w:val="0"/>
              <w:spacing w:line="240" w:lineRule="atLeast"/>
              <w:ind w:leftChars="200" w:left="945" w:hangingChars="250" w:hanging="525"/>
              <w:jc w:val="left"/>
              <w:outlineLvl w:val="0"/>
              <w:rPr>
                <w:rFonts w:ascii="宋体" w:hAnsi="宋体"/>
                <w:szCs w:val="21"/>
              </w:rPr>
            </w:pPr>
            <w:r>
              <w:rPr>
                <w:rFonts w:ascii="宋体" w:hAnsi="宋体" w:hint="eastAsia"/>
                <w:szCs w:val="21"/>
              </w:rPr>
              <w:t xml:space="preserve">4.6.13 </w:t>
            </w:r>
            <w:r w:rsidRPr="00933733">
              <w:rPr>
                <w:rFonts w:ascii="宋体" w:hAnsi="宋体" w:hint="eastAsia"/>
                <w:szCs w:val="21"/>
              </w:rPr>
              <w:t>使用之前需要用洁净空气置换高温室内空气，使用过程中需要洁净空气维持室内正压。触摸屏控制器上有试验状态下箱内动态压力显示。</w:t>
            </w:r>
          </w:p>
          <w:p w:rsidR="00A1361E" w:rsidRPr="00C77719" w:rsidRDefault="00A1361E" w:rsidP="00A1361E">
            <w:pPr>
              <w:widowControl/>
              <w:tabs>
                <w:tab w:val="left" w:pos="-720"/>
              </w:tabs>
              <w:suppressAutoHyphens/>
              <w:autoSpaceDE w:val="0"/>
              <w:autoSpaceDN w:val="0"/>
              <w:adjustRightInd w:val="0"/>
              <w:spacing w:line="240" w:lineRule="atLeast"/>
              <w:ind w:leftChars="200" w:left="1050" w:hangingChars="300" w:hanging="630"/>
              <w:jc w:val="left"/>
              <w:outlineLvl w:val="0"/>
              <w:rPr>
                <w:rFonts w:ascii="宋体" w:hAnsi="宋体"/>
                <w:szCs w:val="21"/>
                <w:highlight w:val="yellow"/>
              </w:rPr>
            </w:pPr>
            <w:r w:rsidRPr="00C77719">
              <w:rPr>
                <w:rFonts w:ascii="宋体" w:hAnsi="宋体" w:hint="eastAsia"/>
                <w:szCs w:val="21"/>
                <w:highlight w:val="yellow"/>
              </w:rPr>
              <w:t>4.7备件</w:t>
            </w:r>
          </w:p>
          <w:p w:rsidR="00A1361E" w:rsidRPr="0028316E" w:rsidRDefault="00A1361E" w:rsidP="00A1361E">
            <w:pPr>
              <w:widowControl/>
              <w:tabs>
                <w:tab w:val="left" w:pos="-720"/>
              </w:tabs>
              <w:suppressAutoHyphens/>
              <w:autoSpaceDE w:val="0"/>
              <w:autoSpaceDN w:val="0"/>
              <w:adjustRightInd w:val="0"/>
              <w:spacing w:line="240" w:lineRule="atLeast"/>
              <w:ind w:leftChars="500" w:left="1050"/>
              <w:jc w:val="left"/>
              <w:outlineLvl w:val="0"/>
              <w:rPr>
                <w:rFonts w:ascii="宋体" w:hAnsi="宋体"/>
                <w:szCs w:val="21"/>
              </w:rPr>
            </w:pPr>
            <w:r w:rsidRPr="00C77719">
              <w:rPr>
                <w:rFonts w:ascii="宋体" w:hAnsi="宋体" w:hint="eastAsia"/>
                <w:szCs w:val="21"/>
                <w:highlight w:val="yellow"/>
              </w:rPr>
              <w:t>两个标准专用不锈钢老化台车的规格(W*D*H)：</w:t>
            </w:r>
            <w:r w:rsidRPr="00C77719">
              <w:rPr>
                <w:rFonts w:ascii="宋体" w:hAnsi="宋体"/>
                <w:szCs w:val="21"/>
                <w:highlight w:val="yellow"/>
              </w:rPr>
              <w:t>2550*2200*140</w:t>
            </w:r>
            <w:r w:rsidRPr="00C77719">
              <w:rPr>
                <w:rFonts w:ascii="宋体" w:hAnsi="宋体" w:hint="eastAsia"/>
                <w:szCs w:val="21"/>
                <w:highlight w:val="yellow"/>
              </w:rPr>
              <w:t>mm, (全用304#不锈钢材质，支架用40*40*1.8</w:t>
            </w:r>
            <w:r>
              <w:rPr>
                <w:rFonts w:ascii="宋体" w:hAnsi="宋体" w:hint="eastAsia"/>
                <w:szCs w:val="21"/>
                <w:highlight w:val="yellow"/>
              </w:rPr>
              <w:t>mm</w:t>
            </w:r>
            <w:r w:rsidRPr="00C77719">
              <w:rPr>
                <w:rFonts w:ascii="宋体" w:hAnsi="宋体" w:hint="eastAsia"/>
                <w:szCs w:val="21"/>
                <w:highlight w:val="yellow"/>
              </w:rPr>
              <w:t>方管，台面用1.2</w:t>
            </w:r>
            <w:r>
              <w:rPr>
                <w:rFonts w:ascii="宋体" w:hAnsi="宋体" w:hint="eastAsia"/>
                <w:szCs w:val="21"/>
                <w:highlight w:val="yellow"/>
              </w:rPr>
              <w:t>cm</w:t>
            </w:r>
            <w:r w:rsidRPr="00C77719">
              <w:rPr>
                <w:rFonts w:ascii="宋体" w:hAnsi="宋体" w:hint="eastAsia"/>
                <w:szCs w:val="21"/>
                <w:highlight w:val="yellow"/>
              </w:rPr>
              <w:t>不锈钢板，整个台面冲直径10mm圆孔，台面下横放两条方管做加强筋，配四个带刹车活动轮，活动轮轮轴中不能使用润滑油。)</w:t>
            </w:r>
          </w:p>
          <w:p w:rsidR="00A1361E" w:rsidRPr="007342D5" w:rsidRDefault="00A1361E" w:rsidP="00A1361E">
            <w:pPr>
              <w:widowControl/>
              <w:tabs>
                <w:tab w:val="left" w:pos="-720"/>
              </w:tabs>
              <w:suppressAutoHyphens/>
              <w:autoSpaceDE w:val="0"/>
              <w:autoSpaceDN w:val="0"/>
              <w:adjustRightInd w:val="0"/>
              <w:spacing w:line="240" w:lineRule="atLeast"/>
              <w:ind w:firstLineChars="100" w:firstLine="211"/>
              <w:jc w:val="left"/>
              <w:outlineLvl w:val="0"/>
              <w:rPr>
                <w:rFonts w:ascii="宋体" w:hAnsi="宋体"/>
                <w:b/>
                <w:szCs w:val="21"/>
              </w:rPr>
            </w:pPr>
            <w:r>
              <w:rPr>
                <w:rFonts w:ascii="宋体" w:hAnsi="宋体" w:hint="eastAsia"/>
                <w:b/>
                <w:szCs w:val="21"/>
              </w:rPr>
              <w:t xml:space="preserve">5 </w:t>
            </w:r>
            <w:r w:rsidRPr="007342D5">
              <w:rPr>
                <w:rFonts w:ascii="宋体" w:hAnsi="宋体" w:hint="eastAsia"/>
                <w:b/>
                <w:szCs w:val="21"/>
              </w:rPr>
              <w:t>验收方法和要求</w:t>
            </w:r>
          </w:p>
          <w:p w:rsidR="00A1361E" w:rsidRPr="007342D5" w:rsidRDefault="00A1361E" w:rsidP="00A1361E">
            <w:pPr>
              <w:tabs>
                <w:tab w:val="left" w:pos="-720"/>
              </w:tabs>
              <w:suppressAutoHyphens/>
              <w:spacing w:line="240" w:lineRule="atLeast"/>
              <w:ind w:leftChars="200" w:left="420"/>
              <w:outlineLvl w:val="0"/>
              <w:rPr>
                <w:rFonts w:ascii="宋体" w:hAnsi="宋体"/>
                <w:szCs w:val="21"/>
              </w:rPr>
            </w:pPr>
            <w:r>
              <w:rPr>
                <w:rFonts w:ascii="宋体" w:hAnsi="宋体" w:hint="eastAsia"/>
                <w:szCs w:val="21"/>
              </w:rPr>
              <w:t xml:space="preserve">5.1 </w:t>
            </w:r>
            <w:r w:rsidRPr="007342D5">
              <w:rPr>
                <w:rFonts w:ascii="宋体" w:hAnsi="宋体" w:hint="eastAsia"/>
                <w:szCs w:val="21"/>
              </w:rPr>
              <w:t>温度偏差 (带载)    方法JJF 1101-2003     65℃下，偏差小于±1.0℃</w:t>
            </w:r>
          </w:p>
          <w:p w:rsidR="00A1361E" w:rsidRPr="007342D5" w:rsidRDefault="00A1361E" w:rsidP="00A1361E">
            <w:pPr>
              <w:tabs>
                <w:tab w:val="left" w:pos="-720"/>
              </w:tabs>
              <w:suppressAutoHyphens/>
              <w:spacing w:line="240" w:lineRule="atLeast"/>
              <w:ind w:leftChars="200" w:left="420"/>
              <w:outlineLvl w:val="0"/>
              <w:rPr>
                <w:rFonts w:ascii="宋体" w:hAnsi="宋体"/>
                <w:szCs w:val="21"/>
              </w:rPr>
            </w:pPr>
            <w:r>
              <w:rPr>
                <w:rFonts w:ascii="宋体" w:hAnsi="宋体" w:hint="eastAsia"/>
                <w:szCs w:val="21"/>
              </w:rPr>
              <w:t xml:space="preserve">5.2 </w:t>
            </w:r>
            <w:r w:rsidRPr="007342D5">
              <w:rPr>
                <w:rFonts w:ascii="宋体" w:hAnsi="宋体" w:hint="eastAsia"/>
                <w:szCs w:val="21"/>
              </w:rPr>
              <w:t>温度均匀性（空载） 方法JJF 1101-2003     65℃下，均匀性小于2.0℃</w:t>
            </w:r>
          </w:p>
          <w:p w:rsidR="00A1361E" w:rsidRPr="007342D5" w:rsidRDefault="00A1361E" w:rsidP="00A1361E">
            <w:pPr>
              <w:tabs>
                <w:tab w:val="left" w:pos="-720"/>
              </w:tabs>
              <w:suppressAutoHyphens/>
              <w:spacing w:line="240" w:lineRule="atLeast"/>
              <w:ind w:leftChars="200" w:left="420"/>
              <w:outlineLvl w:val="0"/>
              <w:rPr>
                <w:rFonts w:ascii="宋体" w:hAnsi="宋体"/>
                <w:szCs w:val="21"/>
              </w:rPr>
            </w:pPr>
            <w:r>
              <w:rPr>
                <w:rFonts w:ascii="宋体" w:hAnsi="宋体" w:hint="eastAsia"/>
                <w:szCs w:val="21"/>
              </w:rPr>
              <w:t xml:space="preserve">5.3 </w:t>
            </w:r>
            <w:r w:rsidRPr="007342D5">
              <w:rPr>
                <w:rFonts w:ascii="宋体" w:hAnsi="宋体" w:hint="eastAsia"/>
                <w:szCs w:val="21"/>
              </w:rPr>
              <w:t>温度均匀性（带载） 方法JJF 1101-2003     65℃下，均匀性小于3.0℃</w:t>
            </w:r>
          </w:p>
          <w:p w:rsidR="00A1361E" w:rsidRDefault="00A1361E" w:rsidP="00A1361E">
            <w:pPr>
              <w:widowControl/>
              <w:tabs>
                <w:tab w:val="left" w:pos="-720"/>
              </w:tabs>
              <w:suppressAutoHyphens/>
              <w:autoSpaceDE w:val="0"/>
              <w:autoSpaceDN w:val="0"/>
              <w:adjustRightInd w:val="0"/>
              <w:spacing w:line="240" w:lineRule="atLeast"/>
              <w:ind w:leftChars="200" w:left="840" w:hangingChars="200" w:hanging="420"/>
              <w:jc w:val="left"/>
              <w:outlineLvl w:val="0"/>
              <w:rPr>
                <w:rFonts w:ascii="宋体" w:hAnsi="宋体"/>
                <w:szCs w:val="21"/>
              </w:rPr>
            </w:pPr>
            <w:r>
              <w:rPr>
                <w:rFonts w:ascii="宋体" w:hAnsi="宋体" w:hint="eastAsia"/>
                <w:szCs w:val="21"/>
              </w:rPr>
              <w:t xml:space="preserve">5.4 </w:t>
            </w:r>
            <w:r w:rsidRPr="007342D5">
              <w:rPr>
                <w:rFonts w:ascii="宋体" w:hAnsi="宋体" w:hint="eastAsia"/>
                <w:szCs w:val="21"/>
              </w:rPr>
              <w:t>环境空气VOC在6.0PPM及以下时，去除率为90%以上（洁净空气处理系统的出口空气质量）。环境空气TVOC经过处理时，洁净空气处理系统的出口空气TVOC在0.35 mg/ m³（350</w:t>
            </w:r>
            <w:r w:rsidRPr="007342D5">
              <w:rPr>
                <w:rFonts w:ascii="宋体" w:hAnsi="宋体"/>
                <w:szCs w:val="21"/>
              </w:rPr>
              <w:t>μ</w:t>
            </w:r>
            <w:r w:rsidRPr="007342D5">
              <w:rPr>
                <w:rFonts w:ascii="宋体" w:hAnsi="宋体" w:hint="eastAsia"/>
                <w:szCs w:val="21"/>
              </w:rPr>
              <w:t>g/ m³）下，其它挥发性有机物浓度不超过下列指标（单项挥发性有机物浓度要求高，如甲醛浓度低于15</w:t>
            </w:r>
            <w:r w:rsidRPr="007342D5">
              <w:rPr>
                <w:rFonts w:ascii="宋体" w:hAnsi="宋体"/>
                <w:szCs w:val="21"/>
              </w:rPr>
              <w:t>μ</w:t>
            </w:r>
            <w:r w:rsidRPr="007342D5">
              <w:rPr>
                <w:rFonts w:ascii="宋体" w:hAnsi="宋体" w:hint="eastAsia"/>
                <w:szCs w:val="21"/>
              </w:rPr>
              <w:t>g/ m³，按国家标准试验箱内甲醛浓度不大于0.03PPM）</w:t>
            </w:r>
          </w:p>
          <w:p w:rsidR="00A1361E" w:rsidRDefault="00A1361E" w:rsidP="00A1361E">
            <w:pPr>
              <w:widowControl/>
              <w:tabs>
                <w:tab w:val="left" w:pos="-720"/>
              </w:tabs>
              <w:suppressAutoHyphens/>
              <w:autoSpaceDE w:val="0"/>
              <w:autoSpaceDN w:val="0"/>
              <w:adjustRightInd w:val="0"/>
              <w:spacing w:line="240" w:lineRule="atLeast"/>
              <w:ind w:leftChars="200" w:left="840" w:hangingChars="200" w:hanging="420"/>
              <w:jc w:val="left"/>
              <w:outlineLvl w:val="0"/>
              <w:rPr>
                <w:rFonts w:ascii="宋体" w:hAnsi="宋体"/>
                <w:szCs w:val="21"/>
              </w:rPr>
            </w:pPr>
          </w:p>
          <w:p w:rsidR="00A1361E" w:rsidRDefault="00A1361E" w:rsidP="00A1361E">
            <w:pPr>
              <w:widowControl/>
              <w:tabs>
                <w:tab w:val="left" w:pos="-720"/>
              </w:tabs>
              <w:suppressAutoHyphens/>
              <w:autoSpaceDE w:val="0"/>
              <w:autoSpaceDN w:val="0"/>
              <w:adjustRightInd w:val="0"/>
              <w:spacing w:line="240" w:lineRule="atLeast"/>
              <w:ind w:leftChars="200" w:left="840" w:hangingChars="200" w:hanging="420"/>
              <w:jc w:val="left"/>
              <w:outlineLvl w:val="0"/>
              <w:rPr>
                <w:rFonts w:ascii="宋体" w:hAnsi="宋体"/>
                <w:szCs w:val="21"/>
              </w:rPr>
            </w:pPr>
          </w:p>
          <w:p w:rsidR="00A1361E" w:rsidRDefault="00A1361E" w:rsidP="00A1361E">
            <w:pPr>
              <w:widowControl/>
              <w:tabs>
                <w:tab w:val="left" w:pos="-720"/>
              </w:tabs>
              <w:suppressAutoHyphens/>
              <w:autoSpaceDE w:val="0"/>
              <w:autoSpaceDN w:val="0"/>
              <w:adjustRightInd w:val="0"/>
              <w:spacing w:line="240" w:lineRule="atLeast"/>
              <w:jc w:val="left"/>
              <w:outlineLvl w:val="0"/>
              <w:rPr>
                <w:rFonts w:ascii="宋体" w:hAnsi="宋体"/>
                <w:szCs w:val="21"/>
              </w:rPr>
            </w:pPr>
          </w:p>
          <w:p w:rsidR="00A1361E" w:rsidRDefault="00A1361E" w:rsidP="00A1361E">
            <w:pPr>
              <w:widowControl/>
              <w:tabs>
                <w:tab w:val="left" w:pos="-720"/>
              </w:tabs>
              <w:suppressAutoHyphens/>
              <w:autoSpaceDE w:val="0"/>
              <w:autoSpaceDN w:val="0"/>
              <w:adjustRightInd w:val="0"/>
              <w:spacing w:line="240" w:lineRule="atLeast"/>
              <w:ind w:leftChars="200" w:left="840" w:hangingChars="200" w:hanging="420"/>
              <w:jc w:val="left"/>
              <w:outlineLvl w:val="0"/>
              <w:rPr>
                <w:rFonts w:ascii="宋体" w:hAnsi="宋体"/>
                <w:szCs w:val="21"/>
              </w:rPr>
            </w:pPr>
          </w:p>
          <w:p w:rsidR="00A1361E" w:rsidRPr="007342D5" w:rsidRDefault="00A1361E" w:rsidP="00A1361E">
            <w:pPr>
              <w:widowControl/>
              <w:tabs>
                <w:tab w:val="left" w:pos="-720"/>
              </w:tabs>
              <w:suppressAutoHyphens/>
              <w:autoSpaceDE w:val="0"/>
              <w:autoSpaceDN w:val="0"/>
              <w:adjustRightInd w:val="0"/>
              <w:spacing w:line="240" w:lineRule="atLeast"/>
              <w:ind w:leftChars="200" w:left="840" w:hangingChars="200" w:hanging="420"/>
              <w:jc w:val="left"/>
              <w:outlineLvl w:val="0"/>
              <w:rPr>
                <w:rFonts w:ascii="宋体" w:hAnsi="宋体"/>
                <w:szCs w:val="21"/>
              </w:rPr>
            </w:pPr>
          </w:p>
          <w:tbl>
            <w:tblPr>
              <w:tblW w:w="7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2"/>
              <w:gridCol w:w="1698"/>
              <w:gridCol w:w="1913"/>
              <w:gridCol w:w="1244"/>
              <w:gridCol w:w="1807"/>
            </w:tblGrid>
            <w:tr w:rsidR="00A1361E" w:rsidRPr="00241E27" w:rsidTr="0084527D">
              <w:trPr>
                <w:cantSplit/>
                <w:trHeight w:val="502"/>
              </w:trPr>
              <w:tc>
                <w:tcPr>
                  <w:tcW w:w="992" w:type="dxa"/>
                  <w:vMerge w:val="restart"/>
                  <w:tcMar>
                    <w:top w:w="57" w:type="dxa"/>
                    <w:left w:w="113" w:type="dxa"/>
                    <w:bottom w:w="57" w:type="dxa"/>
                    <w:right w:w="113" w:type="dxa"/>
                  </w:tcMar>
                  <w:vAlign w:val="center"/>
                </w:tcPr>
                <w:p w:rsidR="00A1361E" w:rsidRPr="00BC2D94" w:rsidRDefault="00A1361E" w:rsidP="0084527D">
                  <w:pPr>
                    <w:snapToGrid w:val="0"/>
                    <w:spacing w:before="100" w:beforeAutospacing="1" w:after="100" w:afterAutospacing="1" w:line="400" w:lineRule="exact"/>
                    <w:jc w:val="center"/>
                    <w:rPr>
                      <w:rFonts w:ascii="宋体" w:hAnsi="宋体"/>
                      <w:szCs w:val="21"/>
                    </w:rPr>
                  </w:pPr>
                  <w:r w:rsidRPr="00BC2D94">
                    <w:rPr>
                      <w:rFonts w:ascii="宋体" w:hAnsi="宋体" w:hint="eastAsia"/>
                      <w:szCs w:val="21"/>
                    </w:rPr>
                    <w:lastRenderedPageBreak/>
                    <w:t>voc背景</w:t>
                  </w:r>
                </w:p>
              </w:tc>
              <w:tc>
                <w:tcPr>
                  <w:tcW w:w="6662" w:type="dxa"/>
                  <w:gridSpan w:val="4"/>
                  <w:tcMar>
                    <w:top w:w="57" w:type="dxa"/>
                    <w:left w:w="113" w:type="dxa"/>
                    <w:bottom w:w="57" w:type="dxa"/>
                    <w:right w:w="113" w:type="dxa"/>
                  </w:tcMar>
                </w:tcPr>
                <w:p w:rsidR="00A1361E" w:rsidRPr="00BC2D94" w:rsidRDefault="00A1361E" w:rsidP="0084527D">
                  <w:pPr>
                    <w:spacing w:line="440" w:lineRule="exact"/>
                    <w:ind w:left="284"/>
                    <w:rPr>
                      <w:rFonts w:ascii="宋体" w:hAnsi="宋体"/>
                      <w:szCs w:val="21"/>
                    </w:rPr>
                  </w:pPr>
                  <w:r w:rsidRPr="00BC2D94">
                    <w:rPr>
                      <w:rFonts w:ascii="宋体" w:hAnsi="宋体" w:hint="eastAsia"/>
                      <w:szCs w:val="21"/>
                    </w:rPr>
                    <w:t>洁净空气处理系统的出口空气： TVOC</w:t>
                  </w:r>
                  <w:r w:rsidRPr="00BC2D94">
                    <w:rPr>
                      <w:rFonts w:ascii="宋体" w:hAnsi="宋体"/>
                      <w:szCs w:val="21"/>
                    </w:rPr>
                    <w:t>≤</w:t>
                  </w:r>
                  <w:r w:rsidRPr="00BC2D94">
                    <w:rPr>
                      <w:rFonts w:ascii="宋体" w:hAnsi="宋体" w:hint="eastAsia"/>
                      <w:szCs w:val="21"/>
                    </w:rPr>
                    <w:t>350ug/m</w:t>
                  </w:r>
                  <w:r w:rsidRPr="00C77719">
                    <w:rPr>
                      <w:rFonts w:ascii="宋体" w:hAnsi="宋体" w:hint="eastAsia"/>
                      <w:szCs w:val="21"/>
                      <w:vertAlign w:val="superscript"/>
                    </w:rPr>
                    <w:t>3</w:t>
                  </w:r>
                  <w:r w:rsidRPr="00BC2D94">
                    <w:rPr>
                      <w:rFonts w:ascii="宋体" w:hAnsi="宋体" w:hint="eastAsia"/>
                      <w:szCs w:val="21"/>
                    </w:rPr>
                    <w:t>；同时要求如下:</w:t>
                  </w:r>
                </w:p>
              </w:tc>
            </w:tr>
            <w:tr w:rsidR="00A1361E" w:rsidRPr="00241E27" w:rsidTr="0084527D">
              <w:trPr>
                <w:cantSplit/>
                <w:trHeight w:val="586"/>
              </w:trPr>
              <w:tc>
                <w:tcPr>
                  <w:tcW w:w="992" w:type="dxa"/>
                  <w:vMerge/>
                  <w:tcMar>
                    <w:top w:w="57" w:type="dxa"/>
                    <w:left w:w="113" w:type="dxa"/>
                    <w:bottom w:w="57" w:type="dxa"/>
                    <w:right w:w="113" w:type="dxa"/>
                  </w:tcMar>
                  <w:vAlign w:val="center"/>
                </w:tcPr>
                <w:p w:rsidR="00A1361E" w:rsidRPr="00BC2D94" w:rsidRDefault="00A1361E" w:rsidP="0084527D">
                  <w:pPr>
                    <w:snapToGrid w:val="0"/>
                    <w:spacing w:before="100" w:beforeAutospacing="1" w:after="100" w:afterAutospacing="1" w:line="400" w:lineRule="exact"/>
                    <w:jc w:val="center"/>
                    <w:rPr>
                      <w:rFonts w:ascii="宋体" w:hAnsi="宋体"/>
                      <w:szCs w:val="21"/>
                    </w:rPr>
                  </w:pPr>
                </w:p>
              </w:tc>
              <w:tc>
                <w:tcPr>
                  <w:tcW w:w="1698" w:type="dxa"/>
                  <w:tcMar>
                    <w:top w:w="57" w:type="dxa"/>
                    <w:left w:w="113" w:type="dxa"/>
                    <w:bottom w:w="57" w:type="dxa"/>
                    <w:right w:w="113" w:type="dxa"/>
                  </w:tcMar>
                </w:tcPr>
                <w:p w:rsidR="00A1361E" w:rsidRPr="00BC2D94" w:rsidRDefault="00A1361E" w:rsidP="0084527D">
                  <w:pPr>
                    <w:spacing w:line="440" w:lineRule="exact"/>
                    <w:ind w:left="284"/>
                    <w:rPr>
                      <w:rFonts w:ascii="宋体" w:hAnsi="宋体"/>
                      <w:szCs w:val="21"/>
                    </w:rPr>
                  </w:pPr>
                  <w:r w:rsidRPr="00BC2D94">
                    <w:rPr>
                      <w:rFonts w:ascii="宋体" w:hAnsi="宋体" w:hint="eastAsia"/>
                      <w:szCs w:val="21"/>
                    </w:rPr>
                    <w:t>苯</w:t>
                  </w:r>
                </w:p>
              </w:tc>
              <w:tc>
                <w:tcPr>
                  <w:tcW w:w="1913" w:type="dxa"/>
                </w:tcPr>
                <w:p w:rsidR="00A1361E" w:rsidRPr="00BC2D94" w:rsidRDefault="00A1361E" w:rsidP="0084527D">
                  <w:pPr>
                    <w:spacing w:line="440" w:lineRule="exact"/>
                    <w:ind w:left="284"/>
                    <w:rPr>
                      <w:rFonts w:ascii="宋体" w:hAnsi="宋体"/>
                      <w:szCs w:val="21"/>
                    </w:rPr>
                  </w:pPr>
                  <w:r w:rsidRPr="00BC2D94">
                    <w:rPr>
                      <w:rFonts w:ascii="宋体" w:hAnsi="宋体"/>
                      <w:szCs w:val="21"/>
                    </w:rPr>
                    <w:t>≤</w:t>
                  </w:r>
                  <w:r w:rsidRPr="00BC2D94">
                    <w:rPr>
                      <w:rFonts w:ascii="宋体" w:hAnsi="宋体" w:hint="eastAsia"/>
                      <w:szCs w:val="21"/>
                    </w:rPr>
                    <w:t>15ug/m</w:t>
                  </w:r>
                  <w:r w:rsidRPr="00C77719">
                    <w:rPr>
                      <w:rFonts w:ascii="宋体" w:hAnsi="宋体" w:hint="eastAsia"/>
                      <w:szCs w:val="21"/>
                      <w:vertAlign w:val="superscript"/>
                    </w:rPr>
                    <w:t>3</w:t>
                  </w:r>
                  <w:r w:rsidRPr="00BC2D94">
                    <w:rPr>
                      <w:rFonts w:ascii="宋体" w:hAnsi="宋体" w:hint="eastAsia"/>
                      <w:szCs w:val="21"/>
                    </w:rPr>
                    <w:t>，</w:t>
                  </w:r>
                </w:p>
              </w:tc>
              <w:tc>
                <w:tcPr>
                  <w:tcW w:w="1244" w:type="dxa"/>
                </w:tcPr>
                <w:p w:rsidR="00A1361E" w:rsidRPr="00BC2D94" w:rsidRDefault="00A1361E" w:rsidP="0084527D">
                  <w:pPr>
                    <w:spacing w:line="440" w:lineRule="exact"/>
                    <w:ind w:left="284"/>
                    <w:rPr>
                      <w:rFonts w:ascii="宋体" w:hAnsi="宋体"/>
                      <w:szCs w:val="21"/>
                    </w:rPr>
                  </w:pPr>
                  <w:r w:rsidRPr="00BC2D94">
                    <w:rPr>
                      <w:rFonts w:ascii="宋体" w:hAnsi="宋体" w:hint="eastAsia"/>
                      <w:szCs w:val="21"/>
                    </w:rPr>
                    <w:t>乙醛</w:t>
                  </w:r>
                </w:p>
              </w:tc>
              <w:tc>
                <w:tcPr>
                  <w:tcW w:w="1807" w:type="dxa"/>
                </w:tcPr>
                <w:p w:rsidR="00A1361E" w:rsidRPr="00BC2D94" w:rsidRDefault="00A1361E" w:rsidP="0084527D">
                  <w:pPr>
                    <w:spacing w:line="440" w:lineRule="exact"/>
                    <w:ind w:left="284"/>
                    <w:rPr>
                      <w:rFonts w:ascii="宋体" w:hAnsi="宋体"/>
                      <w:szCs w:val="21"/>
                    </w:rPr>
                  </w:pPr>
                  <w:r w:rsidRPr="00BC2D94">
                    <w:rPr>
                      <w:rFonts w:ascii="宋体" w:hAnsi="宋体"/>
                      <w:szCs w:val="21"/>
                    </w:rPr>
                    <w:t>≤</w:t>
                  </w:r>
                  <w:r w:rsidRPr="00BC2D94">
                    <w:rPr>
                      <w:rFonts w:ascii="宋体" w:hAnsi="宋体" w:hint="eastAsia"/>
                      <w:szCs w:val="21"/>
                    </w:rPr>
                    <w:t>15ug/m</w:t>
                  </w:r>
                  <w:r w:rsidRPr="00C77719">
                    <w:rPr>
                      <w:rFonts w:ascii="宋体" w:hAnsi="宋体" w:hint="eastAsia"/>
                      <w:szCs w:val="21"/>
                      <w:vertAlign w:val="superscript"/>
                    </w:rPr>
                    <w:t>3</w:t>
                  </w:r>
                  <w:r w:rsidRPr="00BC2D94">
                    <w:rPr>
                      <w:rFonts w:ascii="宋体" w:hAnsi="宋体" w:hint="eastAsia"/>
                      <w:szCs w:val="21"/>
                    </w:rPr>
                    <w:t>，</w:t>
                  </w:r>
                </w:p>
              </w:tc>
            </w:tr>
            <w:tr w:rsidR="00A1361E" w:rsidRPr="00241E27" w:rsidTr="0084527D">
              <w:trPr>
                <w:cantSplit/>
                <w:trHeight w:val="603"/>
              </w:trPr>
              <w:tc>
                <w:tcPr>
                  <w:tcW w:w="992" w:type="dxa"/>
                  <w:vMerge/>
                  <w:tcMar>
                    <w:top w:w="57" w:type="dxa"/>
                    <w:left w:w="113" w:type="dxa"/>
                    <w:bottom w:w="57" w:type="dxa"/>
                    <w:right w:w="113" w:type="dxa"/>
                  </w:tcMar>
                  <w:vAlign w:val="center"/>
                </w:tcPr>
                <w:p w:rsidR="00A1361E" w:rsidRPr="00241E27" w:rsidRDefault="00A1361E" w:rsidP="0084527D">
                  <w:pPr>
                    <w:snapToGrid w:val="0"/>
                    <w:spacing w:before="100" w:beforeAutospacing="1" w:after="100" w:afterAutospacing="1" w:line="400" w:lineRule="exact"/>
                    <w:jc w:val="center"/>
                  </w:pPr>
                </w:p>
              </w:tc>
              <w:tc>
                <w:tcPr>
                  <w:tcW w:w="1698" w:type="dxa"/>
                  <w:tcMar>
                    <w:top w:w="57" w:type="dxa"/>
                    <w:left w:w="113" w:type="dxa"/>
                    <w:bottom w:w="57" w:type="dxa"/>
                    <w:right w:w="113" w:type="dxa"/>
                  </w:tcMar>
                </w:tcPr>
                <w:p w:rsidR="00A1361E" w:rsidRPr="00BC2D94" w:rsidRDefault="00A1361E" w:rsidP="0084527D">
                  <w:pPr>
                    <w:spacing w:line="440" w:lineRule="exact"/>
                    <w:ind w:left="284"/>
                    <w:rPr>
                      <w:rFonts w:ascii="宋体" w:hAnsi="宋体"/>
                      <w:szCs w:val="21"/>
                    </w:rPr>
                  </w:pPr>
                  <w:r w:rsidRPr="00BC2D94">
                    <w:rPr>
                      <w:rFonts w:ascii="宋体" w:hAnsi="宋体" w:hint="eastAsia"/>
                      <w:szCs w:val="21"/>
                    </w:rPr>
                    <w:t>甲苯</w:t>
                  </w:r>
                </w:p>
              </w:tc>
              <w:tc>
                <w:tcPr>
                  <w:tcW w:w="1913" w:type="dxa"/>
                </w:tcPr>
                <w:p w:rsidR="00A1361E" w:rsidRPr="00BC2D94" w:rsidRDefault="00A1361E" w:rsidP="0084527D">
                  <w:pPr>
                    <w:spacing w:line="440" w:lineRule="exact"/>
                    <w:ind w:left="284"/>
                    <w:rPr>
                      <w:rFonts w:ascii="宋体" w:hAnsi="宋体"/>
                      <w:szCs w:val="21"/>
                    </w:rPr>
                  </w:pPr>
                  <w:r w:rsidRPr="00BC2D94">
                    <w:rPr>
                      <w:rFonts w:ascii="宋体" w:hAnsi="宋体"/>
                      <w:szCs w:val="21"/>
                    </w:rPr>
                    <w:t>≤</w:t>
                  </w:r>
                  <w:r w:rsidRPr="00BC2D94">
                    <w:rPr>
                      <w:rFonts w:ascii="宋体" w:hAnsi="宋体" w:hint="eastAsia"/>
                      <w:szCs w:val="21"/>
                    </w:rPr>
                    <w:t>15ug/m</w:t>
                  </w:r>
                  <w:r w:rsidRPr="00C77719">
                    <w:rPr>
                      <w:rFonts w:ascii="宋体" w:hAnsi="宋体" w:hint="eastAsia"/>
                      <w:szCs w:val="21"/>
                      <w:vertAlign w:val="superscript"/>
                    </w:rPr>
                    <w:t>3</w:t>
                  </w:r>
                  <w:r w:rsidRPr="00BC2D94">
                    <w:rPr>
                      <w:rFonts w:ascii="宋体" w:hAnsi="宋体" w:hint="eastAsia"/>
                      <w:szCs w:val="21"/>
                    </w:rPr>
                    <w:t>，</w:t>
                  </w:r>
                </w:p>
              </w:tc>
              <w:tc>
                <w:tcPr>
                  <w:tcW w:w="1244" w:type="dxa"/>
                </w:tcPr>
                <w:p w:rsidR="00A1361E" w:rsidRPr="00BC2D94" w:rsidRDefault="00A1361E" w:rsidP="0084527D">
                  <w:pPr>
                    <w:spacing w:line="440" w:lineRule="exact"/>
                    <w:ind w:left="284"/>
                    <w:rPr>
                      <w:rFonts w:ascii="宋体" w:hAnsi="宋体"/>
                      <w:szCs w:val="21"/>
                    </w:rPr>
                  </w:pPr>
                  <w:r w:rsidRPr="00BC2D94">
                    <w:rPr>
                      <w:rFonts w:ascii="宋体" w:hAnsi="宋体" w:hint="eastAsia"/>
                      <w:szCs w:val="21"/>
                    </w:rPr>
                    <w:t>乙苯</w:t>
                  </w:r>
                </w:p>
              </w:tc>
              <w:tc>
                <w:tcPr>
                  <w:tcW w:w="1807" w:type="dxa"/>
                </w:tcPr>
                <w:p w:rsidR="00A1361E" w:rsidRPr="00BC2D94" w:rsidRDefault="00A1361E" w:rsidP="0084527D">
                  <w:pPr>
                    <w:spacing w:line="440" w:lineRule="exact"/>
                    <w:ind w:left="284"/>
                    <w:rPr>
                      <w:rFonts w:ascii="宋体" w:hAnsi="宋体"/>
                      <w:szCs w:val="21"/>
                    </w:rPr>
                  </w:pPr>
                  <w:r w:rsidRPr="00BC2D94">
                    <w:rPr>
                      <w:rFonts w:ascii="宋体" w:hAnsi="宋体"/>
                      <w:szCs w:val="21"/>
                    </w:rPr>
                    <w:t>≤</w:t>
                  </w:r>
                  <w:r w:rsidRPr="00BC2D94">
                    <w:rPr>
                      <w:rFonts w:ascii="宋体" w:hAnsi="宋体" w:hint="eastAsia"/>
                      <w:szCs w:val="21"/>
                    </w:rPr>
                    <w:t>15ug/m</w:t>
                  </w:r>
                  <w:r w:rsidRPr="00C77719">
                    <w:rPr>
                      <w:rFonts w:ascii="宋体" w:hAnsi="宋体" w:hint="eastAsia"/>
                      <w:szCs w:val="21"/>
                      <w:vertAlign w:val="superscript"/>
                    </w:rPr>
                    <w:t>3</w:t>
                  </w:r>
                  <w:r w:rsidRPr="00BC2D94">
                    <w:rPr>
                      <w:rFonts w:ascii="宋体" w:hAnsi="宋体" w:hint="eastAsia"/>
                      <w:szCs w:val="21"/>
                    </w:rPr>
                    <w:t>，</w:t>
                  </w:r>
                </w:p>
              </w:tc>
            </w:tr>
            <w:tr w:rsidR="00A1361E" w:rsidRPr="00241E27" w:rsidTr="0084527D">
              <w:trPr>
                <w:cantSplit/>
                <w:trHeight w:val="368"/>
              </w:trPr>
              <w:tc>
                <w:tcPr>
                  <w:tcW w:w="992" w:type="dxa"/>
                  <w:vMerge/>
                  <w:tcMar>
                    <w:top w:w="57" w:type="dxa"/>
                    <w:left w:w="113" w:type="dxa"/>
                    <w:bottom w:w="57" w:type="dxa"/>
                    <w:right w:w="113" w:type="dxa"/>
                  </w:tcMar>
                  <w:vAlign w:val="center"/>
                </w:tcPr>
                <w:p w:rsidR="00A1361E" w:rsidRPr="00241E27" w:rsidRDefault="00A1361E" w:rsidP="0084527D">
                  <w:pPr>
                    <w:snapToGrid w:val="0"/>
                    <w:spacing w:before="100" w:beforeAutospacing="1" w:after="100" w:afterAutospacing="1" w:line="400" w:lineRule="exact"/>
                    <w:jc w:val="center"/>
                  </w:pPr>
                </w:p>
              </w:tc>
              <w:tc>
                <w:tcPr>
                  <w:tcW w:w="1698" w:type="dxa"/>
                  <w:tcMar>
                    <w:top w:w="57" w:type="dxa"/>
                    <w:left w:w="113" w:type="dxa"/>
                    <w:bottom w:w="57" w:type="dxa"/>
                    <w:right w:w="113" w:type="dxa"/>
                  </w:tcMar>
                </w:tcPr>
                <w:p w:rsidR="00A1361E" w:rsidRPr="00BC2D94" w:rsidRDefault="00A1361E" w:rsidP="0084527D">
                  <w:pPr>
                    <w:spacing w:line="440" w:lineRule="exact"/>
                    <w:ind w:left="284"/>
                    <w:rPr>
                      <w:rFonts w:ascii="宋体" w:hAnsi="宋体"/>
                      <w:szCs w:val="21"/>
                    </w:rPr>
                  </w:pPr>
                  <w:r w:rsidRPr="00BC2D94">
                    <w:rPr>
                      <w:rFonts w:ascii="宋体" w:hAnsi="宋体" w:hint="eastAsia"/>
                      <w:szCs w:val="21"/>
                    </w:rPr>
                    <w:t>二甲苯</w:t>
                  </w:r>
                </w:p>
              </w:tc>
              <w:tc>
                <w:tcPr>
                  <w:tcW w:w="1913" w:type="dxa"/>
                </w:tcPr>
                <w:p w:rsidR="00A1361E" w:rsidRPr="00BC2D94" w:rsidRDefault="00A1361E" w:rsidP="0084527D">
                  <w:pPr>
                    <w:spacing w:line="440" w:lineRule="exact"/>
                    <w:ind w:left="284"/>
                    <w:rPr>
                      <w:rFonts w:ascii="宋体" w:hAnsi="宋体"/>
                      <w:szCs w:val="21"/>
                    </w:rPr>
                  </w:pPr>
                  <w:r w:rsidRPr="00BC2D94">
                    <w:rPr>
                      <w:rFonts w:ascii="宋体" w:hAnsi="宋体"/>
                      <w:szCs w:val="21"/>
                    </w:rPr>
                    <w:t>≤</w:t>
                  </w:r>
                  <w:r w:rsidRPr="00BC2D94">
                    <w:rPr>
                      <w:rFonts w:ascii="宋体" w:hAnsi="宋体" w:hint="eastAsia"/>
                      <w:szCs w:val="21"/>
                    </w:rPr>
                    <w:t>15ug/m</w:t>
                  </w:r>
                  <w:r w:rsidRPr="00C77719">
                    <w:rPr>
                      <w:rFonts w:ascii="宋体" w:hAnsi="宋体" w:hint="eastAsia"/>
                      <w:szCs w:val="21"/>
                      <w:vertAlign w:val="superscript"/>
                    </w:rPr>
                    <w:t>3</w:t>
                  </w:r>
                  <w:r w:rsidRPr="00BC2D94">
                    <w:rPr>
                      <w:rFonts w:ascii="宋体" w:hAnsi="宋体" w:hint="eastAsia"/>
                      <w:szCs w:val="21"/>
                    </w:rPr>
                    <w:t>，</w:t>
                  </w:r>
                </w:p>
              </w:tc>
              <w:tc>
                <w:tcPr>
                  <w:tcW w:w="1244" w:type="dxa"/>
                </w:tcPr>
                <w:p w:rsidR="00A1361E" w:rsidRPr="00BC2D94" w:rsidRDefault="00A1361E" w:rsidP="0084527D">
                  <w:pPr>
                    <w:spacing w:line="440" w:lineRule="exact"/>
                    <w:ind w:left="284"/>
                    <w:rPr>
                      <w:rFonts w:ascii="宋体" w:hAnsi="宋体"/>
                      <w:szCs w:val="21"/>
                    </w:rPr>
                  </w:pPr>
                  <w:r w:rsidRPr="00BC2D94">
                    <w:rPr>
                      <w:rFonts w:ascii="宋体" w:hAnsi="宋体" w:hint="eastAsia"/>
                      <w:szCs w:val="21"/>
                    </w:rPr>
                    <w:t>甲醛</w:t>
                  </w:r>
                </w:p>
              </w:tc>
              <w:tc>
                <w:tcPr>
                  <w:tcW w:w="1807" w:type="dxa"/>
                </w:tcPr>
                <w:p w:rsidR="00A1361E" w:rsidRPr="00BC2D94" w:rsidRDefault="00A1361E" w:rsidP="0084527D">
                  <w:pPr>
                    <w:spacing w:line="440" w:lineRule="exact"/>
                    <w:ind w:left="284"/>
                    <w:rPr>
                      <w:rFonts w:ascii="宋体" w:hAnsi="宋体"/>
                      <w:szCs w:val="21"/>
                    </w:rPr>
                  </w:pPr>
                  <w:r w:rsidRPr="00BC2D94">
                    <w:rPr>
                      <w:rFonts w:ascii="宋体" w:hAnsi="宋体"/>
                      <w:szCs w:val="21"/>
                    </w:rPr>
                    <w:t>≤</w:t>
                  </w:r>
                  <w:r w:rsidRPr="00BC2D94">
                    <w:rPr>
                      <w:rFonts w:ascii="宋体" w:hAnsi="宋体" w:hint="eastAsia"/>
                      <w:szCs w:val="21"/>
                    </w:rPr>
                    <w:t>15ug/m</w:t>
                  </w:r>
                  <w:r w:rsidRPr="00C77719">
                    <w:rPr>
                      <w:rFonts w:ascii="宋体" w:hAnsi="宋体" w:hint="eastAsia"/>
                      <w:szCs w:val="21"/>
                      <w:vertAlign w:val="superscript"/>
                    </w:rPr>
                    <w:t>3</w:t>
                  </w:r>
                </w:p>
              </w:tc>
            </w:tr>
            <w:tr w:rsidR="00A1361E" w:rsidRPr="00241E27" w:rsidTr="0084527D">
              <w:trPr>
                <w:cantSplit/>
                <w:trHeight w:val="352"/>
              </w:trPr>
              <w:tc>
                <w:tcPr>
                  <w:tcW w:w="992" w:type="dxa"/>
                  <w:vMerge/>
                  <w:tcMar>
                    <w:top w:w="57" w:type="dxa"/>
                    <w:left w:w="113" w:type="dxa"/>
                    <w:bottom w:w="57" w:type="dxa"/>
                    <w:right w:w="113" w:type="dxa"/>
                  </w:tcMar>
                  <w:vAlign w:val="center"/>
                </w:tcPr>
                <w:p w:rsidR="00A1361E" w:rsidRPr="00241E27" w:rsidRDefault="00A1361E" w:rsidP="0084527D">
                  <w:pPr>
                    <w:snapToGrid w:val="0"/>
                    <w:spacing w:before="100" w:beforeAutospacing="1" w:after="100" w:afterAutospacing="1" w:line="400" w:lineRule="exact"/>
                    <w:jc w:val="center"/>
                  </w:pPr>
                </w:p>
              </w:tc>
              <w:tc>
                <w:tcPr>
                  <w:tcW w:w="1698" w:type="dxa"/>
                  <w:tcMar>
                    <w:top w:w="57" w:type="dxa"/>
                    <w:left w:w="113" w:type="dxa"/>
                    <w:bottom w:w="57" w:type="dxa"/>
                    <w:right w:w="113" w:type="dxa"/>
                  </w:tcMar>
                </w:tcPr>
                <w:p w:rsidR="00A1361E" w:rsidRPr="00BC2D94" w:rsidRDefault="00A1361E" w:rsidP="0084527D">
                  <w:pPr>
                    <w:spacing w:line="440" w:lineRule="exact"/>
                    <w:ind w:left="284"/>
                    <w:rPr>
                      <w:rFonts w:ascii="宋体" w:hAnsi="宋体"/>
                      <w:szCs w:val="21"/>
                    </w:rPr>
                  </w:pPr>
                  <w:r w:rsidRPr="00BC2D94">
                    <w:rPr>
                      <w:rFonts w:ascii="宋体" w:hAnsi="宋体" w:hint="eastAsia"/>
                      <w:szCs w:val="21"/>
                    </w:rPr>
                    <w:t>丙酮</w:t>
                  </w:r>
                </w:p>
              </w:tc>
              <w:tc>
                <w:tcPr>
                  <w:tcW w:w="1913" w:type="dxa"/>
                </w:tcPr>
                <w:p w:rsidR="00A1361E" w:rsidRPr="00BC2D94" w:rsidRDefault="00A1361E" w:rsidP="0084527D">
                  <w:pPr>
                    <w:spacing w:line="440" w:lineRule="exact"/>
                    <w:ind w:left="284"/>
                    <w:rPr>
                      <w:rFonts w:ascii="宋体" w:hAnsi="宋体"/>
                      <w:szCs w:val="21"/>
                    </w:rPr>
                  </w:pPr>
                  <w:r w:rsidRPr="00BC2D94">
                    <w:rPr>
                      <w:rFonts w:ascii="宋体" w:hAnsi="宋体"/>
                      <w:szCs w:val="21"/>
                    </w:rPr>
                    <w:t>≤</w:t>
                  </w:r>
                  <w:r w:rsidRPr="00BC2D94">
                    <w:rPr>
                      <w:rFonts w:ascii="宋体" w:hAnsi="宋体" w:hint="eastAsia"/>
                      <w:szCs w:val="21"/>
                    </w:rPr>
                    <w:t>15ug/m</w:t>
                  </w:r>
                  <w:r w:rsidRPr="00C77719">
                    <w:rPr>
                      <w:rFonts w:ascii="宋体" w:hAnsi="宋体" w:hint="eastAsia"/>
                      <w:szCs w:val="21"/>
                      <w:vertAlign w:val="superscript"/>
                    </w:rPr>
                    <w:t>3</w:t>
                  </w:r>
                  <w:r w:rsidRPr="00BC2D94">
                    <w:rPr>
                      <w:rFonts w:ascii="宋体" w:hAnsi="宋体" w:hint="eastAsia"/>
                      <w:szCs w:val="21"/>
                    </w:rPr>
                    <w:t>，</w:t>
                  </w:r>
                </w:p>
              </w:tc>
              <w:tc>
                <w:tcPr>
                  <w:tcW w:w="1244" w:type="dxa"/>
                </w:tcPr>
                <w:p w:rsidR="00A1361E" w:rsidRPr="00BC2D94" w:rsidRDefault="00A1361E" w:rsidP="0084527D">
                  <w:pPr>
                    <w:spacing w:line="440" w:lineRule="exact"/>
                    <w:ind w:left="284"/>
                    <w:rPr>
                      <w:rFonts w:ascii="宋体" w:hAnsi="宋体"/>
                      <w:szCs w:val="21"/>
                    </w:rPr>
                  </w:pPr>
                  <w:r w:rsidRPr="00BC2D94">
                    <w:rPr>
                      <w:rFonts w:ascii="宋体" w:hAnsi="宋体" w:hint="eastAsia"/>
                      <w:szCs w:val="21"/>
                    </w:rPr>
                    <w:t>苯乙烯</w:t>
                  </w:r>
                </w:p>
              </w:tc>
              <w:tc>
                <w:tcPr>
                  <w:tcW w:w="1807" w:type="dxa"/>
                </w:tcPr>
                <w:p w:rsidR="00A1361E" w:rsidRPr="00BC2D94" w:rsidRDefault="00A1361E" w:rsidP="0084527D">
                  <w:pPr>
                    <w:spacing w:line="440" w:lineRule="exact"/>
                    <w:ind w:left="284"/>
                    <w:rPr>
                      <w:rFonts w:ascii="宋体" w:hAnsi="宋体"/>
                      <w:szCs w:val="21"/>
                    </w:rPr>
                  </w:pPr>
                  <w:r w:rsidRPr="00BC2D94">
                    <w:rPr>
                      <w:rFonts w:ascii="宋体" w:hAnsi="宋体"/>
                      <w:szCs w:val="21"/>
                    </w:rPr>
                    <w:t>≤</w:t>
                  </w:r>
                  <w:r w:rsidRPr="00BC2D94">
                    <w:rPr>
                      <w:rFonts w:ascii="宋体" w:hAnsi="宋体" w:hint="eastAsia"/>
                      <w:szCs w:val="21"/>
                    </w:rPr>
                    <w:t>2ug/m</w:t>
                  </w:r>
                  <w:r w:rsidRPr="00C77719">
                    <w:rPr>
                      <w:rFonts w:ascii="宋体" w:hAnsi="宋体" w:hint="eastAsia"/>
                      <w:szCs w:val="21"/>
                      <w:vertAlign w:val="superscript"/>
                    </w:rPr>
                    <w:t>3</w:t>
                  </w:r>
                </w:p>
              </w:tc>
            </w:tr>
          </w:tbl>
          <w:p w:rsidR="00A1361E" w:rsidRPr="00BC2D94" w:rsidRDefault="00A1361E" w:rsidP="00A1361E">
            <w:pPr>
              <w:spacing w:line="440" w:lineRule="exact"/>
              <w:ind w:left="284"/>
              <w:rPr>
                <w:rFonts w:ascii="宋体" w:hAnsi="宋体"/>
                <w:b/>
                <w:szCs w:val="21"/>
              </w:rPr>
            </w:pPr>
            <w:r w:rsidRPr="00BC2D94">
              <w:rPr>
                <w:rFonts w:ascii="宋体" w:hAnsi="宋体" w:hint="eastAsia"/>
                <w:b/>
                <w:szCs w:val="21"/>
              </w:rPr>
              <w:t xml:space="preserve">6.质量保修 </w:t>
            </w:r>
          </w:p>
          <w:p w:rsidR="00A1361E" w:rsidRPr="00BC2D94" w:rsidRDefault="00A1361E" w:rsidP="00A1361E">
            <w:pPr>
              <w:spacing w:line="440" w:lineRule="exact"/>
              <w:ind w:left="284" w:firstLineChars="150" w:firstLine="315"/>
              <w:rPr>
                <w:rFonts w:ascii="宋体" w:hAnsi="宋体"/>
                <w:szCs w:val="21"/>
              </w:rPr>
            </w:pPr>
            <w:r w:rsidRPr="00BC2D94">
              <w:rPr>
                <w:rFonts w:ascii="宋体" w:hAnsi="宋体" w:hint="eastAsia"/>
                <w:szCs w:val="21"/>
              </w:rPr>
              <w:t>6.1</w:t>
            </w:r>
            <w:r>
              <w:rPr>
                <w:rFonts w:ascii="宋体" w:hAnsi="宋体" w:hint="eastAsia"/>
                <w:szCs w:val="21"/>
              </w:rPr>
              <w:t>非人为损坏免费保用壹年。</w:t>
            </w:r>
          </w:p>
          <w:p w:rsidR="00A1361E" w:rsidRPr="00BC2D94" w:rsidRDefault="00A1361E" w:rsidP="00A1361E">
            <w:pPr>
              <w:spacing w:line="440" w:lineRule="exact"/>
              <w:ind w:left="284" w:firstLineChars="150" w:firstLine="315"/>
              <w:rPr>
                <w:rFonts w:ascii="宋体" w:hAnsi="宋体"/>
                <w:szCs w:val="21"/>
              </w:rPr>
            </w:pPr>
            <w:r w:rsidRPr="00BC2D94">
              <w:rPr>
                <w:rFonts w:ascii="宋体" w:hAnsi="宋体" w:hint="eastAsia"/>
                <w:szCs w:val="21"/>
              </w:rPr>
              <w:t>6.2维修的响应时间 24小时内到达需方设备安装场地</w:t>
            </w:r>
            <w:r>
              <w:rPr>
                <w:rFonts w:ascii="宋体" w:hAnsi="宋体" w:hint="eastAsia"/>
                <w:szCs w:val="21"/>
              </w:rPr>
              <w:t>。</w:t>
            </w:r>
          </w:p>
          <w:p w:rsidR="00A1361E" w:rsidRPr="00BC2D94" w:rsidRDefault="00A1361E" w:rsidP="00A1361E">
            <w:pPr>
              <w:spacing w:line="440" w:lineRule="exact"/>
              <w:ind w:left="284" w:firstLineChars="150" w:firstLine="315"/>
              <w:rPr>
                <w:rFonts w:ascii="宋体" w:hAnsi="宋体"/>
                <w:szCs w:val="21"/>
              </w:rPr>
            </w:pPr>
            <w:r w:rsidRPr="00BC2D94">
              <w:rPr>
                <w:rFonts w:ascii="宋体" w:hAnsi="宋体" w:hint="eastAsia"/>
                <w:szCs w:val="21"/>
              </w:rPr>
              <w:t>6.3易耗件清单-无易损件</w:t>
            </w:r>
            <w:r>
              <w:rPr>
                <w:rFonts w:ascii="宋体" w:hAnsi="宋体" w:hint="eastAsia"/>
                <w:szCs w:val="21"/>
              </w:rPr>
              <w:t>。</w:t>
            </w:r>
          </w:p>
          <w:p w:rsidR="00A1361E" w:rsidRDefault="00A1361E" w:rsidP="00A1361E">
            <w:pPr>
              <w:spacing w:line="440" w:lineRule="exact"/>
              <w:ind w:left="284" w:firstLineChars="150" w:firstLine="315"/>
              <w:rPr>
                <w:rFonts w:ascii="宋体" w:hAnsi="宋体"/>
                <w:szCs w:val="21"/>
              </w:rPr>
            </w:pPr>
            <w:r w:rsidRPr="00BC2D94">
              <w:rPr>
                <w:rFonts w:ascii="宋体" w:hAnsi="宋体" w:hint="eastAsia"/>
                <w:szCs w:val="21"/>
              </w:rPr>
              <w:t>6.4交货周期需在60日内完成,并交付需方使用</w:t>
            </w:r>
            <w:r>
              <w:rPr>
                <w:rFonts w:ascii="宋体" w:hAnsi="宋体" w:hint="eastAsia"/>
                <w:szCs w:val="21"/>
              </w:rPr>
              <w:t>。</w:t>
            </w:r>
          </w:p>
          <w:p w:rsidR="00A1361E" w:rsidRDefault="00A1361E" w:rsidP="00A1361E">
            <w:pPr>
              <w:spacing w:line="440" w:lineRule="exact"/>
              <w:ind w:left="284"/>
              <w:rPr>
                <w:rFonts w:ascii="宋体" w:hAnsi="宋体"/>
                <w:b/>
                <w:szCs w:val="21"/>
              </w:rPr>
            </w:pPr>
            <w:r>
              <w:rPr>
                <w:rFonts w:ascii="宋体" w:hAnsi="宋体" w:hint="eastAsia"/>
                <w:b/>
                <w:szCs w:val="21"/>
              </w:rPr>
              <w:t>7</w:t>
            </w:r>
            <w:r w:rsidRPr="00BC2D94">
              <w:rPr>
                <w:rFonts w:ascii="宋体" w:hAnsi="宋体" w:hint="eastAsia"/>
                <w:b/>
                <w:szCs w:val="21"/>
              </w:rPr>
              <w:t>.</w:t>
            </w:r>
            <w:r>
              <w:rPr>
                <w:rFonts w:ascii="宋体" w:hAnsi="宋体" w:hint="eastAsia"/>
                <w:b/>
                <w:szCs w:val="21"/>
              </w:rPr>
              <w:t>培训</w:t>
            </w:r>
            <w:r w:rsidRPr="00BC2D94">
              <w:rPr>
                <w:rFonts w:ascii="宋体" w:hAnsi="宋体" w:hint="eastAsia"/>
                <w:b/>
                <w:szCs w:val="21"/>
              </w:rPr>
              <w:t xml:space="preserve"> </w:t>
            </w:r>
          </w:p>
          <w:p w:rsidR="00A1361E" w:rsidRPr="00C77719" w:rsidRDefault="00A1361E" w:rsidP="00A1361E">
            <w:pPr>
              <w:tabs>
                <w:tab w:val="left" w:pos="5448"/>
              </w:tabs>
              <w:spacing w:line="440" w:lineRule="exact"/>
              <w:ind w:left="284"/>
              <w:rPr>
                <w:rFonts w:ascii="宋体" w:hAnsi="宋体"/>
                <w:szCs w:val="21"/>
              </w:rPr>
            </w:pPr>
            <w:r w:rsidRPr="00C77719">
              <w:rPr>
                <w:rFonts w:ascii="宋体" w:hAnsi="宋体" w:hint="eastAsia"/>
                <w:szCs w:val="21"/>
              </w:rPr>
              <w:t>供方提供免费安装及教育培训</w:t>
            </w:r>
            <w:r>
              <w:rPr>
                <w:rFonts w:ascii="宋体" w:hAnsi="宋体" w:hint="eastAsia"/>
                <w:szCs w:val="21"/>
              </w:rPr>
              <w:t>。</w:t>
            </w:r>
            <w:r>
              <w:rPr>
                <w:rFonts w:ascii="宋体" w:hAnsi="宋体"/>
                <w:szCs w:val="21"/>
              </w:rPr>
              <w:tab/>
            </w:r>
          </w:p>
          <w:p w:rsidR="00A1361E" w:rsidRPr="00C77719" w:rsidRDefault="00A1361E" w:rsidP="00A1361E">
            <w:pPr>
              <w:spacing w:line="440" w:lineRule="exact"/>
              <w:ind w:left="284" w:firstLineChars="150" w:firstLine="315"/>
              <w:rPr>
                <w:rFonts w:ascii="宋体" w:hAnsi="宋体"/>
                <w:szCs w:val="21"/>
              </w:rPr>
            </w:pPr>
          </w:p>
          <w:p w:rsidR="00A1361E" w:rsidRPr="00587AE4" w:rsidRDefault="00A1361E" w:rsidP="00A1361E">
            <w:pPr>
              <w:widowControl/>
              <w:tabs>
                <w:tab w:val="left" w:pos="-720"/>
              </w:tabs>
              <w:suppressAutoHyphens/>
              <w:autoSpaceDE w:val="0"/>
              <w:autoSpaceDN w:val="0"/>
              <w:adjustRightInd w:val="0"/>
              <w:spacing w:line="240" w:lineRule="atLeast"/>
              <w:jc w:val="left"/>
              <w:outlineLvl w:val="0"/>
              <w:rPr>
                <w:rFonts w:ascii="宋体" w:hAnsi="宋体" w:cs="Arial"/>
                <w:bCs/>
                <w:sz w:val="24"/>
              </w:rPr>
            </w:pPr>
          </w:p>
          <w:p w:rsidR="005F071B" w:rsidRPr="00B94070" w:rsidRDefault="005F071B" w:rsidP="000E224F">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lastRenderedPageBreak/>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451848">
        <w:rPr>
          <w:rFonts w:hint="eastAsia"/>
          <w:sz w:val="24"/>
        </w:rPr>
        <w:t>邹月明</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w:t>
      </w:r>
      <w:r w:rsidR="00451848">
        <w:rPr>
          <w:rFonts w:ascii="宋体" w:hAnsi="宋体" w:hint="eastAsia"/>
          <w:sz w:val="24"/>
        </w:rPr>
        <w:t>8359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A1361E">
        <w:rPr>
          <w:rFonts w:ascii="宋体" w:hAnsi="宋体" w:hint="eastAsia"/>
          <w:sz w:val="24"/>
        </w:rPr>
        <w:t>GDJL-18/02-061</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A1361E">
        <w:rPr>
          <w:rFonts w:asciiTheme="minorEastAsia" w:hAnsiTheme="minorEastAsia" w:hint="eastAsia"/>
          <w:sz w:val="24"/>
        </w:rPr>
        <w:t>汽车内饰件VOC采样袋法测试舱</w:t>
      </w:r>
      <w:r w:rsidR="00D9611E">
        <w:rPr>
          <w:rFonts w:asciiTheme="minorEastAsia" w:hAnsiTheme="minorEastAsia" w:hint="eastAsia"/>
          <w:sz w:val="24"/>
        </w:rPr>
        <w:t>（化学）</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A1361E">
        <w:rPr>
          <w:rFonts w:ascii="宋体" w:hAnsi="宋体" w:hint="eastAsia"/>
          <w:sz w:val="24"/>
        </w:rPr>
        <w:t>GDJL-18/02-061</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A1361E">
        <w:rPr>
          <w:rFonts w:ascii="宋体" w:hAnsi="宋体" w:hint="eastAsia"/>
          <w:bCs/>
          <w:sz w:val="24"/>
        </w:rPr>
        <w:t>GDJL-18/02-061</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D8D" w:rsidRDefault="003B6D8D" w:rsidP="004E6772">
      <w:r>
        <w:separator/>
      </w:r>
    </w:p>
  </w:endnote>
  <w:endnote w:type="continuationSeparator" w:id="1">
    <w:p w:rsidR="003B6D8D" w:rsidRDefault="003B6D8D"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27D" w:rsidRDefault="0084527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84527D" w:rsidRPr="00EA057E" w:rsidRDefault="0084527D">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B94070" w:rsidRPr="00B94070">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84527D" w:rsidRDefault="0084527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D8D" w:rsidRDefault="003B6D8D" w:rsidP="004E6772">
      <w:r>
        <w:separator/>
      </w:r>
    </w:p>
  </w:footnote>
  <w:footnote w:type="continuationSeparator" w:id="1">
    <w:p w:rsidR="003B6D8D" w:rsidRDefault="003B6D8D"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27D" w:rsidRPr="004E6772" w:rsidRDefault="0084527D"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Pr>
        <w:rFonts w:ascii="宋体" w:hAnsi="宋体" w:cs="宋体" w:hint="eastAsia"/>
        <w:kern w:val="0"/>
        <w:sz w:val="21"/>
        <w:szCs w:val="21"/>
      </w:rPr>
      <w:t>汽车内饰件VOC采样袋法测试舱（化学）</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27D" w:rsidRPr="004E6772" w:rsidRDefault="0084527D"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Pr>
        <w:rFonts w:ascii="宋体" w:hAnsi="宋体" w:cs="宋体" w:hint="eastAsia"/>
        <w:kern w:val="0"/>
        <w:sz w:val="21"/>
        <w:szCs w:val="21"/>
      </w:rPr>
      <w:t>汽车内饰件VOC采样袋法测试舱</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F40137"/>
    <w:multiLevelType w:val="singleLevel"/>
    <w:tmpl w:val="06F40137"/>
    <w:lvl w:ilvl="0">
      <w:start w:val="1"/>
      <w:numFmt w:val="bullet"/>
      <w:lvlText w:val=""/>
      <w:lvlJc w:val="left"/>
      <w:pPr>
        <w:tabs>
          <w:tab w:val="num" w:pos="425"/>
        </w:tabs>
        <w:ind w:left="425" w:hanging="425"/>
      </w:pPr>
      <w:rPr>
        <w:rFonts w:ascii="Wingdings" w:hAnsi="Wingdings" w:hint="default"/>
      </w:r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5">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6">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5">
    <w:nsid w:val="44372CA0"/>
    <w:multiLevelType w:val="multilevel"/>
    <w:tmpl w:val="44372CA0"/>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F954E18"/>
    <w:multiLevelType w:val="singleLevel"/>
    <w:tmpl w:val="4F954E18"/>
    <w:lvl w:ilvl="0">
      <w:start w:val="1"/>
      <w:numFmt w:val="bullet"/>
      <w:lvlText w:val=""/>
      <w:lvlJc w:val="left"/>
      <w:pPr>
        <w:tabs>
          <w:tab w:val="num" w:pos="425"/>
        </w:tabs>
        <w:ind w:left="425" w:hanging="425"/>
      </w:pPr>
      <w:rPr>
        <w:rFonts w:ascii="Wingdings" w:hAnsi="Wingdings" w:hint="default"/>
      </w:rPr>
    </w:lvl>
  </w:abstractNum>
  <w:abstractNum w:abstractNumId="2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54A8B6F1"/>
    <w:multiLevelType w:val="singleLevel"/>
    <w:tmpl w:val="54A8B6F1"/>
    <w:lvl w:ilvl="0">
      <w:start w:val="1"/>
      <w:numFmt w:val="decimal"/>
      <w:suff w:val="space"/>
      <w:lvlText w:val="%1."/>
      <w:lvlJc w:val="left"/>
    </w:lvl>
  </w:abstractNum>
  <w:abstractNum w:abstractNumId="23">
    <w:nsid w:val="55706C6F"/>
    <w:multiLevelType w:val="multilevel"/>
    <w:tmpl w:val="55706C6F"/>
    <w:lvl w:ilvl="0">
      <w:start w:val="1"/>
      <w:numFmt w:val="bullet"/>
      <w:lvlText w:val=""/>
      <w:lvlJc w:val="left"/>
      <w:pPr>
        <w:ind w:left="420" w:hanging="420"/>
      </w:pPr>
      <w:rPr>
        <w:rFonts w:ascii="Symbol" w:hAnsi="Symbol" w:hint="default"/>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625F8EB"/>
    <w:multiLevelType w:val="singleLevel"/>
    <w:tmpl w:val="5625F8EB"/>
    <w:lvl w:ilvl="0">
      <w:start w:val="2"/>
      <w:numFmt w:val="chineseCounting"/>
      <w:suff w:val="nothing"/>
      <w:lvlText w:val="%1、"/>
      <w:lvlJc w:val="left"/>
    </w:lvl>
  </w:abstractNum>
  <w:abstractNum w:abstractNumId="25">
    <w:nsid w:val="5641AFC8"/>
    <w:multiLevelType w:val="singleLevel"/>
    <w:tmpl w:val="5641AFC8"/>
    <w:lvl w:ilvl="0">
      <w:start w:val="4"/>
      <w:numFmt w:val="chineseCounting"/>
      <w:suff w:val="nothing"/>
      <w:lvlText w:val="%1、"/>
      <w:lvlJc w:val="left"/>
    </w:lvl>
  </w:abstractNum>
  <w:abstractNum w:abstractNumId="26">
    <w:nsid w:val="570B1126"/>
    <w:multiLevelType w:val="singleLevel"/>
    <w:tmpl w:val="570B1126"/>
    <w:lvl w:ilvl="0">
      <w:start w:val="1"/>
      <w:numFmt w:val="decimal"/>
      <w:suff w:val="space"/>
      <w:lvlText w:val="%1."/>
      <w:lvlJc w:val="left"/>
    </w:lvl>
  </w:abstractNum>
  <w:abstractNum w:abstractNumId="27">
    <w:nsid w:val="570B14B8"/>
    <w:multiLevelType w:val="singleLevel"/>
    <w:tmpl w:val="570B14B8"/>
    <w:lvl w:ilvl="0">
      <w:start w:val="4"/>
      <w:numFmt w:val="decimal"/>
      <w:suff w:val="space"/>
      <w:lvlText w:val="%1."/>
      <w:lvlJc w:val="left"/>
    </w:lvl>
  </w:abstractNum>
  <w:abstractNum w:abstractNumId="28">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A433FB9"/>
    <w:multiLevelType w:val="singleLevel"/>
    <w:tmpl w:val="5A433FB9"/>
    <w:lvl w:ilvl="0">
      <w:start w:val="2"/>
      <w:numFmt w:val="chineseCounting"/>
      <w:suff w:val="nothing"/>
      <w:lvlText w:val="%1、"/>
      <w:lvlJc w:val="left"/>
    </w:lvl>
  </w:abstractNum>
  <w:abstractNum w:abstractNumId="31">
    <w:nsid w:val="5A5479FE"/>
    <w:multiLevelType w:val="singleLevel"/>
    <w:tmpl w:val="5A5479FE"/>
    <w:lvl w:ilvl="0">
      <w:start w:val="3"/>
      <w:numFmt w:val="chineseCounting"/>
      <w:suff w:val="nothing"/>
      <w:lvlText w:val="%1、"/>
      <w:lvlJc w:val="left"/>
    </w:lvl>
  </w:abstractNum>
  <w:abstractNum w:abstractNumId="32">
    <w:nsid w:val="5A995719"/>
    <w:multiLevelType w:val="multilevel"/>
    <w:tmpl w:val="5A995719"/>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5D3B5B68"/>
    <w:multiLevelType w:val="hybridMultilevel"/>
    <w:tmpl w:val="88A22800"/>
    <w:lvl w:ilvl="0" w:tplc="9968B40A">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F656127"/>
    <w:multiLevelType w:val="hybridMultilevel"/>
    <w:tmpl w:val="140C720A"/>
    <w:lvl w:ilvl="0" w:tplc="4A60B11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5FD12AFC"/>
    <w:multiLevelType w:val="multilevel"/>
    <w:tmpl w:val="5FD12AFC"/>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1633E97"/>
    <w:multiLevelType w:val="hybridMultilevel"/>
    <w:tmpl w:val="B1B26B58"/>
    <w:lvl w:ilvl="0" w:tplc="B9F20596">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33A53C1"/>
    <w:multiLevelType w:val="singleLevel"/>
    <w:tmpl w:val="733A53C1"/>
    <w:lvl w:ilvl="0">
      <w:start w:val="1"/>
      <w:numFmt w:val="bullet"/>
      <w:lvlText w:val=""/>
      <w:lvlJc w:val="left"/>
      <w:pPr>
        <w:tabs>
          <w:tab w:val="num" w:pos="425"/>
        </w:tabs>
        <w:ind w:left="425" w:hanging="425"/>
      </w:pPr>
      <w:rPr>
        <w:rFonts w:ascii="Wingdings" w:hAnsi="Wingdings" w:hint="default"/>
      </w:rPr>
    </w:lvl>
  </w:abstractNum>
  <w:abstractNum w:abstractNumId="42">
    <w:nsid w:val="75CB47B0"/>
    <w:multiLevelType w:val="hybridMultilevel"/>
    <w:tmpl w:val="8E526CD4"/>
    <w:lvl w:ilvl="0" w:tplc="53625BD6">
      <w:start w:val="3"/>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774A332D"/>
    <w:multiLevelType w:val="hybridMultilevel"/>
    <w:tmpl w:val="7A220262"/>
    <w:lvl w:ilvl="0" w:tplc="11449E82">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5">
    <w:nsid w:val="78826839"/>
    <w:multiLevelType w:val="hybridMultilevel"/>
    <w:tmpl w:val="AE8EF90A"/>
    <w:lvl w:ilvl="0" w:tplc="D506FAE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99E6669"/>
    <w:multiLevelType w:val="hybridMultilevel"/>
    <w:tmpl w:val="103644B6"/>
    <w:lvl w:ilvl="0" w:tplc="539CE36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38"/>
  </w:num>
  <w:num w:numId="3">
    <w:abstractNumId w:val="37"/>
  </w:num>
  <w:num w:numId="4">
    <w:abstractNumId w:val="7"/>
  </w:num>
  <w:num w:numId="5">
    <w:abstractNumId w:val="3"/>
  </w:num>
  <w:num w:numId="6">
    <w:abstractNumId w:val="2"/>
  </w:num>
  <w:num w:numId="7">
    <w:abstractNumId w:val="21"/>
  </w:num>
  <w:num w:numId="8">
    <w:abstractNumId w:val="13"/>
  </w:num>
  <w:num w:numId="9">
    <w:abstractNumId w:val="12"/>
  </w:num>
  <w:num w:numId="10">
    <w:abstractNumId w:val="18"/>
  </w:num>
  <w:num w:numId="11">
    <w:abstractNumId w:val="29"/>
  </w:num>
  <w:num w:numId="12">
    <w:abstractNumId w:val="9"/>
  </w:num>
  <w:num w:numId="13">
    <w:abstractNumId w:val="44"/>
  </w:num>
  <w:num w:numId="14">
    <w:abstractNumId w:val="28"/>
  </w:num>
  <w:num w:numId="15">
    <w:abstractNumId w:val="0"/>
  </w:num>
  <w:num w:numId="16">
    <w:abstractNumId w:val="17"/>
  </w:num>
  <w:num w:numId="17">
    <w:abstractNumId w:val="11"/>
  </w:num>
  <w:num w:numId="18">
    <w:abstractNumId w:val="4"/>
  </w:num>
  <w:num w:numId="19">
    <w:abstractNumId w:val="8"/>
  </w:num>
  <w:num w:numId="20">
    <w:abstractNumId w:val="36"/>
  </w:num>
  <w:num w:numId="21">
    <w:abstractNumId w:val="24"/>
  </w:num>
  <w:num w:numId="22">
    <w:abstractNumId w:val="25"/>
  </w:num>
  <w:num w:numId="23">
    <w:abstractNumId w:val="14"/>
  </w:num>
  <w:num w:numId="24">
    <w:abstractNumId w:val="22"/>
  </w:num>
  <w:num w:numId="25">
    <w:abstractNumId w:val="26"/>
  </w:num>
  <w:num w:numId="26">
    <w:abstractNumId w:val="27"/>
  </w:num>
  <w:num w:numId="27">
    <w:abstractNumId w:val="39"/>
  </w:num>
  <w:num w:numId="28">
    <w:abstractNumId w:val="6"/>
  </w:num>
  <w:num w:numId="29">
    <w:abstractNumId w:val="19"/>
  </w:num>
  <w:num w:numId="30">
    <w:abstractNumId w:val="5"/>
  </w:num>
  <w:num w:numId="31">
    <w:abstractNumId w:val="16"/>
  </w:num>
  <w:num w:numId="32">
    <w:abstractNumId w:val="40"/>
  </w:num>
  <w:num w:numId="33">
    <w:abstractNumId w:val="23"/>
  </w:num>
  <w:num w:numId="34">
    <w:abstractNumId w:val="35"/>
  </w:num>
  <w:num w:numId="35">
    <w:abstractNumId w:val="32"/>
  </w:num>
  <w:num w:numId="36">
    <w:abstractNumId w:val="15"/>
  </w:num>
  <w:num w:numId="37">
    <w:abstractNumId w:val="31"/>
  </w:num>
  <w:num w:numId="38">
    <w:abstractNumId w:val="45"/>
  </w:num>
  <w:num w:numId="39">
    <w:abstractNumId w:val="43"/>
  </w:num>
  <w:num w:numId="40">
    <w:abstractNumId w:val="42"/>
  </w:num>
  <w:num w:numId="41">
    <w:abstractNumId w:val="33"/>
  </w:num>
  <w:num w:numId="42">
    <w:abstractNumId w:val="34"/>
  </w:num>
  <w:num w:numId="43">
    <w:abstractNumId w:val="46"/>
  </w:num>
  <w:num w:numId="44">
    <w:abstractNumId w:val="30"/>
  </w:num>
  <w:num w:numId="45">
    <w:abstractNumId w:val="1"/>
  </w:num>
  <w:num w:numId="46">
    <w:abstractNumId w:val="20"/>
  </w:num>
  <w:num w:numId="47">
    <w:abstractNumId w:val="4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222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2E8E"/>
    <w:rsid w:val="000845E0"/>
    <w:rsid w:val="00085E60"/>
    <w:rsid w:val="00090841"/>
    <w:rsid w:val="00092C06"/>
    <w:rsid w:val="000A0915"/>
    <w:rsid w:val="000A16CE"/>
    <w:rsid w:val="000C3BCF"/>
    <w:rsid w:val="000D202A"/>
    <w:rsid w:val="000D316D"/>
    <w:rsid w:val="000E1D0B"/>
    <w:rsid w:val="000E224F"/>
    <w:rsid w:val="000E2A3C"/>
    <w:rsid w:val="000E4795"/>
    <w:rsid w:val="000E5EC6"/>
    <w:rsid w:val="000F02DF"/>
    <w:rsid w:val="000F0F0D"/>
    <w:rsid w:val="000F339A"/>
    <w:rsid w:val="00100B3D"/>
    <w:rsid w:val="0011279F"/>
    <w:rsid w:val="00117F7C"/>
    <w:rsid w:val="00122651"/>
    <w:rsid w:val="001310AD"/>
    <w:rsid w:val="001326B2"/>
    <w:rsid w:val="001332DA"/>
    <w:rsid w:val="00133A67"/>
    <w:rsid w:val="0013460A"/>
    <w:rsid w:val="00141AF1"/>
    <w:rsid w:val="00142DE7"/>
    <w:rsid w:val="00143ACB"/>
    <w:rsid w:val="00164BF8"/>
    <w:rsid w:val="00166A31"/>
    <w:rsid w:val="00170D32"/>
    <w:rsid w:val="0017243F"/>
    <w:rsid w:val="00172AD8"/>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6B15"/>
    <w:rsid w:val="00207304"/>
    <w:rsid w:val="00207D63"/>
    <w:rsid w:val="00224C10"/>
    <w:rsid w:val="00234A58"/>
    <w:rsid w:val="00237C5F"/>
    <w:rsid w:val="00242F10"/>
    <w:rsid w:val="00244C7F"/>
    <w:rsid w:val="00246E15"/>
    <w:rsid w:val="0025107C"/>
    <w:rsid w:val="0025473E"/>
    <w:rsid w:val="002638EC"/>
    <w:rsid w:val="00263C24"/>
    <w:rsid w:val="00284754"/>
    <w:rsid w:val="002A17CE"/>
    <w:rsid w:val="002A5536"/>
    <w:rsid w:val="002B165D"/>
    <w:rsid w:val="002B1AA9"/>
    <w:rsid w:val="002B261F"/>
    <w:rsid w:val="002B2C94"/>
    <w:rsid w:val="002B4F07"/>
    <w:rsid w:val="002C57F6"/>
    <w:rsid w:val="002D114A"/>
    <w:rsid w:val="002D2EBE"/>
    <w:rsid w:val="002E2873"/>
    <w:rsid w:val="002E3349"/>
    <w:rsid w:val="002E3CD8"/>
    <w:rsid w:val="002E52C8"/>
    <w:rsid w:val="002E5C79"/>
    <w:rsid w:val="002F445D"/>
    <w:rsid w:val="002F5E86"/>
    <w:rsid w:val="00301B76"/>
    <w:rsid w:val="003023FF"/>
    <w:rsid w:val="003028F0"/>
    <w:rsid w:val="00302D8E"/>
    <w:rsid w:val="00304D6F"/>
    <w:rsid w:val="003061E4"/>
    <w:rsid w:val="00312016"/>
    <w:rsid w:val="003134D4"/>
    <w:rsid w:val="0031479C"/>
    <w:rsid w:val="00324FCE"/>
    <w:rsid w:val="003354C3"/>
    <w:rsid w:val="003379B4"/>
    <w:rsid w:val="00355617"/>
    <w:rsid w:val="00362FE4"/>
    <w:rsid w:val="0036384D"/>
    <w:rsid w:val="0036490B"/>
    <w:rsid w:val="00373D94"/>
    <w:rsid w:val="003807B9"/>
    <w:rsid w:val="0038172A"/>
    <w:rsid w:val="003828EE"/>
    <w:rsid w:val="00385570"/>
    <w:rsid w:val="00387F7E"/>
    <w:rsid w:val="00390BD8"/>
    <w:rsid w:val="00391E9F"/>
    <w:rsid w:val="003928A6"/>
    <w:rsid w:val="00395951"/>
    <w:rsid w:val="003A0A60"/>
    <w:rsid w:val="003A23E5"/>
    <w:rsid w:val="003A7CD9"/>
    <w:rsid w:val="003B187E"/>
    <w:rsid w:val="003B5FE6"/>
    <w:rsid w:val="003B635D"/>
    <w:rsid w:val="003B6D8D"/>
    <w:rsid w:val="003C00A6"/>
    <w:rsid w:val="003C07E0"/>
    <w:rsid w:val="003C3315"/>
    <w:rsid w:val="003C4835"/>
    <w:rsid w:val="003D1D7C"/>
    <w:rsid w:val="003D66C5"/>
    <w:rsid w:val="003E4C9C"/>
    <w:rsid w:val="003E76A6"/>
    <w:rsid w:val="003E7D94"/>
    <w:rsid w:val="003F434B"/>
    <w:rsid w:val="00403864"/>
    <w:rsid w:val="00404CE7"/>
    <w:rsid w:val="0040564B"/>
    <w:rsid w:val="004117E6"/>
    <w:rsid w:val="00417C8C"/>
    <w:rsid w:val="004209FD"/>
    <w:rsid w:val="0042362D"/>
    <w:rsid w:val="00425157"/>
    <w:rsid w:val="004303A8"/>
    <w:rsid w:val="00446BF4"/>
    <w:rsid w:val="00447664"/>
    <w:rsid w:val="00451848"/>
    <w:rsid w:val="004545A1"/>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575D5"/>
    <w:rsid w:val="00563BAC"/>
    <w:rsid w:val="005724AE"/>
    <w:rsid w:val="00573AE3"/>
    <w:rsid w:val="0057448C"/>
    <w:rsid w:val="0058327B"/>
    <w:rsid w:val="005832E7"/>
    <w:rsid w:val="00585BB5"/>
    <w:rsid w:val="00591E45"/>
    <w:rsid w:val="0059396B"/>
    <w:rsid w:val="0059798B"/>
    <w:rsid w:val="005A15D6"/>
    <w:rsid w:val="005A2B7D"/>
    <w:rsid w:val="005A4826"/>
    <w:rsid w:val="005A55A9"/>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925EC"/>
    <w:rsid w:val="00694324"/>
    <w:rsid w:val="006A0313"/>
    <w:rsid w:val="006A763D"/>
    <w:rsid w:val="006B1D3D"/>
    <w:rsid w:val="006B2444"/>
    <w:rsid w:val="006C2120"/>
    <w:rsid w:val="006C2123"/>
    <w:rsid w:val="006C3EC5"/>
    <w:rsid w:val="006D1670"/>
    <w:rsid w:val="006D3C35"/>
    <w:rsid w:val="006D424D"/>
    <w:rsid w:val="006E03D8"/>
    <w:rsid w:val="006E7288"/>
    <w:rsid w:val="006F0B17"/>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2239"/>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4527D"/>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134EE"/>
    <w:rsid w:val="009150E2"/>
    <w:rsid w:val="00917835"/>
    <w:rsid w:val="009263FC"/>
    <w:rsid w:val="00927E4D"/>
    <w:rsid w:val="00932054"/>
    <w:rsid w:val="00932C54"/>
    <w:rsid w:val="0093487D"/>
    <w:rsid w:val="009358C0"/>
    <w:rsid w:val="00936308"/>
    <w:rsid w:val="0094096E"/>
    <w:rsid w:val="00943585"/>
    <w:rsid w:val="009435F1"/>
    <w:rsid w:val="0095475D"/>
    <w:rsid w:val="00954F73"/>
    <w:rsid w:val="0096193D"/>
    <w:rsid w:val="0096675D"/>
    <w:rsid w:val="00972134"/>
    <w:rsid w:val="00972985"/>
    <w:rsid w:val="009756CF"/>
    <w:rsid w:val="00984269"/>
    <w:rsid w:val="009937D7"/>
    <w:rsid w:val="00994C19"/>
    <w:rsid w:val="00997AA2"/>
    <w:rsid w:val="009A0F84"/>
    <w:rsid w:val="009A52EE"/>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1361E"/>
    <w:rsid w:val="00A2028E"/>
    <w:rsid w:val="00A21C99"/>
    <w:rsid w:val="00A245C3"/>
    <w:rsid w:val="00A330A5"/>
    <w:rsid w:val="00A50102"/>
    <w:rsid w:val="00A52676"/>
    <w:rsid w:val="00A53DB7"/>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F0E70"/>
    <w:rsid w:val="00AF6B3B"/>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87F85"/>
    <w:rsid w:val="00B90C74"/>
    <w:rsid w:val="00B92932"/>
    <w:rsid w:val="00B94070"/>
    <w:rsid w:val="00B9616E"/>
    <w:rsid w:val="00B96D66"/>
    <w:rsid w:val="00BA04F8"/>
    <w:rsid w:val="00BA1F6C"/>
    <w:rsid w:val="00BA4EAF"/>
    <w:rsid w:val="00BA5387"/>
    <w:rsid w:val="00BA6CA8"/>
    <w:rsid w:val="00BB156F"/>
    <w:rsid w:val="00BB71E2"/>
    <w:rsid w:val="00BC0EF6"/>
    <w:rsid w:val="00BD270B"/>
    <w:rsid w:val="00BD27BC"/>
    <w:rsid w:val="00BD3F33"/>
    <w:rsid w:val="00BE525F"/>
    <w:rsid w:val="00BE7B46"/>
    <w:rsid w:val="00BF41D1"/>
    <w:rsid w:val="00BF49F4"/>
    <w:rsid w:val="00C02413"/>
    <w:rsid w:val="00C026A2"/>
    <w:rsid w:val="00C02E48"/>
    <w:rsid w:val="00C05F10"/>
    <w:rsid w:val="00C066F2"/>
    <w:rsid w:val="00C1041F"/>
    <w:rsid w:val="00C115B7"/>
    <w:rsid w:val="00C17E10"/>
    <w:rsid w:val="00C21CBA"/>
    <w:rsid w:val="00C332F4"/>
    <w:rsid w:val="00C34497"/>
    <w:rsid w:val="00C362B4"/>
    <w:rsid w:val="00C36A25"/>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64484"/>
    <w:rsid w:val="00D66A31"/>
    <w:rsid w:val="00D71A86"/>
    <w:rsid w:val="00D72834"/>
    <w:rsid w:val="00D779B5"/>
    <w:rsid w:val="00D80F44"/>
    <w:rsid w:val="00D81632"/>
    <w:rsid w:val="00D9270F"/>
    <w:rsid w:val="00D9611E"/>
    <w:rsid w:val="00DA1486"/>
    <w:rsid w:val="00DA2D1B"/>
    <w:rsid w:val="00DA4AC1"/>
    <w:rsid w:val="00DB0B1C"/>
    <w:rsid w:val="00DB237F"/>
    <w:rsid w:val="00DB2BED"/>
    <w:rsid w:val="00DB6F59"/>
    <w:rsid w:val="00DC02D3"/>
    <w:rsid w:val="00DC715B"/>
    <w:rsid w:val="00DC7494"/>
    <w:rsid w:val="00DD38B2"/>
    <w:rsid w:val="00DD46C1"/>
    <w:rsid w:val="00E05921"/>
    <w:rsid w:val="00E103D6"/>
    <w:rsid w:val="00E2510F"/>
    <w:rsid w:val="00E26C8C"/>
    <w:rsid w:val="00E27FBA"/>
    <w:rsid w:val="00E30765"/>
    <w:rsid w:val="00E32F1D"/>
    <w:rsid w:val="00E33292"/>
    <w:rsid w:val="00E34B45"/>
    <w:rsid w:val="00E35362"/>
    <w:rsid w:val="00E431D0"/>
    <w:rsid w:val="00E434E7"/>
    <w:rsid w:val="00E43A18"/>
    <w:rsid w:val="00E516D1"/>
    <w:rsid w:val="00E5421B"/>
    <w:rsid w:val="00E5495B"/>
    <w:rsid w:val="00E61AA2"/>
    <w:rsid w:val="00E67C9A"/>
    <w:rsid w:val="00E717E5"/>
    <w:rsid w:val="00E74507"/>
    <w:rsid w:val="00E813A5"/>
    <w:rsid w:val="00E868E2"/>
    <w:rsid w:val="00E903F7"/>
    <w:rsid w:val="00E9525D"/>
    <w:rsid w:val="00EA057E"/>
    <w:rsid w:val="00EA38F8"/>
    <w:rsid w:val="00EA5BA3"/>
    <w:rsid w:val="00EA5F0B"/>
    <w:rsid w:val="00EA7E10"/>
    <w:rsid w:val="00EB247A"/>
    <w:rsid w:val="00EC189A"/>
    <w:rsid w:val="00EC7062"/>
    <w:rsid w:val="00ED2843"/>
    <w:rsid w:val="00ED5FFD"/>
    <w:rsid w:val="00ED7D7C"/>
    <w:rsid w:val="00EE1FAC"/>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48A9"/>
    <w:rsid w:val="00F37105"/>
    <w:rsid w:val="00F464E0"/>
    <w:rsid w:val="00F47386"/>
    <w:rsid w:val="00F522D3"/>
    <w:rsid w:val="00F53439"/>
    <w:rsid w:val="00F54DF3"/>
    <w:rsid w:val="00F55D57"/>
    <w:rsid w:val="00F75E60"/>
    <w:rsid w:val="00F776D9"/>
    <w:rsid w:val="00F86738"/>
    <w:rsid w:val="00F87F4B"/>
    <w:rsid w:val="00F929D9"/>
    <w:rsid w:val="00F94D16"/>
    <w:rsid w:val="00F94E08"/>
    <w:rsid w:val="00FA3ADA"/>
    <w:rsid w:val="00FC0D44"/>
    <w:rsid w:val="00FC2B46"/>
    <w:rsid w:val="00FC386A"/>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222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52</Pages>
  <Words>5094</Words>
  <Characters>29038</Characters>
  <Application>Microsoft Office Word</Application>
  <DocSecurity>0</DocSecurity>
  <Lines>241</Lines>
  <Paragraphs>68</Paragraphs>
  <ScaleCrop>false</ScaleCrop>
  <Company>Lenovo</Company>
  <LinksUpToDate>false</LinksUpToDate>
  <CharactersWithSpaces>34064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9</cp:revision>
  <cp:lastPrinted>2015-12-14T05:56:00Z</cp:lastPrinted>
  <dcterms:created xsi:type="dcterms:W3CDTF">2018-02-05T07:22:00Z</dcterms:created>
  <dcterms:modified xsi:type="dcterms:W3CDTF">2018-02-06T08:11:00Z</dcterms:modified>
</cp:coreProperties>
</file>