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713F53" w:rsidRDefault="00713F53"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050C2A" w:rsidRDefault="00A23B06" w:rsidP="004E6772">
      <w:pPr>
        <w:spacing w:line="360" w:lineRule="auto"/>
        <w:jc w:val="center"/>
        <w:rPr>
          <w:b/>
          <w:bCs/>
          <w:sz w:val="44"/>
        </w:rPr>
      </w:pPr>
      <w:r>
        <w:rPr>
          <w:rFonts w:ascii="宋体" w:hAnsi="宋体" w:cs="宋体" w:hint="eastAsia"/>
          <w:b/>
          <w:kern w:val="0"/>
          <w:sz w:val="44"/>
          <w:szCs w:val="44"/>
        </w:rPr>
        <w:t>广电计量2018年自动吹扫捕集仪采购项目</w:t>
      </w:r>
    </w:p>
    <w:p w:rsidR="004E6772" w:rsidRPr="00A23B06" w:rsidRDefault="004E6772" w:rsidP="004E6772">
      <w:pPr>
        <w:spacing w:line="360" w:lineRule="auto"/>
        <w:jc w:val="center"/>
        <w:rPr>
          <w:b/>
          <w:bCs/>
          <w:sz w:val="44"/>
        </w:rPr>
      </w:pPr>
    </w:p>
    <w:p w:rsidR="004E6772" w:rsidRPr="00713F53"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713F53" w:rsidRPr="00E44233" w:rsidRDefault="00713F53" w:rsidP="004E6772">
      <w:pPr>
        <w:spacing w:line="360" w:lineRule="auto"/>
        <w:jc w:val="center"/>
        <w:rPr>
          <w:b/>
          <w:bCs/>
          <w:sz w:val="44"/>
        </w:rPr>
      </w:pPr>
    </w:p>
    <w:p w:rsidR="004E6772" w:rsidRDefault="004E6772" w:rsidP="004E6772">
      <w:pPr>
        <w:spacing w:line="360" w:lineRule="auto"/>
        <w:jc w:val="center"/>
        <w:rPr>
          <w:b/>
          <w:bCs/>
          <w:sz w:val="44"/>
        </w:rPr>
      </w:pPr>
    </w:p>
    <w:p w:rsidR="00713F53" w:rsidRPr="00045AA0" w:rsidRDefault="00713F53"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B012CB"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A23B06">
        <w:rPr>
          <w:rFonts w:ascii="仿宋_GB2312" w:eastAsia="仿宋_GB2312" w:hint="eastAsia"/>
          <w:b/>
          <w:color w:val="000000" w:themeColor="text1"/>
          <w:sz w:val="36"/>
          <w:szCs w:val="36"/>
        </w:rPr>
        <w:t>GDJL-18/12-338</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Default="004E6772" w:rsidP="004E6772">
      <w:pPr>
        <w:spacing w:line="360" w:lineRule="auto"/>
        <w:jc w:val="center"/>
      </w:pPr>
    </w:p>
    <w:p w:rsidR="00713F53" w:rsidRPr="00C6116C" w:rsidRDefault="00713F53" w:rsidP="004E6772">
      <w:pPr>
        <w:spacing w:line="360" w:lineRule="auto"/>
        <w:jc w:val="center"/>
      </w:pPr>
    </w:p>
    <w:p w:rsidR="004E6772" w:rsidRDefault="004E6772" w:rsidP="004E6772">
      <w:pPr>
        <w:spacing w:line="360" w:lineRule="auto"/>
        <w:jc w:val="center"/>
      </w:pPr>
    </w:p>
    <w:p w:rsidR="00713F53" w:rsidRPr="00C6116C" w:rsidRDefault="00713F53"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7127EA">
        <w:rPr>
          <w:rFonts w:asciiTheme="minorEastAsia" w:eastAsiaTheme="minorEastAsia" w:hAnsiTheme="minorEastAsia" w:hint="eastAsia"/>
          <w:b/>
          <w:bCs/>
          <w:sz w:val="36"/>
          <w:szCs w:val="36"/>
        </w:rPr>
        <w:t>1</w:t>
      </w:r>
      <w:r w:rsidR="00A74CAA">
        <w:rPr>
          <w:rFonts w:asciiTheme="minorEastAsia" w:eastAsiaTheme="minorEastAsia" w:hAnsiTheme="minorEastAsia" w:hint="eastAsia"/>
          <w:b/>
          <w:bCs/>
          <w:sz w:val="36"/>
          <w:szCs w:val="36"/>
        </w:rPr>
        <w:t>2</w:t>
      </w:r>
      <w:r w:rsidR="00234A58" w:rsidRPr="00C6116C">
        <w:rPr>
          <w:rFonts w:asciiTheme="minorEastAsia" w:eastAsiaTheme="minorEastAsia" w:hAnsiTheme="minorEastAsia" w:hint="eastAsia"/>
          <w:b/>
          <w:bCs/>
          <w:sz w:val="36"/>
          <w:szCs w:val="36"/>
        </w:rPr>
        <w:t>月</w:t>
      </w:r>
    </w:p>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207BD0">
      <w:pPr>
        <w:pStyle w:val="10"/>
        <w:tabs>
          <w:tab w:val="right" w:leader="dot" w:pos="9402"/>
        </w:tabs>
        <w:rPr>
          <w:rFonts w:eastAsiaTheme="minorEastAsia" w:cstheme="minorBidi"/>
          <w:b w:val="0"/>
          <w:bCs w:val="0"/>
          <w:caps w:val="0"/>
          <w:noProof/>
          <w:sz w:val="21"/>
          <w:szCs w:val="22"/>
        </w:rPr>
      </w:pPr>
      <w:r w:rsidRPr="00207BD0">
        <w:rPr>
          <w:sz w:val="21"/>
          <w:szCs w:val="21"/>
        </w:rPr>
        <w:fldChar w:fldCharType="begin"/>
      </w:r>
      <w:r w:rsidR="00E34B45" w:rsidRPr="00C6116C">
        <w:rPr>
          <w:sz w:val="21"/>
          <w:szCs w:val="21"/>
        </w:rPr>
        <w:instrText xml:space="preserve"> TOC \o "1-3" \h \z \u </w:instrText>
      </w:r>
      <w:r w:rsidRPr="00207BD0">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207BD0">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207BD0">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207BD0">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207BD0">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207BD0">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207BD0">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207BD0">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207BD0">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207BD0">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207BD0">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207BD0">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207BD0">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207BD0">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207BD0">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207BD0">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207BD0">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207BD0">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207BD0">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207BD0">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207BD0"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A23B06">
        <w:rPr>
          <w:rFonts w:asciiTheme="minorEastAsia" w:hAnsiTheme="minorEastAsia" w:hint="eastAsia"/>
          <w:sz w:val="24"/>
        </w:rPr>
        <w:t>广电计量2018年自动吹扫捕集仪采购项目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401905">
        <w:rPr>
          <w:rFonts w:asciiTheme="minorEastAsia" w:eastAsiaTheme="minorEastAsia" w:hAnsiTheme="minorEastAsia" w:hint="eastAsia"/>
          <w:sz w:val="24"/>
        </w:rPr>
        <w:t>1</w:t>
      </w:r>
      <w:r w:rsidR="00A74CAA">
        <w:rPr>
          <w:rFonts w:asciiTheme="minorEastAsia" w:eastAsiaTheme="minorEastAsia" w:hAnsiTheme="minorEastAsia" w:hint="eastAsia"/>
          <w:sz w:val="24"/>
        </w:rPr>
        <w:t>2</w:t>
      </w:r>
      <w:r w:rsidR="009D2907" w:rsidRPr="00C6116C">
        <w:rPr>
          <w:rFonts w:asciiTheme="minorEastAsia" w:eastAsiaTheme="minorEastAsia" w:hAnsiTheme="minorEastAsia" w:hint="eastAsia"/>
          <w:sz w:val="24"/>
        </w:rPr>
        <w:t>月</w:t>
      </w:r>
      <w:r w:rsidR="00484A74">
        <w:rPr>
          <w:rFonts w:asciiTheme="minorEastAsia" w:eastAsiaTheme="minorEastAsia" w:hAnsiTheme="minorEastAsia" w:hint="eastAsia"/>
          <w:sz w:val="24"/>
        </w:rPr>
        <w:t>19</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A23B06">
        <w:rPr>
          <w:rFonts w:asciiTheme="minorEastAsia" w:eastAsiaTheme="minorEastAsia" w:hAnsiTheme="minorEastAsia" w:hint="eastAsia"/>
          <w:bCs/>
          <w:sz w:val="24"/>
        </w:rPr>
        <w:t>GDJL-18/12-338</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A23B06">
        <w:rPr>
          <w:rFonts w:asciiTheme="minorEastAsia" w:hAnsiTheme="minorEastAsia" w:hint="eastAsia"/>
          <w:sz w:val="24"/>
        </w:rPr>
        <w:t>广电计量2018年自动吹扫捕集仪采购项目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7127EA" w:rsidTr="00297693">
        <w:trPr>
          <w:trHeight w:val="478"/>
          <w:tblCellSpacing w:w="20" w:type="dxa"/>
        </w:trPr>
        <w:tc>
          <w:tcPr>
            <w:tcW w:w="2653" w:type="dxa"/>
            <w:shd w:val="clear" w:color="auto" w:fill="FFFFFF"/>
            <w:vAlign w:val="center"/>
            <w:hideMark/>
          </w:tcPr>
          <w:p w:rsidR="00327819" w:rsidRPr="007127EA" w:rsidRDefault="00327819" w:rsidP="00297693">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327819" w:rsidRPr="007127EA" w:rsidRDefault="00327819" w:rsidP="00297693">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327819" w:rsidRPr="007127EA" w:rsidRDefault="00327819" w:rsidP="00297693">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327819" w:rsidRPr="007127EA" w:rsidRDefault="00327819" w:rsidP="00297693">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327819" w:rsidRPr="007127EA" w:rsidRDefault="00327819" w:rsidP="00297693">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8A5355" w:rsidRPr="007127EA" w:rsidTr="00297693">
        <w:trPr>
          <w:trHeight w:val="70"/>
          <w:tblCellSpacing w:w="20" w:type="dxa"/>
        </w:trPr>
        <w:tc>
          <w:tcPr>
            <w:tcW w:w="2653" w:type="dxa"/>
            <w:vMerge w:val="restart"/>
            <w:shd w:val="clear" w:color="auto" w:fill="FFFFFF"/>
            <w:vAlign w:val="center"/>
            <w:hideMark/>
          </w:tcPr>
          <w:p w:rsidR="008A5355" w:rsidRDefault="00A23B06" w:rsidP="00297693">
            <w:pPr>
              <w:jc w:val="center"/>
              <w:rPr>
                <w:rFonts w:asciiTheme="minorEastAsia" w:hAnsiTheme="minorEastAsia"/>
                <w:sz w:val="24"/>
              </w:rPr>
            </w:pPr>
            <w:r>
              <w:rPr>
                <w:rFonts w:asciiTheme="minorEastAsia" w:hAnsiTheme="minorEastAsia" w:hint="eastAsia"/>
                <w:sz w:val="24"/>
              </w:rPr>
              <w:t>自动吹扫捕集仪</w:t>
            </w:r>
          </w:p>
        </w:tc>
        <w:tc>
          <w:tcPr>
            <w:tcW w:w="1449" w:type="dxa"/>
            <w:shd w:val="clear" w:color="auto" w:fill="FFFFFF"/>
            <w:vAlign w:val="center"/>
          </w:tcPr>
          <w:p w:rsidR="008A5355" w:rsidRPr="007127EA" w:rsidRDefault="008A5355" w:rsidP="00297693">
            <w:pPr>
              <w:widowControl/>
              <w:spacing w:after="15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待定</w:t>
            </w:r>
          </w:p>
        </w:tc>
        <w:tc>
          <w:tcPr>
            <w:tcW w:w="1243" w:type="dxa"/>
            <w:shd w:val="clear" w:color="auto" w:fill="FFFFFF"/>
            <w:vAlign w:val="center"/>
          </w:tcPr>
          <w:p w:rsidR="008A5355" w:rsidRPr="007127EA" w:rsidRDefault="008A5355" w:rsidP="00297693">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1台</w:t>
            </w:r>
          </w:p>
        </w:tc>
        <w:tc>
          <w:tcPr>
            <w:tcW w:w="1503" w:type="dxa"/>
            <w:shd w:val="clear" w:color="auto" w:fill="FFFFFF"/>
            <w:vAlign w:val="center"/>
          </w:tcPr>
          <w:p w:rsidR="008A5355" w:rsidRDefault="00A23B06" w:rsidP="00297693">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成都</w:t>
            </w:r>
          </w:p>
        </w:tc>
        <w:tc>
          <w:tcPr>
            <w:tcW w:w="1496" w:type="dxa"/>
            <w:shd w:val="clear" w:color="auto" w:fill="FFFFFF"/>
            <w:vAlign w:val="center"/>
          </w:tcPr>
          <w:p w:rsidR="008A5355" w:rsidRPr="007127EA" w:rsidRDefault="008A5355" w:rsidP="00297693">
            <w:pPr>
              <w:widowControl/>
              <w:spacing w:after="150"/>
              <w:jc w:val="center"/>
              <w:rPr>
                <w:rFonts w:asciiTheme="minorEastAsia" w:eastAsiaTheme="minorEastAsia" w:hAnsiTheme="minorEastAsia" w:cs="宋体"/>
                <w:kern w:val="0"/>
                <w:sz w:val="24"/>
              </w:rPr>
            </w:pPr>
          </w:p>
        </w:tc>
      </w:tr>
      <w:tr w:rsidR="008A5355" w:rsidRPr="007127EA" w:rsidTr="00297693">
        <w:trPr>
          <w:trHeight w:val="70"/>
          <w:tblCellSpacing w:w="20" w:type="dxa"/>
        </w:trPr>
        <w:tc>
          <w:tcPr>
            <w:tcW w:w="2653" w:type="dxa"/>
            <w:vMerge/>
            <w:shd w:val="clear" w:color="auto" w:fill="FFFFFF"/>
            <w:vAlign w:val="center"/>
            <w:hideMark/>
          </w:tcPr>
          <w:p w:rsidR="008A5355" w:rsidRDefault="008A5355" w:rsidP="00297693">
            <w:pPr>
              <w:jc w:val="center"/>
              <w:rPr>
                <w:rFonts w:asciiTheme="minorEastAsia" w:hAnsiTheme="minorEastAsia"/>
                <w:sz w:val="24"/>
              </w:rPr>
            </w:pPr>
          </w:p>
        </w:tc>
        <w:tc>
          <w:tcPr>
            <w:tcW w:w="1449" w:type="dxa"/>
            <w:shd w:val="clear" w:color="auto" w:fill="FFFFFF"/>
            <w:vAlign w:val="center"/>
          </w:tcPr>
          <w:p w:rsidR="008A5355" w:rsidRDefault="008A5355" w:rsidP="00297693">
            <w:pPr>
              <w:widowControl/>
              <w:spacing w:after="15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待定</w:t>
            </w:r>
          </w:p>
        </w:tc>
        <w:tc>
          <w:tcPr>
            <w:tcW w:w="1243" w:type="dxa"/>
            <w:shd w:val="clear" w:color="auto" w:fill="FFFFFF"/>
            <w:vAlign w:val="center"/>
          </w:tcPr>
          <w:p w:rsidR="008A5355" w:rsidRDefault="008A5355" w:rsidP="00297693">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1台</w:t>
            </w:r>
          </w:p>
        </w:tc>
        <w:tc>
          <w:tcPr>
            <w:tcW w:w="1503" w:type="dxa"/>
            <w:shd w:val="clear" w:color="auto" w:fill="FFFFFF"/>
            <w:vAlign w:val="center"/>
          </w:tcPr>
          <w:p w:rsidR="008A5355" w:rsidRDefault="00F64A3D" w:rsidP="00297693">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福州</w:t>
            </w:r>
          </w:p>
        </w:tc>
        <w:tc>
          <w:tcPr>
            <w:tcW w:w="1496" w:type="dxa"/>
            <w:shd w:val="clear" w:color="auto" w:fill="FFFFFF"/>
            <w:vAlign w:val="center"/>
          </w:tcPr>
          <w:p w:rsidR="008A5355" w:rsidRPr="007127EA" w:rsidRDefault="008A5355" w:rsidP="00297693">
            <w:pPr>
              <w:widowControl/>
              <w:spacing w:after="150"/>
              <w:jc w:val="center"/>
              <w:rPr>
                <w:rFonts w:asciiTheme="minorEastAsia" w:eastAsiaTheme="minorEastAsia" w:hAnsiTheme="minorEastAsia"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w:t>
      </w:r>
      <w:r w:rsidR="008A5355">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年</w:t>
      </w:r>
      <w:r w:rsidR="008A5355">
        <w:rPr>
          <w:rFonts w:asciiTheme="minorEastAsia" w:eastAsiaTheme="minorEastAsia" w:hAnsiTheme="minorEastAsia" w:hint="eastAsia"/>
          <w:sz w:val="24"/>
        </w:rPr>
        <w:t xml:space="preserve">1 </w:t>
      </w:r>
      <w:r w:rsidR="009D2907" w:rsidRPr="00C6116C">
        <w:rPr>
          <w:rFonts w:asciiTheme="minorEastAsia" w:eastAsiaTheme="minorEastAsia" w:hAnsiTheme="minorEastAsia" w:hint="eastAsia"/>
          <w:sz w:val="24"/>
        </w:rPr>
        <w:t>月</w:t>
      </w:r>
      <w:r w:rsidR="00484A74">
        <w:rPr>
          <w:rFonts w:asciiTheme="minorEastAsia" w:eastAsiaTheme="minorEastAsia" w:hAnsiTheme="minorEastAsia" w:hint="eastAsia"/>
          <w:sz w:val="24"/>
        </w:rPr>
        <w:t>8</w:t>
      </w:r>
      <w:r w:rsidR="009D2907" w:rsidRPr="00C6116C">
        <w:rPr>
          <w:rFonts w:asciiTheme="minorEastAsia" w:eastAsiaTheme="minorEastAsia" w:hAnsiTheme="minorEastAsia" w:hint="eastAsia"/>
          <w:sz w:val="24"/>
        </w:rPr>
        <w:t>日</w:t>
      </w:r>
      <w:r w:rsidR="004C7C7D">
        <w:rPr>
          <w:rFonts w:asciiTheme="minorEastAsia" w:eastAsiaTheme="minorEastAsia" w:hAnsiTheme="minorEastAsia" w:hint="eastAsia"/>
          <w:sz w:val="24"/>
        </w:rPr>
        <w:t>12：00</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w:t>
      </w:r>
      <w:r w:rsidR="008A5355">
        <w:rPr>
          <w:rFonts w:asciiTheme="minorEastAsia" w:eastAsiaTheme="minorEastAsia" w:hAnsiTheme="minorEastAsia" w:hint="eastAsia"/>
          <w:sz w:val="24"/>
        </w:rPr>
        <w:t>9</w:t>
      </w:r>
      <w:r w:rsidR="009F18FD">
        <w:rPr>
          <w:rFonts w:asciiTheme="minorEastAsia" w:eastAsiaTheme="minorEastAsia" w:hAnsiTheme="minorEastAsia" w:hint="eastAsia"/>
          <w:sz w:val="24"/>
        </w:rPr>
        <w:t>年</w:t>
      </w:r>
      <w:r w:rsidR="008A5355">
        <w:rPr>
          <w:rFonts w:asciiTheme="minorEastAsia" w:eastAsiaTheme="minorEastAsia" w:hAnsiTheme="minorEastAsia" w:hint="eastAsia"/>
          <w:sz w:val="24"/>
        </w:rPr>
        <w:t xml:space="preserve"> 1</w:t>
      </w:r>
      <w:r w:rsidR="009F18FD">
        <w:rPr>
          <w:rFonts w:asciiTheme="minorEastAsia" w:eastAsiaTheme="minorEastAsia" w:hAnsiTheme="minorEastAsia" w:hint="eastAsia"/>
          <w:sz w:val="24"/>
        </w:rPr>
        <w:t>月</w:t>
      </w:r>
      <w:r w:rsidR="00484A74">
        <w:rPr>
          <w:rFonts w:asciiTheme="minorEastAsia" w:eastAsiaTheme="minorEastAsia" w:hAnsiTheme="minorEastAsia" w:hint="eastAsia"/>
          <w:sz w:val="24"/>
        </w:rPr>
        <w:t>8</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730699">
        <w:rPr>
          <w:rFonts w:asciiTheme="minorEastAsia" w:eastAsiaTheme="minorEastAsia" w:hAnsiTheme="minorEastAsia" w:hint="eastAsia"/>
          <w:sz w:val="24"/>
          <w:shd w:val="clear" w:color="auto" w:fill="FFFF00"/>
        </w:rPr>
        <w:t>1</w:t>
      </w:r>
      <w:r w:rsidR="00A74CAA">
        <w:rPr>
          <w:rFonts w:asciiTheme="minorEastAsia" w:eastAsiaTheme="minorEastAsia" w:hAnsiTheme="minorEastAsia" w:hint="eastAsia"/>
          <w:sz w:val="24"/>
          <w:shd w:val="clear" w:color="auto" w:fill="FFFF00"/>
        </w:rPr>
        <w:t>2</w:t>
      </w:r>
      <w:r w:rsidR="00802043" w:rsidRPr="00C6116C">
        <w:rPr>
          <w:rFonts w:asciiTheme="minorEastAsia" w:eastAsiaTheme="minorEastAsia" w:hAnsiTheme="minorEastAsia" w:hint="eastAsia"/>
          <w:sz w:val="24"/>
          <w:shd w:val="clear" w:color="auto" w:fill="FFFF00"/>
        </w:rPr>
        <w:t>月</w:t>
      </w:r>
      <w:r w:rsidR="00484A74">
        <w:rPr>
          <w:rFonts w:asciiTheme="minorEastAsia" w:eastAsiaTheme="minorEastAsia" w:hAnsiTheme="minorEastAsia" w:hint="eastAsia"/>
          <w:sz w:val="24"/>
          <w:shd w:val="clear" w:color="auto" w:fill="FFFF00"/>
        </w:rPr>
        <w:t>25</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9B5B27"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A74CAA">
        <w:rPr>
          <w:rFonts w:asciiTheme="minorEastAsia" w:eastAsiaTheme="minorEastAsia" w:hAnsiTheme="minorEastAsia" w:hint="eastAsia"/>
          <w:sz w:val="24"/>
        </w:rPr>
        <w:t>12</w:t>
      </w:r>
      <w:r w:rsidR="009D2907" w:rsidRPr="00C6116C">
        <w:rPr>
          <w:rFonts w:asciiTheme="minorEastAsia" w:eastAsiaTheme="minorEastAsia" w:hAnsiTheme="minorEastAsia" w:hint="eastAsia"/>
          <w:sz w:val="24"/>
        </w:rPr>
        <w:t>月</w:t>
      </w:r>
      <w:r w:rsidR="00484A74">
        <w:rPr>
          <w:rFonts w:asciiTheme="minorEastAsia" w:eastAsiaTheme="minorEastAsia" w:hAnsiTheme="minorEastAsia" w:hint="eastAsia"/>
          <w:sz w:val="24"/>
        </w:rPr>
        <w:t>19</w:t>
      </w:r>
      <w:r w:rsidR="009D2907" w:rsidRPr="00C6116C">
        <w:rPr>
          <w:rFonts w:asciiTheme="minorEastAsia" w:eastAsiaTheme="minorEastAsia" w:hAnsiTheme="minorEastAsia" w:hint="eastAsia"/>
          <w:sz w:val="24"/>
        </w:rPr>
        <w:t>日</w:t>
      </w:r>
    </w:p>
    <w:p w:rsidR="009B5B27" w:rsidRDefault="009B5B2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72834" w:rsidRPr="00C6116C" w:rsidRDefault="00D72834" w:rsidP="00133A67">
      <w:pPr>
        <w:spacing w:line="312" w:lineRule="auto"/>
        <w:jc w:val="center"/>
        <w:rPr>
          <w:rFonts w:asciiTheme="minorEastAsia" w:eastAsiaTheme="minorEastAsia" w:hAnsiTheme="minorEastAsia"/>
          <w:sz w:val="24"/>
        </w:rPr>
      </w:pPr>
    </w:p>
    <w:p w:rsidR="00EA057E" w:rsidRPr="00C6116C" w:rsidRDefault="00EA057E" w:rsidP="00EA057E">
      <w:pPr>
        <w:pStyle w:val="1"/>
      </w:pPr>
      <w:bookmarkStart w:id="7" w:name="_Toc523836939"/>
      <w:r w:rsidRPr="00C6116C">
        <w:rPr>
          <w:rFonts w:hint="eastAsia"/>
        </w:rPr>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A23B06"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广电计量2018年自动吹扫捕集仪采购项目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w:t>
            </w:r>
            <w:r w:rsidR="007127EA">
              <w:rPr>
                <w:rFonts w:asciiTheme="minorEastAsia" w:eastAsiaTheme="minorEastAsia" w:hAnsiTheme="minorEastAsia" w:hint="eastAsia"/>
                <w:szCs w:val="21"/>
              </w:rPr>
              <w:t>3</w:t>
            </w:r>
            <w:r w:rsidRPr="00C6116C">
              <w:rPr>
                <w:rFonts w:asciiTheme="minorEastAsia" w:eastAsiaTheme="minorEastAsia" w:hAnsiTheme="minorEastAsia" w:hint="eastAsia"/>
                <w:szCs w:val="21"/>
              </w:rPr>
              <w:t>份，1份正本和</w:t>
            </w:r>
            <w:r w:rsidR="007127EA">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A23B06">
              <w:rPr>
                <w:rFonts w:asciiTheme="minorEastAsia" w:eastAsiaTheme="minorEastAsia" w:hAnsiTheme="minorEastAsia"/>
                <w:szCs w:val="21"/>
              </w:rPr>
              <w:t>GDJL-18/12-338</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7127EA">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月</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A23B06">
              <w:rPr>
                <w:rFonts w:asciiTheme="minorEastAsia" w:eastAsiaTheme="minorEastAsia" w:hAnsiTheme="minorEastAsia"/>
                <w:szCs w:val="21"/>
              </w:rPr>
              <w:t>GDJL-18/12-338</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8A535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w:t>
            </w:r>
            <w:r w:rsidR="008A5355">
              <w:rPr>
                <w:rFonts w:asciiTheme="minorEastAsia" w:eastAsiaTheme="minorEastAsia" w:hAnsiTheme="minorEastAsia" w:hint="eastAsia"/>
                <w:szCs w:val="21"/>
                <w:u w:val="single"/>
              </w:rPr>
              <w:t>9</w:t>
            </w:r>
            <w:r w:rsidR="009F18FD">
              <w:rPr>
                <w:rFonts w:asciiTheme="minorEastAsia" w:eastAsiaTheme="minorEastAsia" w:hAnsiTheme="minorEastAsia" w:hint="eastAsia"/>
                <w:szCs w:val="21"/>
                <w:u w:val="single"/>
              </w:rPr>
              <w:t>年</w:t>
            </w:r>
            <w:r w:rsidR="00297693">
              <w:rPr>
                <w:rFonts w:asciiTheme="minorEastAsia" w:eastAsiaTheme="minorEastAsia" w:hAnsiTheme="minorEastAsia" w:hint="eastAsia"/>
                <w:szCs w:val="21"/>
                <w:u w:val="single"/>
              </w:rPr>
              <w:t xml:space="preserve">1 </w:t>
            </w:r>
            <w:r w:rsidR="009F18FD">
              <w:rPr>
                <w:rFonts w:asciiTheme="minorEastAsia" w:eastAsiaTheme="minorEastAsia" w:hAnsiTheme="minorEastAsia" w:hint="eastAsia"/>
                <w:szCs w:val="21"/>
                <w:u w:val="single"/>
              </w:rPr>
              <w:t>月</w:t>
            </w:r>
            <w:r w:rsidR="008A5355">
              <w:rPr>
                <w:rFonts w:asciiTheme="minorEastAsia" w:eastAsiaTheme="minorEastAsia" w:hAnsiTheme="minorEastAsia" w:hint="eastAsia"/>
                <w:szCs w:val="21"/>
                <w:u w:val="single"/>
              </w:rPr>
              <w:t xml:space="preserve"> </w:t>
            </w:r>
            <w:r w:rsidR="00484A74">
              <w:rPr>
                <w:rFonts w:asciiTheme="minorEastAsia" w:eastAsiaTheme="minorEastAsia" w:hAnsiTheme="minorEastAsia" w:hint="eastAsia"/>
                <w:szCs w:val="21"/>
                <w:u w:val="single"/>
              </w:rPr>
              <w:t>8</w:t>
            </w:r>
            <w:r w:rsidR="008A5355">
              <w:rPr>
                <w:rFonts w:asciiTheme="minorEastAsia" w:eastAsiaTheme="minorEastAsia" w:hAnsiTheme="minorEastAsia" w:hint="eastAsia"/>
                <w:szCs w:val="21"/>
                <w:u w:val="single"/>
              </w:rPr>
              <w:t xml:space="preserve"> </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w:t>
            </w:r>
            <w:r w:rsidR="008A5355">
              <w:rPr>
                <w:rFonts w:asciiTheme="minorEastAsia" w:eastAsiaTheme="minorEastAsia" w:hAnsiTheme="minorEastAsia" w:hint="eastAsia"/>
                <w:szCs w:val="21"/>
                <w:u w:val="single"/>
              </w:rPr>
              <w:t>9</w:t>
            </w:r>
            <w:r w:rsidR="009F18FD">
              <w:rPr>
                <w:rFonts w:asciiTheme="minorEastAsia" w:eastAsiaTheme="minorEastAsia" w:hAnsiTheme="minorEastAsia" w:hint="eastAsia"/>
                <w:szCs w:val="21"/>
                <w:u w:val="single"/>
              </w:rPr>
              <w:t>年</w:t>
            </w:r>
            <w:r w:rsidR="008A5355">
              <w:rPr>
                <w:rFonts w:asciiTheme="minorEastAsia" w:eastAsiaTheme="minorEastAsia" w:hAnsiTheme="minorEastAsia" w:hint="eastAsia"/>
                <w:szCs w:val="21"/>
                <w:u w:val="single"/>
              </w:rPr>
              <w:t>1</w:t>
            </w:r>
            <w:r w:rsidR="009F18FD">
              <w:rPr>
                <w:rFonts w:asciiTheme="minorEastAsia" w:eastAsiaTheme="minorEastAsia" w:hAnsiTheme="minorEastAsia" w:hint="eastAsia"/>
                <w:szCs w:val="21"/>
                <w:u w:val="single"/>
              </w:rPr>
              <w:t>月</w:t>
            </w:r>
            <w:r w:rsidR="00297693">
              <w:rPr>
                <w:rFonts w:asciiTheme="minorEastAsia" w:eastAsiaTheme="minorEastAsia" w:hAnsiTheme="minorEastAsia" w:hint="eastAsia"/>
                <w:szCs w:val="21"/>
                <w:u w:val="single"/>
              </w:rPr>
              <w:t xml:space="preserve"> </w:t>
            </w:r>
            <w:r w:rsidR="00484A74">
              <w:rPr>
                <w:rFonts w:asciiTheme="minorEastAsia" w:eastAsiaTheme="minorEastAsia" w:hAnsiTheme="minorEastAsia" w:hint="eastAsia"/>
                <w:szCs w:val="21"/>
                <w:u w:val="single"/>
              </w:rPr>
              <w:t>8</w:t>
            </w:r>
            <w:r w:rsidR="008A5355">
              <w:rPr>
                <w:rFonts w:asciiTheme="minorEastAsia" w:eastAsiaTheme="minorEastAsia" w:hAnsiTheme="minorEastAsia" w:hint="eastAsia"/>
                <w:szCs w:val="21"/>
                <w:u w:val="single"/>
              </w:rPr>
              <w:t xml:space="preserve"> </w:t>
            </w:r>
            <w:r w:rsidR="00297693">
              <w:rPr>
                <w:rFonts w:asciiTheme="minorEastAsia" w:eastAsiaTheme="minorEastAsia" w:hAnsiTheme="minorEastAsia" w:hint="eastAsia"/>
                <w:szCs w:val="21"/>
                <w:u w:val="single"/>
              </w:rPr>
              <w:t xml:space="preserve"> </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A27279" w:rsidRPr="00262C1F" w:rsidRDefault="00A27279" w:rsidP="00A27279">
      <w:pPr>
        <w:adjustRightInd w:val="0"/>
        <w:snapToGrid w:val="0"/>
        <w:ind w:leftChars="-135" w:left="-283" w:right="482" w:firstLineChars="2352" w:firstLine="4958"/>
        <w:jc w:val="left"/>
        <w:rPr>
          <w:rFonts w:asciiTheme="minorEastAsia" w:hAnsiTheme="minorEastAsia"/>
          <w:b/>
          <w:szCs w:val="21"/>
        </w:rPr>
      </w:pPr>
      <w:bookmarkStart w:id="61" w:name="_Toc523836975"/>
      <w:r w:rsidRPr="00262C1F">
        <w:rPr>
          <w:rFonts w:asciiTheme="minorEastAsia" w:hAnsiTheme="minorEastAsia" w:hint="eastAsia"/>
          <w:b/>
          <w:szCs w:val="21"/>
        </w:rPr>
        <w:t>合同编号：</w:t>
      </w:r>
    </w:p>
    <w:p w:rsidR="00A27279" w:rsidRPr="00262C1F" w:rsidRDefault="00A27279" w:rsidP="00A27279">
      <w:pPr>
        <w:adjustRightInd w:val="0"/>
        <w:snapToGrid w:val="0"/>
        <w:ind w:rightChars="-27" w:right="-57"/>
        <w:jc w:val="center"/>
        <w:rPr>
          <w:rFonts w:asciiTheme="minorEastAsia" w:hAnsiTheme="minorEastAsia"/>
          <w:b/>
          <w:szCs w:val="21"/>
        </w:rPr>
      </w:pPr>
      <w:r w:rsidRPr="00262C1F">
        <w:rPr>
          <w:rFonts w:asciiTheme="minorEastAsia" w:hAnsiTheme="minorEastAsia" w:hint="eastAsia"/>
          <w:b/>
          <w:szCs w:val="21"/>
        </w:rPr>
        <w:t>采购合同</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甲方（采购人）：                        乙方（供应商）：</w:t>
      </w:r>
    </w:p>
    <w:p w:rsidR="00A27279" w:rsidRPr="00262C1F" w:rsidRDefault="00A27279" w:rsidP="00A27279">
      <w:pPr>
        <w:adjustRightInd w:val="0"/>
        <w:snapToGrid w:val="0"/>
        <w:spacing w:line="420" w:lineRule="exact"/>
        <w:ind w:firstLineChars="196" w:firstLine="412"/>
        <w:jc w:val="left"/>
        <w:rPr>
          <w:rFonts w:asciiTheme="minorEastAsia" w:hAnsiTheme="minorEastAsia"/>
          <w:b/>
          <w:szCs w:val="21"/>
        </w:rPr>
      </w:pPr>
      <w:r w:rsidRPr="00262C1F">
        <w:rPr>
          <w:rFonts w:asciiTheme="minorEastAsia" w:hAnsiTheme="minorEastAsia" w:hint="eastAsia"/>
          <w:szCs w:val="21"/>
        </w:rPr>
        <w:t>根据《中华人民共和国合同法》等法律法规的规定，甲乙双方经过友好协商，签订本合同。</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第一条  合同标的</w:t>
      </w:r>
    </w:p>
    <w:p w:rsidR="00A27279" w:rsidRPr="00262C1F" w:rsidRDefault="00A27279" w:rsidP="00A27279">
      <w:pPr>
        <w:adjustRightInd w:val="0"/>
        <w:snapToGrid w:val="0"/>
        <w:spacing w:line="420" w:lineRule="exact"/>
        <w:ind w:rightChars="-27" w:right="-57" w:firstLineChars="200" w:firstLine="420"/>
        <w:jc w:val="left"/>
        <w:rPr>
          <w:rFonts w:asciiTheme="minorEastAsia" w:hAnsiTheme="minorEastAsia"/>
          <w:szCs w:val="21"/>
        </w:rPr>
      </w:pPr>
      <w:r w:rsidRPr="00262C1F">
        <w:rPr>
          <w:rFonts w:asciiTheme="minorEastAsia" w:hAnsiTheme="minorEastAsia" w:hint="eastAsia"/>
          <w:szCs w:val="21"/>
        </w:rPr>
        <w:t>乙方根据甲方需求提供下列货物：</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第二条  合同总价</w:t>
      </w:r>
    </w:p>
    <w:p w:rsidR="00A27279" w:rsidRPr="00262C1F" w:rsidRDefault="00A27279" w:rsidP="00A27279">
      <w:pPr>
        <w:spacing w:line="420" w:lineRule="exact"/>
        <w:ind w:firstLineChars="200" w:firstLine="420"/>
        <w:jc w:val="left"/>
        <w:rPr>
          <w:rFonts w:asciiTheme="minorEastAsia" w:hAnsiTheme="minorEastAsia"/>
          <w:kern w:val="0"/>
          <w:szCs w:val="21"/>
        </w:rPr>
      </w:pPr>
      <w:r w:rsidRPr="00262C1F">
        <w:rPr>
          <w:rFonts w:asciiTheme="minorEastAsia" w:hAnsiTheme="minorEastAsia" w:hint="eastAsia"/>
          <w:szCs w:val="21"/>
        </w:rPr>
        <w:t>1、</w:t>
      </w:r>
      <w:r w:rsidRPr="00262C1F">
        <w:rPr>
          <w:rFonts w:asciiTheme="minorEastAsia" w:hAnsiTheme="minorEastAsia" w:hint="eastAsia"/>
          <w:kern w:val="0"/>
          <w:szCs w:val="21"/>
        </w:rPr>
        <w:t>本合同项下货物总价为</w:t>
      </w:r>
      <w:r w:rsidRPr="00262C1F">
        <w:rPr>
          <w:rFonts w:asciiTheme="minorEastAsia" w:hAnsiTheme="minorEastAsia" w:hint="eastAsia"/>
          <w:b/>
          <w:kern w:val="0"/>
          <w:szCs w:val="21"/>
          <w:u w:val="single"/>
        </w:rPr>
        <w:t>￥     元（大写人民币：     ）</w:t>
      </w:r>
      <w:r w:rsidRPr="00262C1F">
        <w:rPr>
          <w:rFonts w:asciiTheme="minorEastAsia" w:hAnsiTheme="minorEastAsia" w:hint="eastAsia"/>
          <w:kern w:val="0"/>
          <w:szCs w:val="21"/>
        </w:rPr>
        <w:t>（含16％的增值税）。合同总价包含货物设计、制造、包装、仓储、运输、保险、验收、安装、调试、培训、保修等发生的所有含税费用。除此之外，甲方无须再支付任何费用。</w:t>
      </w:r>
    </w:p>
    <w:p w:rsidR="00A27279" w:rsidRPr="00262C1F" w:rsidRDefault="00A27279" w:rsidP="00A27279">
      <w:pPr>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2、本合同增值税税率依据国家最新政策执行，若国家调整税率，则保持本合同不含税金额不变，按新税率计算合同含税总价。</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第三条  货物保证</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乙方所提供的货物的质量技术规格应与本合同附件产品技术规格书等文件的标准相一致；若技术性能无特殊说明，则按国家有关部门最新颁布的标准及规范为准。乙方所提供的货物必须附有货物纸质版及刻光盘的电子版使用说明书。</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2、乙方应保证对所提供的货物拥有合法的所有权，同时货物是全新、未使用过的原装合格正品，并完全符合合同规定的质量、规格和性能的要求。且货物须为正规渠道销售的货物，具备出厂合格证。</w:t>
      </w:r>
    </w:p>
    <w:p w:rsidR="00A27279" w:rsidRPr="00262C1F" w:rsidRDefault="00A27279" w:rsidP="00A27279">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hint="eastAsia"/>
          <w:szCs w:val="21"/>
        </w:rPr>
        <w:t>3、乙方应保证对所提供的货物拥有完整的知识产权许可使用权利，甲方在中华人民共和国内使用该货物或货物的任何一部分时，免受第三方提出的侵犯其著作权、专利权、商标权等知识产权的起诉。</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第四条  包装要求</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w:t>
      </w:r>
      <w:r w:rsidRPr="00262C1F">
        <w:rPr>
          <w:rFonts w:asciiTheme="minorEastAsia" w:hAnsiTheme="minorEastAsia"/>
          <w:szCs w:val="21"/>
        </w:rPr>
        <w:t>随机的必备品、配件、工具数量</w:t>
      </w:r>
      <w:r w:rsidRPr="00262C1F">
        <w:rPr>
          <w:rFonts w:asciiTheme="minorEastAsia" w:hAnsiTheme="minorEastAsia" w:hint="eastAsia"/>
          <w:szCs w:val="21"/>
        </w:rPr>
        <w:t>。</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第五条  交货</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1、交货方式为乙方负责送货上门，交货期为在本合同签订后</w:t>
      </w:r>
      <w:r w:rsidRPr="00262C1F">
        <w:rPr>
          <w:rFonts w:asciiTheme="minorEastAsia" w:hAnsiTheme="minorEastAsia" w:hint="eastAsia"/>
          <w:szCs w:val="21"/>
          <w:u w:val="single"/>
        </w:rPr>
        <w:t xml:space="preserve">     </w:t>
      </w:r>
      <w:r w:rsidRPr="00262C1F">
        <w:rPr>
          <w:rFonts w:asciiTheme="minorEastAsia" w:hAnsiTheme="minorEastAsia" w:hint="eastAsia"/>
          <w:szCs w:val="21"/>
        </w:rPr>
        <w:t>交货，交货地点为乙方送货到</w:t>
      </w:r>
      <w:r w:rsidRPr="00262C1F">
        <w:rPr>
          <w:rFonts w:asciiTheme="minorEastAsia" w:hAnsiTheme="minorEastAsia" w:hint="eastAsia"/>
          <w:szCs w:val="21"/>
          <w:u w:val="single"/>
        </w:rPr>
        <w:t xml:space="preserve">          </w:t>
      </w:r>
      <w:r w:rsidRPr="00262C1F">
        <w:rPr>
          <w:rFonts w:asciiTheme="minorEastAsia" w:hAnsiTheme="minorEastAsia" w:hint="eastAsia"/>
          <w:szCs w:val="21"/>
        </w:rPr>
        <w:t>，发货前联系</w:t>
      </w:r>
      <w:r w:rsidRPr="00262C1F">
        <w:rPr>
          <w:rFonts w:asciiTheme="minorEastAsia" w:hAnsiTheme="minorEastAsia" w:hint="eastAsia"/>
          <w:szCs w:val="21"/>
          <w:u w:val="single"/>
        </w:rPr>
        <w:t xml:space="preserve">     </w:t>
      </w:r>
      <w:r w:rsidRPr="00262C1F">
        <w:rPr>
          <w:rFonts w:asciiTheme="minorEastAsia" w:hAnsiTheme="minorEastAsia" w:hint="eastAsia"/>
          <w:szCs w:val="21"/>
        </w:rPr>
        <w:t>，货物运输及运输费用由乙方负责。乙方须在包装箱外表标注货物名</w:t>
      </w:r>
      <w:r w:rsidRPr="00262C1F">
        <w:rPr>
          <w:rFonts w:asciiTheme="minorEastAsia" w:hAnsiTheme="minorEastAsia" w:hint="eastAsia"/>
          <w:szCs w:val="21"/>
        </w:rPr>
        <w:lastRenderedPageBreak/>
        <w:t>称和规格型号，并标注总箱数与分箱序号，标注应明显清晰无误。</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2、乙方发货当天按甲方发货通知单的要求，将相关发货信息发给甲方设备管理员邮箱</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，以及采购人邮箱</w:t>
      </w:r>
      <w:r w:rsidRPr="00262C1F">
        <w:rPr>
          <w:rFonts w:asciiTheme="minorEastAsia" w:hAnsiTheme="minorEastAsia" w:hint="eastAsia"/>
          <w:szCs w:val="21"/>
          <w:u w:val="single"/>
        </w:rPr>
        <w:t xml:space="preserve">          </w:t>
      </w:r>
      <w:r w:rsidRPr="00262C1F">
        <w:rPr>
          <w:rFonts w:asciiTheme="minorEastAsia" w:hAnsiTheme="minorEastAsia" w:hint="eastAsia"/>
          <w:szCs w:val="21"/>
        </w:rPr>
        <w:t>。</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第六条  售后服务</w:t>
      </w:r>
    </w:p>
    <w:p w:rsidR="00A27279" w:rsidRPr="00262C1F" w:rsidRDefault="00A27279" w:rsidP="00A27279">
      <w:pPr>
        <w:tabs>
          <w:tab w:val="left" w:pos="1620"/>
        </w:tabs>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1、乙方应按照国家有关法律法规规章和“三包”规定履行售后服务。</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szCs w:val="21"/>
        </w:rPr>
        <w:t>2、所购货物由乙方提供</w:t>
      </w:r>
      <w:r w:rsidRPr="00262C1F">
        <w:rPr>
          <w:rFonts w:asciiTheme="minorEastAsia" w:hAnsiTheme="minorEastAsia" w:hint="eastAsia"/>
          <w:szCs w:val="21"/>
          <w:u w:val="single"/>
        </w:rPr>
        <w:t xml:space="preserve">     </w:t>
      </w:r>
      <w:r w:rsidRPr="00262C1F">
        <w:rPr>
          <w:rFonts w:asciiTheme="minorEastAsia" w:hAnsiTheme="minorEastAsia" w:hint="eastAsia"/>
          <w:szCs w:val="21"/>
        </w:rPr>
        <w:t>年的整机保修，</w:t>
      </w:r>
      <w:r w:rsidRPr="00262C1F">
        <w:rPr>
          <w:rFonts w:asciiTheme="minorEastAsia" w:hAnsiTheme="minorEastAsia"/>
          <w:szCs w:val="21"/>
        </w:rPr>
        <w:t>保修期自甲方在货物质量验收单上签字之日起计算。</w:t>
      </w:r>
      <w:r w:rsidRPr="00262C1F">
        <w:rPr>
          <w:rFonts w:asciiTheme="minorEastAsia" w:hAnsiTheme="minorEastAsia" w:hint="eastAsia"/>
          <w:szCs w:val="21"/>
        </w:rPr>
        <w:t>乙方免费提供货物安装，调试服务。</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3、乙方应在甲方发出电话或书面通知后2个工作日内提供售后服务。</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4、保修期后的货物维护费用，乙方按成本收取。</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第七条  货款支付方式</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1、本合同项下所有款项以银行转账支付，合同签订后甲方向乙方支付货款的</w:t>
      </w:r>
      <w:r w:rsidRPr="00262C1F">
        <w:rPr>
          <w:rFonts w:asciiTheme="minorEastAsia" w:hAnsiTheme="minorEastAsia" w:hint="eastAsia"/>
          <w:szCs w:val="21"/>
          <w:u w:val="single"/>
        </w:rPr>
        <w:t xml:space="preserve">     </w:t>
      </w:r>
      <w:r w:rsidRPr="00262C1F">
        <w:rPr>
          <w:rFonts w:asciiTheme="minorEastAsia" w:hAnsiTheme="minorEastAsia" w:hint="eastAsia"/>
          <w:szCs w:val="21"/>
        </w:rPr>
        <w:t>％作为定金，即</w:t>
      </w:r>
      <w:r w:rsidRPr="00262C1F">
        <w:rPr>
          <w:rFonts w:asciiTheme="minorEastAsia" w:hAnsiTheme="minorEastAsia" w:hint="eastAsia"/>
          <w:b/>
          <w:szCs w:val="21"/>
          <w:u w:val="single"/>
        </w:rPr>
        <w:t>￥     元（大写人民币：     ）</w:t>
      </w:r>
      <w:r w:rsidRPr="00262C1F">
        <w:rPr>
          <w:rFonts w:asciiTheme="minorEastAsia" w:hAnsiTheme="minorEastAsia" w:hint="eastAsia"/>
          <w:szCs w:val="21"/>
        </w:rPr>
        <w:t>，货物到货验收合格，并收到全部货款的增值税专用发票后甲方向乙方支付货款的</w:t>
      </w:r>
      <w:r w:rsidRPr="00262C1F">
        <w:rPr>
          <w:rFonts w:asciiTheme="minorEastAsia" w:hAnsiTheme="minorEastAsia" w:hint="eastAsia"/>
          <w:szCs w:val="21"/>
          <w:u w:val="single"/>
        </w:rPr>
        <w:t xml:space="preserve">     </w:t>
      </w:r>
      <w:r w:rsidRPr="00262C1F">
        <w:rPr>
          <w:rFonts w:asciiTheme="minorEastAsia" w:hAnsiTheme="minorEastAsia" w:hint="eastAsia"/>
          <w:szCs w:val="21"/>
        </w:rPr>
        <w:t>％，即人民币</w:t>
      </w:r>
      <w:r w:rsidRPr="00262C1F">
        <w:rPr>
          <w:rFonts w:asciiTheme="minorEastAsia" w:hAnsiTheme="minorEastAsia" w:hint="eastAsia"/>
          <w:b/>
          <w:szCs w:val="21"/>
          <w:u w:val="single"/>
        </w:rPr>
        <w:t>￥     元（大写人民币：     ）</w:t>
      </w:r>
      <w:r w:rsidRPr="00262C1F">
        <w:rPr>
          <w:rFonts w:asciiTheme="minorEastAsia" w:hAnsiTheme="minorEastAsia" w:hint="eastAsia"/>
          <w:b/>
          <w:szCs w:val="21"/>
        </w:rPr>
        <w:t>。</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2、乙方提供的增值税专用发票必须严格按甲方开具说明的要求开具。合同和发票寄送地址：</w:t>
      </w:r>
      <w:r w:rsidRPr="00262C1F">
        <w:rPr>
          <w:rFonts w:asciiTheme="minorEastAsia" w:hAnsiTheme="minorEastAsia" w:hint="eastAsia"/>
          <w:szCs w:val="21"/>
          <w:u w:val="single"/>
        </w:rPr>
        <w:t xml:space="preserve">          </w:t>
      </w:r>
      <w:r w:rsidRPr="00262C1F">
        <w:rPr>
          <w:rFonts w:asciiTheme="minorEastAsia" w:hAnsiTheme="minorEastAsia" w:hint="eastAsia"/>
          <w:szCs w:val="21"/>
        </w:rPr>
        <w:t>，收件人</w:t>
      </w:r>
      <w:r w:rsidRPr="00262C1F">
        <w:rPr>
          <w:rFonts w:asciiTheme="minorEastAsia" w:hAnsiTheme="minorEastAsia" w:hint="eastAsia"/>
          <w:szCs w:val="21"/>
          <w:u w:val="single"/>
        </w:rPr>
        <w:t xml:space="preserve">           </w:t>
      </w:r>
      <w:r w:rsidRPr="00262C1F">
        <w:rPr>
          <w:rFonts w:asciiTheme="minorEastAsia" w:hAnsiTheme="minorEastAsia" w:hint="eastAsia"/>
          <w:szCs w:val="21"/>
        </w:rPr>
        <w:t>。</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第八条  违约责任</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w:t>
      </w:r>
      <w:r w:rsidRPr="00262C1F">
        <w:rPr>
          <w:rFonts w:asciiTheme="minorEastAsia" w:hAnsiTheme="minorEastAsia"/>
          <w:szCs w:val="21"/>
        </w:rPr>
        <w:t>、</w:t>
      </w:r>
      <w:r w:rsidRPr="00262C1F">
        <w:rPr>
          <w:rFonts w:asciiTheme="minorEastAsia" w:hAnsiTheme="minorEastAsia" w:hint="eastAsia"/>
          <w:szCs w:val="21"/>
        </w:rPr>
        <w:t>如乙方不能按时交付货物，每逾期1天乙方向甲方支付合同总价5‰的违约金，但累计违约金总额不超过合同总价的5% 。</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w:t>
      </w:r>
      <w:r w:rsidRPr="00262C1F">
        <w:rPr>
          <w:rFonts w:asciiTheme="minorEastAsia" w:hAnsiTheme="minorEastAsia"/>
          <w:szCs w:val="21"/>
        </w:rPr>
        <w:t>乙方所交</w:t>
      </w:r>
      <w:r w:rsidRPr="00262C1F">
        <w:rPr>
          <w:rFonts w:asciiTheme="minorEastAsia" w:hAnsiTheme="minorEastAsia" w:hint="eastAsia"/>
          <w:szCs w:val="21"/>
        </w:rPr>
        <w:t>付</w:t>
      </w:r>
      <w:r w:rsidRPr="00262C1F">
        <w:rPr>
          <w:rFonts w:asciiTheme="minorEastAsia" w:hAnsiTheme="minorEastAsia"/>
          <w:szCs w:val="21"/>
        </w:rPr>
        <w:t>的货物品种、型号、规格不符合合同规定的，甲方有权拒收。</w:t>
      </w:r>
      <w:r w:rsidRPr="00262C1F">
        <w:rPr>
          <w:rFonts w:asciiTheme="minorEastAsia" w:hAnsiTheme="minorEastAsia" w:hint="eastAsia"/>
          <w:szCs w:val="21"/>
        </w:rPr>
        <w:t>甲方因此拒收的，</w:t>
      </w:r>
      <w:r w:rsidRPr="00262C1F">
        <w:rPr>
          <w:rFonts w:asciiTheme="minorEastAsia" w:hAnsiTheme="minorEastAsia"/>
          <w:szCs w:val="21"/>
        </w:rPr>
        <w:t>乙方</w:t>
      </w:r>
      <w:r w:rsidRPr="00262C1F">
        <w:rPr>
          <w:rFonts w:asciiTheme="minorEastAsia" w:hAnsiTheme="minorEastAsia" w:hint="eastAsia"/>
          <w:szCs w:val="21"/>
        </w:rPr>
        <w:t>应</w:t>
      </w:r>
      <w:r w:rsidRPr="00262C1F">
        <w:rPr>
          <w:rFonts w:asciiTheme="minorEastAsia" w:hAnsiTheme="minorEastAsia"/>
          <w:szCs w:val="21"/>
        </w:rPr>
        <w:t>向甲方支付货款总额5%的违约金</w:t>
      </w:r>
      <w:r w:rsidRPr="00262C1F">
        <w:rPr>
          <w:rFonts w:asciiTheme="minorEastAsia" w:hAnsiTheme="minorEastAsia" w:hint="eastAsia"/>
          <w:szCs w:val="21"/>
        </w:rPr>
        <w:t>，并在甲方指定的限期内予以无偿更换</w:t>
      </w:r>
      <w:r w:rsidRPr="00262C1F">
        <w:rPr>
          <w:rFonts w:asciiTheme="minorEastAsia" w:hAnsiTheme="minorEastAsia"/>
          <w:szCs w:val="21"/>
        </w:rPr>
        <w:t>。</w:t>
      </w:r>
      <w:r w:rsidRPr="00262C1F">
        <w:rPr>
          <w:rFonts w:asciiTheme="minorEastAsia" w:hAnsiTheme="minorEastAsia" w:hint="eastAsia"/>
          <w:szCs w:val="21"/>
        </w:rPr>
        <w:t>更换仅限于一次，如乙方更换后的产品仍不符合本合同约定，则甲方有权解除本合同并要求乙方承担本合同总额的5%作为违约金同时乙方应退还货款给甲方。</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3、乙方未按本合同的规定提供售后服务的，应按合同总价款的5%向甲方承担违约责任，但不代表免除乙方售后服务的义务。</w:t>
      </w:r>
    </w:p>
    <w:p w:rsidR="00A27279" w:rsidRPr="00262C1F" w:rsidRDefault="00A27279" w:rsidP="00A27279">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hint="eastAsia"/>
          <w:szCs w:val="21"/>
        </w:rPr>
        <w:t>4、</w:t>
      </w:r>
      <w:r w:rsidRPr="00262C1F">
        <w:rPr>
          <w:rFonts w:asciiTheme="minorEastAsia" w:hAnsiTheme="minorEastAsia" w:cs="宋体"/>
          <w:kern w:val="0"/>
          <w:szCs w:val="21"/>
        </w:rPr>
        <w:t>乙方延迟交货超过两个月，甲方有权</w:t>
      </w:r>
      <w:r w:rsidRPr="00262C1F">
        <w:rPr>
          <w:rFonts w:asciiTheme="minorEastAsia" w:hAnsiTheme="minorEastAsia" w:cs="宋体" w:hint="eastAsia"/>
          <w:kern w:val="0"/>
          <w:szCs w:val="21"/>
        </w:rPr>
        <w:t>单方</w:t>
      </w:r>
      <w:r w:rsidRPr="00262C1F">
        <w:rPr>
          <w:rFonts w:asciiTheme="minorEastAsia" w:hAnsiTheme="minorEastAsia" w:cs="宋体"/>
          <w:kern w:val="0"/>
          <w:szCs w:val="21"/>
        </w:rPr>
        <w:t>解除合同，乙方</w:t>
      </w:r>
      <w:r w:rsidRPr="00262C1F">
        <w:rPr>
          <w:rFonts w:asciiTheme="minorEastAsia" w:hAnsiTheme="minorEastAsia" w:cs="宋体" w:hint="eastAsia"/>
          <w:kern w:val="0"/>
          <w:szCs w:val="21"/>
        </w:rPr>
        <w:t>应返还已付货款并支付总货款</w:t>
      </w:r>
      <w:r w:rsidRPr="00262C1F">
        <w:rPr>
          <w:rFonts w:asciiTheme="minorEastAsia" w:hAnsiTheme="minorEastAsia" w:hint="eastAsia"/>
          <w:szCs w:val="21"/>
        </w:rPr>
        <w:t>5</w:t>
      </w:r>
      <w:r w:rsidRPr="00262C1F">
        <w:rPr>
          <w:rFonts w:asciiTheme="minorEastAsia" w:hAnsiTheme="minorEastAsia"/>
          <w:szCs w:val="21"/>
        </w:rPr>
        <w:t>%</w:t>
      </w:r>
      <w:r w:rsidRPr="00262C1F">
        <w:rPr>
          <w:rFonts w:asciiTheme="minorEastAsia" w:hAnsiTheme="minorEastAsia" w:cs="宋体" w:hint="eastAsia"/>
          <w:kern w:val="0"/>
          <w:szCs w:val="21"/>
        </w:rPr>
        <w:t>违约金。</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5、</w:t>
      </w:r>
      <w:r w:rsidRPr="00262C1F">
        <w:rPr>
          <w:rFonts w:asciiTheme="minorEastAsia" w:hAnsiTheme="minorEastAsia" w:cs="宋体" w:hint="eastAsia"/>
          <w:kern w:val="0"/>
          <w:szCs w:val="21"/>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A27279" w:rsidRPr="00262C1F" w:rsidRDefault="00A27279" w:rsidP="00A27279">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cs="宋体" w:hint="eastAsia"/>
          <w:kern w:val="0"/>
          <w:szCs w:val="21"/>
        </w:rPr>
        <w:t>6、若由于乙方所提供的该合同的货物及其附属部件、材料、资料等引起知识产权纠纷，乙方应承担一切经济和法律责任。货物因最终裁决构成侵权，其使用被予以限制，乙方应提供同等技术、质量、价格水平的货物予以更换。</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第九条  争议的解决</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lastRenderedPageBreak/>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2、因履行本合同引起或与本合同有关的争议，甲、乙双方应首先通过友好协商解决，如果协商不能解决争议，任一方均可向甲方所在地人民法院提起诉讼。</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第十条  合同生效及其他</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szCs w:val="21"/>
        </w:rPr>
        <w:t>1</w:t>
      </w:r>
      <w:r w:rsidRPr="00262C1F">
        <w:rPr>
          <w:rFonts w:asciiTheme="minorEastAsia" w:hAnsiTheme="minorEastAsia" w:hint="eastAsia"/>
          <w:szCs w:val="21"/>
        </w:rPr>
        <w:t>、本合同自签订之日起生效。</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2、本合同一式</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份，甲方执</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份，乙方执</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份，均具有同等法律效力。</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3、《产品技术规格书》</w:t>
      </w:r>
      <w:r w:rsidRPr="00262C1F">
        <w:rPr>
          <w:rFonts w:asciiTheme="minorEastAsia" w:hAnsiTheme="minorEastAsia"/>
          <w:szCs w:val="21"/>
        </w:rPr>
        <w:t>/</w:t>
      </w:r>
      <w:r w:rsidRPr="00262C1F">
        <w:rPr>
          <w:rFonts w:asciiTheme="minorEastAsia" w:hAnsiTheme="minorEastAsia" w:hint="eastAsia"/>
          <w:szCs w:val="21"/>
        </w:rPr>
        <w:t>《货物清单》为本合同附件，具有同等法律效力。</w:t>
      </w:r>
    </w:p>
    <w:p w:rsidR="00A27279" w:rsidRPr="00262C1F" w:rsidRDefault="00A27279" w:rsidP="00A27279">
      <w:pPr>
        <w:adjustRightInd w:val="0"/>
        <w:snapToGrid w:val="0"/>
        <w:spacing w:line="420" w:lineRule="exact"/>
        <w:jc w:val="left"/>
        <w:rPr>
          <w:rFonts w:asciiTheme="minorEastAsia" w:hAnsiTheme="minorEastAsia"/>
          <w:b/>
          <w:szCs w:val="21"/>
        </w:rPr>
      </w:pPr>
    </w:p>
    <w:p w:rsidR="00A27279" w:rsidRPr="00262C1F" w:rsidRDefault="00A27279" w:rsidP="00A27279">
      <w:pPr>
        <w:adjustRightInd w:val="0"/>
        <w:snapToGrid w:val="0"/>
        <w:spacing w:line="420" w:lineRule="exact"/>
        <w:jc w:val="left"/>
        <w:rPr>
          <w:rFonts w:asciiTheme="minorEastAsia" w:hAnsiTheme="minorEastAsia"/>
          <w:b/>
          <w:szCs w:val="21"/>
        </w:rPr>
      </w:pP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甲方（采购人）：     （盖章）          乙方（供应商）：     （盖章）</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广州广电计量检测股份有限公司</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 xml:space="preserve">电话:                                  电话:  </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开户银行：                             开户银行：</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账号：                                 账号：</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地址：                                 地址：</w:t>
      </w:r>
    </w:p>
    <w:p w:rsidR="00A27279" w:rsidRPr="00262C1F" w:rsidRDefault="00A27279" w:rsidP="00A27279">
      <w:pPr>
        <w:adjustRightInd w:val="0"/>
        <w:snapToGrid w:val="0"/>
        <w:spacing w:line="420" w:lineRule="exact"/>
        <w:jc w:val="left"/>
        <w:rPr>
          <w:rFonts w:asciiTheme="minorEastAsia" w:hAnsiTheme="minorEastAsia"/>
          <w:b/>
          <w:szCs w:val="21"/>
        </w:rPr>
      </w:pP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单位代表：                             单位代表：</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日期：   年   月   日                  日期：   年   月   日</w:t>
      </w:r>
    </w:p>
    <w:p w:rsidR="00A27279" w:rsidRPr="00262C1F" w:rsidRDefault="00A27279" w:rsidP="00A27279">
      <w:pPr>
        <w:spacing w:line="360" w:lineRule="auto"/>
        <w:jc w:val="left"/>
        <w:rPr>
          <w:rFonts w:asciiTheme="minorEastAsia" w:hAnsiTheme="minorEastAsia"/>
          <w:b/>
          <w:szCs w:val="21"/>
        </w:rPr>
      </w:pPr>
    </w:p>
    <w:p w:rsidR="00A27279" w:rsidRPr="00262C1F" w:rsidRDefault="00A27279" w:rsidP="00A27279">
      <w:pPr>
        <w:spacing w:line="360" w:lineRule="auto"/>
        <w:jc w:val="left"/>
        <w:rPr>
          <w:rFonts w:asciiTheme="minorEastAsia" w:hAnsiTheme="minorEastAsia"/>
          <w:b/>
          <w:szCs w:val="21"/>
        </w:rPr>
      </w:pPr>
    </w:p>
    <w:p w:rsidR="00A27279" w:rsidRPr="00262C1F" w:rsidRDefault="00A27279" w:rsidP="00A27279">
      <w:pPr>
        <w:spacing w:line="360" w:lineRule="auto"/>
        <w:jc w:val="left"/>
        <w:rPr>
          <w:rFonts w:asciiTheme="minorEastAsia" w:hAnsiTheme="minorEastAsia"/>
          <w:b/>
          <w:szCs w:val="21"/>
        </w:rPr>
      </w:pPr>
    </w:p>
    <w:p w:rsidR="00A27279" w:rsidRPr="00262C1F" w:rsidRDefault="00A27279" w:rsidP="00A27279">
      <w:pPr>
        <w:spacing w:line="360" w:lineRule="auto"/>
        <w:jc w:val="left"/>
        <w:rPr>
          <w:rFonts w:asciiTheme="minorEastAsia" w:hAnsiTheme="minorEastAsia"/>
          <w:b/>
          <w:szCs w:val="21"/>
        </w:rPr>
      </w:pPr>
    </w:p>
    <w:p w:rsidR="00A27279" w:rsidRPr="00262C1F" w:rsidRDefault="00A27279" w:rsidP="00A27279">
      <w:pPr>
        <w:spacing w:line="360" w:lineRule="auto"/>
        <w:jc w:val="left"/>
        <w:rPr>
          <w:rFonts w:asciiTheme="minorEastAsia" w:hAnsiTheme="minorEastAsia"/>
          <w:b/>
          <w:szCs w:val="21"/>
        </w:rPr>
      </w:pPr>
    </w:p>
    <w:p w:rsidR="00A27279" w:rsidRPr="00262C1F" w:rsidRDefault="00A27279" w:rsidP="00A27279">
      <w:pPr>
        <w:spacing w:line="360" w:lineRule="auto"/>
        <w:jc w:val="left"/>
        <w:rPr>
          <w:rFonts w:asciiTheme="minorEastAsia" w:hAnsiTheme="minorEastAsia"/>
          <w:b/>
          <w:szCs w:val="21"/>
        </w:rPr>
      </w:pPr>
      <w:r w:rsidRPr="00262C1F">
        <w:rPr>
          <w:rFonts w:asciiTheme="minorEastAsia" w:hAnsiTheme="minorEastAsia" w:hint="eastAsia"/>
          <w:b/>
          <w:szCs w:val="21"/>
        </w:rPr>
        <w:t>附件1：</w:t>
      </w:r>
    </w:p>
    <w:p w:rsidR="00A27279" w:rsidRPr="00262C1F" w:rsidRDefault="00A27279" w:rsidP="00A27279">
      <w:pPr>
        <w:spacing w:line="360" w:lineRule="auto"/>
        <w:jc w:val="center"/>
        <w:rPr>
          <w:rFonts w:asciiTheme="minorEastAsia" w:hAnsiTheme="minorEastAsia"/>
          <w:b/>
          <w:szCs w:val="21"/>
        </w:rPr>
      </w:pPr>
      <w:r w:rsidRPr="00262C1F">
        <w:rPr>
          <w:rFonts w:asciiTheme="minorEastAsia" w:hAnsiTheme="minorEastAsia" w:hint="eastAsia"/>
          <w:b/>
          <w:szCs w:val="21"/>
        </w:rPr>
        <w:t>《产品技术规格书》</w:t>
      </w:r>
    </w:p>
    <w:p w:rsidR="00A27279" w:rsidRPr="00262C1F" w:rsidRDefault="00A27279" w:rsidP="00A27279">
      <w:pPr>
        <w:adjustRightInd w:val="0"/>
        <w:snapToGrid w:val="0"/>
        <w:spacing w:line="360" w:lineRule="auto"/>
        <w:jc w:val="left"/>
        <w:rPr>
          <w:rFonts w:asciiTheme="minorEastAsia" w:hAnsiTheme="minorEastAsia"/>
          <w:szCs w:val="21"/>
        </w:rPr>
      </w:pPr>
    </w:p>
    <w:p w:rsidR="00FB36BC" w:rsidRPr="00A27279" w:rsidRDefault="00FB36BC" w:rsidP="00FB36BC">
      <w:pPr>
        <w:spacing w:line="360" w:lineRule="auto"/>
        <w:jc w:val="left"/>
        <w:rPr>
          <w:rFonts w:ascii="宋体" w:hAnsi="宋体"/>
          <w:b/>
          <w:sz w:val="24"/>
        </w:rPr>
      </w:pPr>
    </w:p>
    <w:p w:rsidR="00EA057E" w:rsidRPr="00C6116C" w:rsidRDefault="00EA057E" w:rsidP="00EA057E">
      <w:pPr>
        <w:pStyle w:val="1"/>
      </w:pPr>
      <w:r w:rsidRPr="00C6116C">
        <w:rPr>
          <w:rFonts w:hint="eastAsia"/>
        </w:rPr>
        <w:lastRenderedPageBreak/>
        <w:t>第四部分</w:t>
      </w:r>
      <w:r w:rsidRPr="00C6116C">
        <w:rPr>
          <w:rFonts w:hint="eastAsia"/>
        </w:rPr>
        <w:t xml:space="preserve"> </w:t>
      </w:r>
      <w:r w:rsidRPr="00C6116C">
        <w:rPr>
          <w:rFonts w:hint="eastAsia"/>
        </w:rPr>
        <w:t>用户需求书</w:t>
      </w:r>
      <w:bookmarkEnd w:id="61"/>
    </w:p>
    <w:p w:rsidR="003A0A60" w:rsidRPr="00C6116C" w:rsidRDefault="003A0A60" w:rsidP="003A0A60">
      <w:pPr>
        <w:pStyle w:val="2"/>
        <w:rPr>
          <w:lang w:val="en-GB"/>
        </w:rPr>
      </w:pPr>
      <w:bookmarkStart w:id="62" w:name="_Toc523836976"/>
      <w:r w:rsidRPr="00C6116C">
        <w:rPr>
          <w:rFonts w:hint="eastAsia"/>
          <w:lang w:val="en-GB"/>
        </w:rPr>
        <w:t>4.1</w:t>
      </w:r>
      <w:r w:rsidRPr="00C6116C">
        <w:rPr>
          <w:rFonts w:hint="eastAsia"/>
          <w:lang w:val="en-GB"/>
        </w:rPr>
        <w:t>用户总体需求</w:t>
      </w:r>
      <w:bookmarkEnd w:id="62"/>
    </w:p>
    <w:p w:rsidR="003A0A60" w:rsidRPr="00C6116C" w:rsidRDefault="003A0A60" w:rsidP="003A0A60">
      <w:pPr>
        <w:pStyle w:val="3"/>
        <w:rPr>
          <w:lang w:val="en-GB"/>
        </w:rPr>
      </w:pPr>
      <w:bookmarkStart w:id="63" w:name="_Toc523836977"/>
      <w:r w:rsidRPr="00C6116C">
        <w:rPr>
          <w:rFonts w:hint="eastAsia"/>
          <w:lang w:val="en-GB"/>
        </w:rPr>
        <w:t>4.1.1</w:t>
      </w:r>
      <w:r w:rsidRPr="00C6116C">
        <w:rPr>
          <w:rFonts w:hint="eastAsia"/>
          <w:lang w:val="en-GB"/>
        </w:rPr>
        <w:t>设备名称及数量</w:t>
      </w:r>
      <w:bookmarkEnd w:id="63"/>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A23B06" w:rsidRPr="007127EA" w:rsidTr="00AE556C">
        <w:trPr>
          <w:trHeight w:val="478"/>
          <w:tblCellSpacing w:w="20" w:type="dxa"/>
        </w:trPr>
        <w:tc>
          <w:tcPr>
            <w:tcW w:w="2653" w:type="dxa"/>
            <w:shd w:val="clear" w:color="auto" w:fill="FFFFFF"/>
            <w:vAlign w:val="center"/>
            <w:hideMark/>
          </w:tcPr>
          <w:p w:rsidR="00A23B06" w:rsidRPr="007127EA" w:rsidRDefault="00A23B06" w:rsidP="00AE556C">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A23B06" w:rsidRPr="007127EA" w:rsidRDefault="00A23B06" w:rsidP="00AE556C">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A23B06" w:rsidRPr="007127EA" w:rsidRDefault="00A23B06" w:rsidP="00AE556C">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A23B06" w:rsidRPr="007127EA" w:rsidRDefault="00A23B06" w:rsidP="00AE556C">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A23B06" w:rsidRPr="007127EA" w:rsidRDefault="00A23B06" w:rsidP="00AE556C">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A23B06" w:rsidRPr="007127EA" w:rsidTr="00AE556C">
        <w:trPr>
          <w:trHeight w:val="70"/>
          <w:tblCellSpacing w:w="20" w:type="dxa"/>
        </w:trPr>
        <w:tc>
          <w:tcPr>
            <w:tcW w:w="2653" w:type="dxa"/>
            <w:vMerge w:val="restart"/>
            <w:shd w:val="clear" w:color="auto" w:fill="FFFFFF"/>
            <w:vAlign w:val="center"/>
            <w:hideMark/>
          </w:tcPr>
          <w:p w:rsidR="00A23B06" w:rsidRDefault="00A23B06" w:rsidP="00AE556C">
            <w:pPr>
              <w:jc w:val="center"/>
              <w:rPr>
                <w:rFonts w:asciiTheme="minorEastAsia" w:hAnsiTheme="minorEastAsia"/>
                <w:sz w:val="24"/>
              </w:rPr>
            </w:pPr>
            <w:r>
              <w:rPr>
                <w:rFonts w:asciiTheme="minorEastAsia" w:hAnsiTheme="minorEastAsia" w:hint="eastAsia"/>
                <w:sz w:val="24"/>
              </w:rPr>
              <w:t>自动吹扫捕集仪</w:t>
            </w:r>
          </w:p>
        </w:tc>
        <w:tc>
          <w:tcPr>
            <w:tcW w:w="1449" w:type="dxa"/>
            <w:shd w:val="clear" w:color="auto" w:fill="FFFFFF"/>
            <w:vAlign w:val="center"/>
          </w:tcPr>
          <w:p w:rsidR="00A23B06" w:rsidRPr="007127EA" w:rsidRDefault="00A23B06" w:rsidP="00AE556C">
            <w:pPr>
              <w:widowControl/>
              <w:spacing w:after="15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待定</w:t>
            </w:r>
          </w:p>
        </w:tc>
        <w:tc>
          <w:tcPr>
            <w:tcW w:w="1243" w:type="dxa"/>
            <w:shd w:val="clear" w:color="auto" w:fill="FFFFFF"/>
            <w:vAlign w:val="center"/>
          </w:tcPr>
          <w:p w:rsidR="00A23B06" w:rsidRPr="007127EA" w:rsidRDefault="00A23B06" w:rsidP="00AE556C">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1台</w:t>
            </w:r>
          </w:p>
        </w:tc>
        <w:tc>
          <w:tcPr>
            <w:tcW w:w="1503" w:type="dxa"/>
            <w:shd w:val="clear" w:color="auto" w:fill="FFFFFF"/>
            <w:vAlign w:val="center"/>
          </w:tcPr>
          <w:p w:rsidR="00A23B06" w:rsidRDefault="00A23B06" w:rsidP="00AE556C">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成都</w:t>
            </w:r>
          </w:p>
        </w:tc>
        <w:tc>
          <w:tcPr>
            <w:tcW w:w="1496" w:type="dxa"/>
            <w:shd w:val="clear" w:color="auto" w:fill="FFFFFF"/>
            <w:vAlign w:val="center"/>
          </w:tcPr>
          <w:p w:rsidR="00A23B06" w:rsidRPr="007127EA" w:rsidRDefault="00A23B06" w:rsidP="00AE556C">
            <w:pPr>
              <w:widowControl/>
              <w:spacing w:after="150"/>
              <w:jc w:val="center"/>
              <w:rPr>
                <w:rFonts w:asciiTheme="minorEastAsia" w:eastAsiaTheme="minorEastAsia" w:hAnsiTheme="minorEastAsia" w:cs="宋体"/>
                <w:kern w:val="0"/>
                <w:sz w:val="24"/>
              </w:rPr>
            </w:pPr>
          </w:p>
        </w:tc>
      </w:tr>
      <w:tr w:rsidR="00A23B06" w:rsidRPr="007127EA" w:rsidTr="00AE556C">
        <w:trPr>
          <w:trHeight w:val="70"/>
          <w:tblCellSpacing w:w="20" w:type="dxa"/>
        </w:trPr>
        <w:tc>
          <w:tcPr>
            <w:tcW w:w="2653" w:type="dxa"/>
            <w:vMerge/>
            <w:shd w:val="clear" w:color="auto" w:fill="FFFFFF"/>
            <w:vAlign w:val="center"/>
            <w:hideMark/>
          </w:tcPr>
          <w:p w:rsidR="00A23B06" w:rsidRDefault="00A23B06" w:rsidP="00AE556C">
            <w:pPr>
              <w:jc w:val="center"/>
              <w:rPr>
                <w:rFonts w:asciiTheme="minorEastAsia" w:hAnsiTheme="minorEastAsia"/>
                <w:sz w:val="24"/>
              </w:rPr>
            </w:pPr>
          </w:p>
        </w:tc>
        <w:tc>
          <w:tcPr>
            <w:tcW w:w="1449" w:type="dxa"/>
            <w:shd w:val="clear" w:color="auto" w:fill="FFFFFF"/>
            <w:vAlign w:val="center"/>
          </w:tcPr>
          <w:p w:rsidR="00A23B06" w:rsidRDefault="00A23B06" w:rsidP="00AE556C">
            <w:pPr>
              <w:widowControl/>
              <w:spacing w:after="15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待定</w:t>
            </w:r>
          </w:p>
        </w:tc>
        <w:tc>
          <w:tcPr>
            <w:tcW w:w="1243" w:type="dxa"/>
            <w:shd w:val="clear" w:color="auto" w:fill="FFFFFF"/>
            <w:vAlign w:val="center"/>
          </w:tcPr>
          <w:p w:rsidR="00A23B06" w:rsidRDefault="00A23B06" w:rsidP="00AE556C">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1台</w:t>
            </w:r>
          </w:p>
        </w:tc>
        <w:tc>
          <w:tcPr>
            <w:tcW w:w="1503" w:type="dxa"/>
            <w:shd w:val="clear" w:color="auto" w:fill="FFFFFF"/>
            <w:vAlign w:val="center"/>
          </w:tcPr>
          <w:p w:rsidR="00A23B06" w:rsidRDefault="00A23B06" w:rsidP="00AE556C">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环保</w:t>
            </w:r>
          </w:p>
        </w:tc>
        <w:tc>
          <w:tcPr>
            <w:tcW w:w="1496" w:type="dxa"/>
            <w:shd w:val="clear" w:color="auto" w:fill="FFFFFF"/>
            <w:vAlign w:val="center"/>
          </w:tcPr>
          <w:p w:rsidR="00A23B06" w:rsidRPr="007127EA" w:rsidRDefault="00A23B06" w:rsidP="00AE556C">
            <w:pPr>
              <w:widowControl/>
              <w:spacing w:after="150"/>
              <w:jc w:val="center"/>
              <w:rPr>
                <w:rFonts w:asciiTheme="minorEastAsia" w:eastAsiaTheme="minorEastAsia" w:hAnsiTheme="minorEastAsia"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64" w:name="_Toc523836978"/>
      <w:r w:rsidRPr="00C6116C">
        <w:rPr>
          <w:rFonts w:hint="eastAsia"/>
        </w:rPr>
        <w:t>4.1.2</w:t>
      </w:r>
      <w:r w:rsidRPr="00C6116C">
        <w:rPr>
          <w:rFonts w:hint="eastAsia"/>
        </w:rPr>
        <w:t>特别提醒注意以下事项</w:t>
      </w:r>
      <w:bookmarkEnd w:id="64"/>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65" w:name="_Toc523836979"/>
      <w:r w:rsidRPr="00C6116C">
        <w:rPr>
          <w:rFonts w:hint="eastAsia"/>
        </w:rPr>
        <w:t>4.2</w:t>
      </w:r>
      <w:r w:rsidRPr="00C6116C">
        <w:rPr>
          <w:rFonts w:hint="eastAsia"/>
        </w:rPr>
        <w:t>说明</w:t>
      </w:r>
      <w:bookmarkEnd w:id="65"/>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66" w:name="_Toc523836980"/>
      <w:r w:rsidRPr="00C6116C">
        <w:rPr>
          <w:rFonts w:hint="eastAsia"/>
        </w:rPr>
        <w:lastRenderedPageBreak/>
        <w:t>4.3</w:t>
      </w:r>
      <w:r w:rsidRPr="00C6116C">
        <w:rPr>
          <w:rFonts w:hint="eastAsia"/>
        </w:rPr>
        <w:t>仪器的配置与技术参数要求</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872"/>
      </w:tblGrid>
      <w:tr w:rsidR="00881996" w:rsidRPr="00C6116C" w:rsidTr="00FF3EB5">
        <w:trPr>
          <w:trHeight w:val="1249"/>
        </w:trPr>
        <w:tc>
          <w:tcPr>
            <w:tcW w:w="1384" w:type="dxa"/>
            <w:vAlign w:val="center"/>
          </w:tcPr>
          <w:p w:rsidR="00881996" w:rsidRPr="00C6116C" w:rsidRDefault="00881996" w:rsidP="00B86ED3">
            <w:pPr>
              <w:spacing w:line="400" w:lineRule="exact"/>
              <w:jc w:val="center"/>
              <w:rPr>
                <w:sz w:val="24"/>
              </w:rPr>
            </w:pPr>
            <w:r w:rsidRPr="00C6116C">
              <w:rPr>
                <w:sz w:val="24"/>
              </w:rPr>
              <w:t>项目要求</w:t>
            </w:r>
          </w:p>
          <w:p w:rsidR="00881996" w:rsidRPr="00C6116C" w:rsidRDefault="00881996" w:rsidP="00B86ED3">
            <w:pPr>
              <w:spacing w:line="400" w:lineRule="exact"/>
              <w:jc w:val="center"/>
              <w:rPr>
                <w:sz w:val="24"/>
              </w:rPr>
            </w:pPr>
            <w:r w:rsidRPr="00C6116C">
              <w:rPr>
                <w:sz w:val="24"/>
              </w:rPr>
              <w:t>技术指标</w:t>
            </w:r>
          </w:p>
        </w:tc>
        <w:tc>
          <w:tcPr>
            <w:tcW w:w="7872" w:type="dxa"/>
          </w:tcPr>
          <w:p w:rsidR="00A23B06" w:rsidRPr="00A23B06" w:rsidRDefault="00A23B06" w:rsidP="00A23B06">
            <w:pPr>
              <w:spacing w:line="360" w:lineRule="auto"/>
              <w:rPr>
                <w:rFonts w:ascii="宋体" w:hAnsi="宋体"/>
                <w:b/>
                <w:bCs/>
                <w:sz w:val="24"/>
              </w:rPr>
            </w:pPr>
            <w:r w:rsidRPr="00A23B06">
              <w:rPr>
                <w:rFonts w:ascii="宋体" w:hAnsi="宋体" w:hint="eastAsia"/>
                <w:b/>
                <w:bCs/>
                <w:sz w:val="24"/>
              </w:rPr>
              <w:t>1 基本要求</w:t>
            </w:r>
          </w:p>
          <w:p w:rsidR="00A23B06" w:rsidRPr="00A23B06" w:rsidRDefault="00A23B06" w:rsidP="00A23B06">
            <w:pPr>
              <w:spacing w:line="360" w:lineRule="auto"/>
              <w:rPr>
                <w:rFonts w:ascii="宋体" w:hAnsi="宋体"/>
                <w:bCs/>
                <w:sz w:val="24"/>
              </w:rPr>
            </w:pPr>
            <w:r w:rsidRPr="00A23B06">
              <w:rPr>
                <w:rFonts w:ascii="宋体" w:hAnsi="宋体" w:hint="eastAsia"/>
                <w:bCs/>
                <w:sz w:val="24"/>
              </w:rPr>
              <w:t>1.1适用于水和废水、土壤及沉积物样品中挥发性有机物的分析。</w:t>
            </w:r>
          </w:p>
          <w:p w:rsidR="00A23B06" w:rsidRPr="00A23B06" w:rsidRDefault="00A23B06" w:rsidP="00A23B06">
            <w:pPr>
              <w:spacing w:line="360" w:lineRule="auto"/>
              <w:rPr>
                <w:rFonts w:ascii="宋体" w:hAnsi="宋体"/>
                <w:bCs/>
                <w:sz w:val="24"/>
              </w:rPr>
            </w:pPr>
            <w:r w:rsidRPr="00A23B06">
              <w:rPr>
                <w:rFonts w:ascii="宋体" w:hAnsi="宋体" w:hint="eastAsia"/>
                <w:bCs/>
                <w:sz w:val="24"/>
              </w:rPr>
              <w:t>1.2符合国家水质检测标准和USEPA方法要求。</w:t>
            </w:r>
          </w:p>
          <w:p w:rsidR="00A23B06" w:rsidRPr="00A23B06" w:rsidRDefault="00A23B06" w:rsidP="00A23B06">
            <w:pPr>
              <w:spacing w:line="360" w:lineRule="auto"/>
              <w:rPr>
                <w:rFonts w:ascii="宋体" w:hAnsi="宋体"/>
                <w:bCs/>
                <w:sz w:val="24"/>
              </w:rPr>
            </w:pPr>
            <w:r w:rsidRPr="00A23B06">
              <w:rPr>
                <w:rFonts w:ascii="宋体" w:hAnsi="宋体" w:hint="eastAsia"/>
                <w:bCs/>
                <w:sz w:val="24"/>
              </w:rPr>
              <w:t>1.3自带软件可与市面常见品牌GC、GC/MS兼容。</w:t>
            </w:r>
          </w:p>
          <w:p w:rsidR="00A23B06" w:rsidRPr="00A23B06" w:rsidRDefault="00A23B06" w:rsidP="00A23B06">
            <w:pPr>
              <w:spacing w:line="360" w:lineRule="auto"/>
              <w:rPr>
                <w:rFonts w:ascii="宋体" w:hAnsi="宋体"/>
                <w:bCs/>
                <w:sz w:val="24"/>
              </w:rPr>
            </w:pPr>
          </w:p>
          <w:p w:rsidR="00A23B06" w:rsidRPr="00A23B06" w:rsidRDefault="00A23B06" w:rsidP="00A23B06">
            <w:pPr>
              <w:spacing w:line="360" w:lineRule="auto"/>
              <w:rPr>
                <w:rFonts w:ascii="宋体" w:hAnsi="宋体"/>
                <w:b/>
                <w:bCs/>
                <w:sz w:val="24"/>
              </w:rPr>
            </w:pPr>
            <w:r w:rsidRPr="00A23B06">
              <w:rPr>
                <w:rFonts w:ascii="宋体" w:hAnsi="宋体" w:hint="eastAsia"/>
                <w:b/>
                <w:bCs/>
                <w:sz w:val="24"/>
              </w:rPr>
              <w:t>2 性能指标要求</w:t>
            </w:r>
          </w:p>
          <w:p w:rsidR="00A23B06" w:rsidRPr="00A23B06" w:rsidRDefault="00A23B06" w:rsidP="00A23B06">
            <w:pPr>
              <w:spacing w:line="360" w:lineRule="auto"/>
              <w:rPr>
                <w:rFonts w:ascii="宋体" w:hAnsi="宋体"/>
                <w:b/>
                <w:bCs/>
                <w:sz w:val="24"/>
              </w:rPr>
            </w:pPr>
            <w:r w:rsidRPr="00A23B06">
              <w:rPr>
                <w:rFonts w:ascii="宋体" w:hAnsi="宋体" w:hint="eastAsia"/>
                <w:b/>
                <w:bCs/>
                <w:sz w:val="24"/>
              </w:rPr>
              <w:t>2.1 整体系统</w:t>
            </w:r>
          </w:p>
          <w:p w:rsidR="00A23B06" w:rsidRPr="00A23B06" w:rsidRDefault="00A23B06" w:rsidP="00A23B06">
            <w:pPr>
              <w:spacing w:line="360" w:lineRule="auto"/>
              <w:rPr>
                <w:rFonts w:ascii="宋体" w:hAnsi="宋体"/>
                <w:bCs/>
                <w:sz w:val="24"/>
              </w:rPr>
            </w:pPr>
            <w:r w:rsidRPr="00A23B06">
              <w:rPr>
                <w:rFonts w:ascii="宋体" w:hAnsi="宋体" w:hint="eastAsia"/>
                <w:bCs/>
                <w:sz w:val="24"/>
              </w:rPr>
              <w:t>2.1.1符合EPA要求标准复合填料捕集阱，能快速升温并快速冷却。升温速率：&gt;1000℃/min,冷却时间&lt;90秒。</w:t>
            </w:r>
          </w:p>
          <w:p w:rsidR="00A23B06" w:rsidRPr="00A23B06" w:rsidRDefault="00A23B06" w:rsidP="00A23B06">
            <w:pPr>
              <w:spacing w:line="360" w:lineRule="auto"/>
              <w:rPr>
                <w:rFonts w:ascii="宋体" w:hAnsi="宋体"/>
                <w:bCs/>
                <w:sz w:val="24"/>
              </w:rPr>
            </w:pPr>
            <w:r w:rsidRPr="00A23B06">
              <w:rPr>
                <w:rFonts w:ascii="宋体" w:hAnsi="宋体" w:hint="eastAsia"/>
                <w:bCs/>
                <w:sz w:val="24"/>
              </w:rPr>
              <w:t>2.1.2样品传输线具有化学惰性，对待侧组分无吸附。</w:t>
            </w:r>
          </w:p>
          <w:p w:rsidR="00A23B06" w:rsidRPr="00A23B06" w:rsidRDefault="00A23B06" w:rsidP="00A23B06">
            <w:pPr>
              <w:spacing w:line="360" w:lineRule="auto"/>
              <w:rPr>
                <w:rFonts w:ascii="宋体" w:hAnsi="宋体"/>
                <w:bCs/>
                <w:sz w:val="24"/>
              </w:rPr>
            </w:pPr>
            <w:r w:rsidRPr="00A23B06">
              <w:rPr>
                <w:rFonts w:ascii="宋体" w:hAnsi="宋体" w:hint="eastAsia"/>
                <w:bCs/>
                <w:sz w:val="24"/>
              </w:rPr>
              <w:t>2.1.3色谱柱匹配性：可与0.18-0.75mmID柱连接。</w:t>
            </w:r>
          </w:p>
          <w:p w:rsidR="00A23B06" w:rsidRPr="00A23B06" w:rsidRDefault="00A23B06" w:rsidP="00A23B06">
            <w:pPr>
              <w:spacing w:line="360" w:lineRule="auto"/>
              <w:rPr>
                <w:rFonts w:ascii="宋体" w:hAnsi="宋体"/>
                <w:bCs/>
                <w:sz w:val="24"/>
              </w:rPr>
            </w:pPr>
            <w:r w:rsidRPr="00A23B06">
              <w:rPr>
                <w:rFonts w:ascii="宋体" w:hAnsi="宋体" w:hint="eastAsia"/>
                <w:bCs/>
                <w:sz w:val="24"/>
              </w:rPr>
              <w:t>2.1.4具有独立可调的流量控制系统，气体流速5-500ml/min可调。</w:t>
            </w:r>
          </w:p>
          <w:p w:rsidR="00A23B06" w:rsidRPr="00A23B06" w:rsidRDefault="00A23B06" w:rsidP="00A23B06">
            <w:pPr>
              <w:spacing w:line="360" w:lineRule="auto"/>
              <w:rPr>
                <w:rFonts w:ascii="宋体" w:hAnsi="宋体"/>
                <w:bCs/>
                <w:sz w:val="24"/>
              </w:rPr>
            </w:pPr>
            <w:r w:rsidRPr="00A23B06">
              <w:rPr>
                <w:rFonts w:ascii="宋体" w:hAnsi="宋体" w:hint="eastAsia"/>
                <w:bCs/>
                <w:sz w:val="24"/>
              </w:rPr>
              <w:t>2.1.5具有电子压力监控系统：自动泄漏检测和超压保护传感器。</w:t>
            </w:r>
          </w:p>
          <w:p w:rsidR="00A23B06" w:rsidRPr="00A23B06" w:rsidRDefault="00A23B06" w:rsidP="00A23B06">
            <w:pPr>
              <w:spacing w:line="360" w:lineRule="auto"/>
              <w:rPr>
                <w:rFonts w:ascii="宋体" w:hAnsi="宋体"/>
                <w:bCs/>
                <w:sz w:val="24"/>
              </w:rPr>
            </w:pPr>
            <w:r w:rsidRPr="00A23B06">
              <w:rPr>
                <w:rFonts w:ascii="宋体" w:hAnsi="宋体" w:hint="eastAsia"/>
                <w:bCs/>
                <w:sz w:val="24"/>
              </w:rPr>
              <w:t>2.1.6具有除湿功能：吹扫气体进入捕集阱前有效去除水分，进入捕集阱前除去99.5％以上的水份。</w:t>
            </w:r>
          </w:p>
          <w:p w:rsidR="00A23B06" w:rsidRPr="00A23B06" w:rsidRDefault="00A23B06" w:rsidP="00A23B06">
            <w:pPr>
              <w:spacing w:line="360" w:lineRule="auto"/>
              <w:rPr>
                <w:rFonts w:ascii="宋体" w:hAnsi="宋体"/>
                <w:bCs/>
                <w:sz w:val="24"/>
              </w:rPr>
            </w:pPr>
          </w:p>
          <w:p w:rsidR="00A23B06" w:rsidRPr="00A23B06" w:rsidRDefault="00A23B06" w:rsidP="00A23B06">
            <w:pPr>
              <w:spacing w:line="360" w:lineRule="auto"/>
              <w:rPr>
                <w:rFonts w:ascii="宋体" w:hAnsi="宋体"/>
                <w:b/>
                <w:bCs/>
                <w:sz w:val="24"/>
              </w:rPr>
            </w:pPr>
            <w:r w:rsidRPr="00A23B06">
              <w:rPr>
                <w:rFonts w:ascii="宋体" w:hAnsi="宋体" w:hint="eastAsia"/>
                <w:b/>
                <w:bCs/>
                <w:sz w:val="24"/>
              </w:rPr>
              <w:t>2.2 自动进样器</w:t>
            </w:r>
          </w:p>
          <w:p w:rsidR="00A23B06" w:rsidRPr="00A23B06" w:rsidRDefault="00A23B06" w:rsidP="00A23B06">
            <w:pPr>
              <w:spacing w:line="360" w:lineRule="auto"/>
              <w:rPr>
                <w:rFonts w:ascii="宋体" w:hAnsi="宋体"/>
                <w:bCs/>
                <w:sz w:val="24"/>
              </w:rPr>
            </w:pPr>
            <w:r w:rsidRPr="00A23B06">
              <w:rPr>
                <w:rFonts w:ascii="宋体" w:hAnsi="宋体" w:hint="eastAsia"/>
                <w:bCs/>
                <w:sz w:val="24"/>
              </w:rPr>
              <w:t>2.2.1自动进样位：不小于70位（含土壤进样）。</w:t>
            </w:r>
          </w:p>
          <w:p w:rsidR="00A23B06" w:rsidRPr="00A23B06" w:rsidRDefault="00A23B06" w:rsidP="00A23B06">
            <w:pPr>
              <w:spacing w:line="360" w:lineRule="auto"/>
              <w:rPr>
                <w:rFonts w:ascii="宋体" w:hAnsi="宋体"/>
                <w:bCs/>
                <w:sz w:val="24"/>
              </w:rPr>
            </w:pPr>
            <w:r w:rsidRPr="00A23B06">
              <w:rPr>
                <w:rFonts w:ascii="宋体" w:hAnsi="宋体" w:hint="eastAsia"/>
                <w:bCs/>
                <w:sz w:val="24"/>
              </w:rPr>
              <w:t>2.2.2进样瓶：体积不小于40ml。</w:t>
            </w:r>
          </w:p>
          <w:p w:rsidR="00A23B06" w:rsidRPr="00A23B06" w:rsidRDefault="00A23B06" w:rsidP="00A23B06">
            <w:pPr>
              <w:spacing w:line="360" w:lineRule="auto"/>
              <w:rPr>
                <w:rFonts w:ascii="宋体" w:hAnsi="宋体"/>
                <w:bCs/>
                <w:sz w:val="24"/>
              </w:rPr>
            </w:pPr>
            <w:r w:rsidRPr="00A23B06">
              <w:rPr>
                <w:rFonts w:ascii="宋体" w:hAnsi="宋体" w:hint="eastAsia"/>
                <w:bCs/>
                <w:sz w:val="24"/>
              </w:rPr>
              <w:t>2.2.3具有程序设定加标功能。</w:t>
            </w:r>
          </w:p>
          <w:p w:rsidR="00A23B06" w:rsidRPr="00A23B06" w:rsidRDefault="00A23B06" w:rsidP="00A23B06">
            <w:pPr>
              <w:spacing w:line="360" w:lineRule="auto"/>
              <w:rPr>
                <w:rFonts w:ascii="宋体" w:hAnsi="宋体"/>
                <w:bCs/>
                <w:sz w:val="24"/>
              </w:rPr>
            </w:pPr>
            <w:r w:rsidRPr="00A23B06">
              <w:rPr>
                <w:rFonts w:ascii="宋体" w:hAnsi="宋体" w:hint="eastAsia"/>
                <w:bCs/>
                <w:sz w:val="24"/>
              </w:rPr>
              <w:t>2.2.4可以编辑并储存分析方法。</w:t>
            </w:r>
          </w:p>
          <w:p w:rsidR="00A23B06" w:rsidRPr="00A23B06" w:rsidRDefault="00A23B06" w:rsidP="00A23B06">
            <w:pPr>
              <w:spacing w:line="360" w:lineRule="auto"/>
              <w:rPr>
                <w:rFonts w:ascii="宋体" w:hAnsi="宋体"/>
                <w:bCs/>
                <w:sz w:val="24"/>
              </w:rPr>
            </w:pPr>
            <w:r w:rsidRPr="00A23B06">
              <w:rPr>
                <w:rFonts w:ascii="宋体" w:hAnsi="宋体" w:hint="eastAsia"/>
                <w:bCs/>
                <w:sz w:val="24"/>
              </w:rPr>
              <w:t>2.2.5可编辑清洗程序。</w:t>
            </w:r>
          </w:p>
          <w:p w:rsidR="00A23B06" w:rsidRPr="00A23B06" w:rsidRDefault="00A23B06" w:rsidP="00A23B06">
            <w:pPr>
              <w:spacing w:line="360" w:lineRule="auto"/>
              <w:rPr>
                <w:rFonts w:ascii="宋体" w:hAnsi="宋体"/>
                <w:bCs/>
                <w:sz w:val="24"/>
              </w:rPr>
            </w:pPr>
            <w:r w:rsidRPr="00A23B06">
              <w:rPr>
                <w:rFonts w:ascii="宋体" w:hAnsi="宋体" w:hint="eastAsia"/>
                <w:bCs/>
                <w:sz w:val="24"/>
              </w:rPr>
              <w:t>2.2.6样品瓶加热温度：最高温度不低于80℃。</w:t>
            </w:r>
          </w:p>
          <w:p w:rsidR="00A23B06" w:rsidRPr="00A23B06" w:rsidRDefault="00A23B06" w:rsidP="00A23B06">
            <w:pPr>
              <w:spacing w:line="360" w:lineRule="auto"/>
              <w:rPr>
                <w:rFonts w:ascii="宋体" w:hAnsi="宋体"/>
                <w:bCs/>
                <w:sz w:val="24"/>
              </w:rPr>
            </w:pPr>
            <w:r w:rsidRPr="00A23B06">
              <w:rPr>
                <w:rFonts w:ascii="宋体" w:hAnsi="宋体" w:hint="eastAsia"/>
                <w:bCs/>
                <w:sz w:val="24"/>
              </w:rPr>
              <w:t>2.2.7具有固体样品混合功能：磁力搅拌或振荡。</w:t>
            </w:r>
          </w:p>
          <w:p w:rsidR="00A23B06" w:rsidRPr="00A23B06" w:rsidRDefault="00A23B06" w:rsidP="00A23B06">
            <w:pPr>
              <w:spacing w:line="360" w:lineRule="auto"/>
              <w:rPr>
                <w:rFonts w:ascii="宋体" w:hAnsi="宋体"/>
                <w:bCs/>
                <w:sz w:val="24"/>
              </w:rPr>
            </w:pPr>
            <w:r w:rsidRPr="00A23B06">
              <w:rPr>
                <w:rFonts w:ascii="宋体" w:hAnsi="宋体" w:hint="eastAsia"/>
                <w:bCs/>
                <w:sz w:val="24"/>
              </w:rPr>
              <w:t>2.2.8自动进样器性能稳定，进样RSD＜1%（5ml，7次，重量法）。</w:t>
            </w:r>
          </w:p>
          <w:p w:rsidR="00A23B06" w:rsidRPr="00A23B06" w:rsidRDefault="00A23B06" w:rsidP="00A23B06">
            <w:pPr>
              <w:spacing w:line="360" w:lineRule="auto"/>
              <w:rPr>
                <w:rFonts w:ascii="宋体" w:hAnsi="宋体"/>
                <w:bCs/>
                <w:sz w:val="24"/>
              </w:rPr>
            </w:pPr>
          </w:p>
          <w:p w:rsidR="00A23B06" w:rsidRPr="00A23B06" w:rsidRDefault="00A23B06" w:rsidP="00A23B06">
            <w:pPr>
              <w:spacing w:line="360" w:lineRule="auto"/>
              <w:rPr>
                <w:rFonts w:ascii="宋体" w:hAnsi="宋体"/>
                <w:b/>
                <w:bCs/>
                <w:sz w:val="24"/>
              </w:rPr>
            </w:pPr>
            <w:r w:rsidRPr="00A23B06">
              <w:rPr>
                <w:rFonts w:ascii="宋体" w:hAnsi="宋体" w:hint="eastAsia"/>
                <w:b/>
                <w:bCs/>
                <w:sz w:val="24"/>
              </w:rPr>
              <w:t>3 配置要求</w:t>
            </w:r>
          </w:p>
          <w:p w:rsidR="00A23B06" w:rsidRPr="00A23B06" w:rsidRDefault="00A23B06" w:rsidP="00A23B06">
            <w:pPr>
              <w:spacing w:line="360" w:lineRule="auto"/>
              <w:rPr>
                <w:rFonts w:ascii="宋体" w:hAnsi="宋体"/>
                <w:bCs/>
                <w:sz w:val="24"/>
              </w:rPr>
            </w:pPr>
            <w:r w:rsidRPr="00A23B06">
              <w:rPr>
                <w:rFonts w:ascii="宋体" w:hAnsi="宋体" w:hint="eastAsia"/>
                <w:bCs/>
                <w:sz w:val="24"/>
              </w:rPr>
              <w:t>3.1 吹扫捕集主机1台。</w:t>
            </w:r>
          </w:p>
          <w:p w:rsidR="00A23B06" w:rsidRPr="00A23B06" w:rsidRDefault="00A23B06" w:rsidP="00A23B06">
            <w:pPr>
              <w:spacing w:line="360" w:lineRule="auto"/>
              <w:rPr>
                <w:rFonts w:ascii="宋体" w:hAnsi="宋体"/>
                <w:bCs/>
                <w:sz w:val="24"/>
              </w:rPr>
            </w:pPr>
            <w:r w:rsidRPr="00A23B06">
              <w:rPr>
                <w:rFonts w:ascii="宋体" w:hAnsi="宋体" w:hint="eastAsia"/>
                <w:bCs/>
                <w:sz w:val="24"/>
              </w:rPr>
              <w:lastRenderedPageBreak/>
              <w:t>3.2 自动进样器1台。</w:t>
            </w:r>
          </w:p>
          <w:p w:rsidR="00A23B06" w:rsidRPr="00A23B06" w:rsidRDefault="00A23B06" w:rsidP="00A23B06">
            <w:pPr>
              <w:spacing w:line="360" w:lineRule="auto"/>
              <w:rPr>
                <w:rFonts w:ascii="宋体" w:hAnsi="宋体"/>
                <w:bCs/>
                <w:sz w:val="24"/>
              </w:rPr>
            </w:pPr>
            <w:r w:rsidRPr="00A23B06">
              <w:rPr>
                <w:rFonts w:ascii="宋体" w:hAnsi="宋体" w:hint="eastAsia"/>
                <w:bCs/>
                <w:sz w:val="24"/>
              </w:rPr>
              <w:t>3.3 操作软件1套。</w:t>
            </w:r>
          </w:p>
          <w:p w:rsidR="00A23B06" w:rsidRPr="00A23B06" w:rsidRDefault="00A23B06" w:rsidP="00A23B06">
            <w:pPr>
              <w:spacing w:line="360" w:lineRule="auto"/>
              <w:rPr>
                <w:rFonts w:ascii="宋体" w:hAnsi="宋体"/>
                <w:bCs/>
                <w:sz w:val="24"/>
              </w:rPr>
            </w:pPr>
            <w:r w:rsidRPr="00A23B06">
              <w:rPr>
                <w:rFonts w:ascii="宋体" w:hAnsi="宋体" w:hint="eastAsia"/>
                <w:bCs/>
                <w:sz w:val="24"/>
              </w:rPr>
              <w:t>3.4 安装维护工具包1套。</w:t>
            </w:r>
          </w:p>
          <w:p w:rsidR="00A23B06" w:rsidRPr="00A23B06" w:rsidRDefault="00A23B06" w:rsidP="00A23B06">
            <w:pPr>
              <w:spacing w:line="360" w:lineRule="auto"/>
              <w:rPr>
                <w:rFonts w:ascii="宋体" w:hAnsi="宋体"/>
                <w:bCs/>
                <w:sz w:val="24"/>
              </w:rPr>
            </w:pPr>
            <w:r w:rsidRPr="00A23B06">
              <w:rPr>
                <w:rFonts w:ascii="宋体" w:hAnsi="宋体" w:hint="eastAsia"/>
                <w:bCs/>
                <w:sz w:val="24"/>
              </w:rPr>
              <w:t>3.5 配套耗材：含进样瓶不少于100套。</w:t>
            </w:r>
          </w:p>
          <w:p w:rsidR="00A23B06" w:rsidRPr="00A23B06" w:rsidRDefault="00A23B06" w:rsidP="00A23B06">
            <w:pPr>
              <w:spacing w:line="360" w:lineRule="auto"/>
              <w:rPr>
                <w:rFonts w:ascii="宋体" w:hAnsi="宋体"/>
                <w:bCs/>
                <w:sz w:val="24"/>
              </w:rPr>
            </w:pPr>
          </w:p>
          <w:p w:rsidR="00A23B06" w:rsidRPr="00A23B06" w:rsidRDefault="00A23B06" w:rsidP="00A23B06">
            <w:pPr>
              <w:spacing w:line="360" w:lineRule="auto"/>
              <w:rPr>
                <w:rFonts w:ascii="宋体" w:hAnsi="宋体"/>
                <w:b/>
                <w:bCs/>
                <w:sz w:val="24"/>
              </w:rPr>
            </w:pPr>
            <w:r w:rsidRPr="00A23B06">
              <w:rPr>
                <w:rFonts w:ascii="宋体" w:hAnsi="宋体" w:hint="eastAsia"/>
                <w:b/>
                <w:bCs/>
                <w:sz w:val="24"/>
              </w:rPr>
              <w:t>4 技术服务</w:t>
            </w:r>
          </w:p>
          <w:p w:rsidR="00A23B06" w:rsidRPr="00A23B06" w:rsidRDefault="00A23B06" w:rsidP="00A23B06">
            <w:pPr>
              <w:spacing w:line="360" w:lineRule="auto"/>
              <w:rPr>
                <w:rFonts w:ascii="宋体" w:hAnsi="宋体"/>
                <w:bCs/>
                <w:sz w:val="24"/>
              </w:rPr>
            </w:pPr>
            <w:r w:rsidRPr="00A23B06">
              <w:rPr>
                <w:rFonts w:ascii="宋体" w:hAnsi="宋体" w:hint="eastAsia"/>
                <w:bCs/>
                <w:sz w:val="24"/>
              </w:rPr>
              <w:t>4.1 供应商提供仪器的现场安装调试并达到投标书指标要求的技术性能，并同时在现场对用户进行操作培训，培训人数不限，培训内容包括仪器设备的基本原理、安装、调试、操作使用、日常保养、常见问题的解决方法等。</w:t>
            </w:r>
          </w:p>
          <w:p w:rsidR="00A23B06" w:rsidRPr="00A23B06" w:rsidRDefault="00A23B06" w:rsidP="00A23B06">
            <w:pPr>
              <w:spacing w:line="360" w:lineRule="auto"/>
              <w:rPr>
                <w:rFonts w:ascii="宋体" w:hAnsi="宋体"/>
                <w:bCs/>
                <w:sz w:val="24"/>
              </w:rPr>
            </w:pPr>
            <w:r w:rsidRPr="00A23B06">
              <w:rPr>
                <w:rFonts w:ascii="宋体" w:hAnsi="宋体" w:hint="eastAsia"/>
                <w:bCs/>
                <w:sz w:val="24"/>
              </w:rPr>
              <w:t>4.2 设备验收完成后提供一年免费保修服务。</w:t>
            </w:r>
          </w:p>
          <w:p w:rsidR="00A23B06" w:rsidRPr="00A23B06" w:rsidRDefault="00A23B06" w:rsidP="00A23B06">
            <w:pPr>
              <w:spacing w:line="360" w:lineRule="auto"/>
              <w:rPr>
                <w:rFonts w:ascii="宋体" w:hAnsi="宋体"/>
                <w:bCs/>
                <w:sz w:val="24"/>
              </w:rPr>
            </w:pPr>
            <w:r w:rsidRPr="00A23B06">
              <w:rPr>
                <w:rFonts w:ascii="宋体" w:hAnsi="宋体" w:hint="eastAsia"/>
                <w:bCs/>
                <w:sz w:val="24"/>
              </w:rPr>
              <w:t>4.3 维修维护：卖方对用户的服务要求应在24小时内响应；需要在现场进行维修的，应在2个工作日内到达仪器现场；一般问题应在48小时内解决，重大问题或其它无法迅速解决的问题应在一周内解决或提出明确解决方案。不受厂家统一售后电话非工作日无人接听的制约。</w:t>
            </w:r>
          </w:p>
          <w:p w:rsidR="00A23B06" w:rsidRPr="00A23B06" w:rsidRDefault="00A23B06" w:rsidP="00A23B06">
            <w:pPr>
              <w:spacing w:line="360" w:lineRule="auto"/>
              <w:rPr>
                <w:rFonts w:ascii="宋体" w:hAnsi="宋体"/>
                <w:bCs/>
                <w:sz w:val="24"/>
              </w:rPr>
            </w:pPr>
            <w:r w:rsidRPr="00A23B06">
              <w:rPr>
                <w:rFonts w:ascii="宋体" w:hAnsi="宋体" w:hint="eastAsia"/>
                <w:bCs/>
                <w:sz w:val="24"/>
              </w:rPr>
              <w:t>4.4供货方提供产品样本、中英文操作手册或操作光盘各壹套。</w:t>
            </w:r>
          </w:p>
          <w:p w:rsidR="00A23B06" w:rsidRPr="00A23B06" w:rsidRDefault="00A23B06" w:rsidP="00A23B06">
            <w:pPr>
              <w:spacing w:line="360" w:lineRule="auto"/>
              <w:rPr>
                <w:rFonts w:ascii="宋体" w:hAnsi="宋体"/>
                <w:bCs/>
                <w:sz w:val="24"/>
              </w:rPr>
            </w:pPr>
          </w:p>
          <w:p w:rsidR="00881996" w:rsidRPr="00713F53" w:rsidRDefault="00A23B06" w:rsidP="00A23B06">
            <w:pPr>
              <w:tabs>
                <w:tab w:val="right" w:pos="9413"/>
              </w:tabs>
              <w:spacing w:line="360" w:lineRule="auto"/>
              <w:jc w:val="left"/>
              <w:rPr>
                <w:rFonts w:asciiTheme="minorEastAsia" w:eastAsiaTheme="minorEastAsia" w:hAnsiTheme="minorEastAsia"/>
                <w:sz w:val="24"/>
              </w:rPr>
            </w:pPr>
            <w:r w:rsidRPr="00A23B06">
              <w:rPr>
                <w:rFonts w:ascii="宋体" w:hAnsi="宋体" w:hint="eastAsia"/>
                <w:b/>
                <w:bCs/>
                <w:sz w:val="24"/>
              </w:rPr>
              <w:t>5 供货期</w:t>
            </w:r>
            <w:r w:rsidRPr="00A23B06">
              <w:rPr>
                <w:rFonts w:ascii="宋体" w:hAnsi="宋体" w:hint="eastAsia"/>
                <w:bCs/>
                <w:sz w:val="24"/>
              </w:rPr>
              <w:t>：合同签订后60天内。</w:t>
            </w:r>
          </w:p>
        </w:tc>
      </w:tr>
    </w:tbl>
    <w:p w:rsidR="007B5D07" w:rsidRPr="009E5876" w:rsidRDefault="005F071B" w:rsidP="009E5876">
      <w:pPr>
        <w:widowControl/>
        <w:spacing w:before="100" w:beforeAutospacing="1" w:after="100" w:afterAutospacing="1" w:line="413" w:lineRule="auto"/>
        <w:jc w:val="center"/>
        <w:outlineLvl w:val="0"/>
        <w:rPr>
          <w:b/>
          <w:sz w:val="36"/>
          <w:szCs w:val="36"/>
        </w:rPr>
      </w:pPr>
      <w:r w:rsidRPr="00C6116C">
        <w:rPr>
          <w:rFonts w:ascii="宋体" w:hAnsi="宋体" w:cs="Arial"/>
          <w:sz w:val="24"/>
        </w:rPr>
        <w:lastRenderedPageBreak/>
        <w:br w:type="page"/>
      </w:r>
      <w:bookmarkStart w:id="67" w:name="_Toc523836981"/>
      <w:r w:rsidR="00AB03F5" w:rsidRPr="009E5876">
        <w:rPr>
          <w:rFonts w:hint="eastAsia"/>
          <w:b/>
          <w:sz w:val="36"/>
          <w:szCs w:val="36"/>
        </w:rPr>
        <w:lastRenderedPageBreak/>
        <w:t>第五部分</w:t>
      </w:r>
      <w:r w:rsidR="00AB03F5" w:rsidRPr="009E5876">
        <w:rPr>
          <w:rFonts w:hint="eastAsia"/>
          <w:b/>
          <w:sz w:val="36"/>
          <w:szCs w:val="36"/>
        </w:rPr>
        <w:t xml:space="preserve"> </w:t>
      </w:r>
      <w:r w:rsidR="00AB03F5" w:rsidRPr="009E5876">
        <w:rPr>
          <w:rFonts w:hint="eastAsia"/>
          <w:b/>
          <w:sz w:val="36"/>
          <w:szCs w:val="36"/>
        </w:rPr>
        <w:t>评标办法</w:t>
      </w:r>
      <w:bookmarkEnd w:id="67"/>
    </w:p>
    <w:p w:rsidR="008136AF" w:rsidRPr="00C6116C" w:rsidRDefault="007B5D07" w:rsidP="007B5D07">
      <w:pPr>
        <w:pStyle w:val="2"/>
      </w:pPr>
      <w:bookmarkStart w:id="68" w:name="_Toc523836982"/>
      <w:r w:rsidRPr="00C6116C">
        <w:rPr>
          <w:rFonts w:hint="eastAsia"/>
        </w:rPr>
        <w:t>5.1</w:t>
      </w:r>
      <w:r w:rsidRPr="00C6116C">
        <w:rPr>
          <w:rFonts w:hint="eastAsia"/>
        </w:rPr>
        <w:t>综合评估法</w:t>
      </w:r>
      <w:bookmarkEnd w:id="68"/>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69" w:name="_Toc419707610"/>
      <w:bookmarkStart w:id="70" w:name="_Toc523836983"/>
      <w:r w:rsidRPr="00C6116C">
        <w:rPr>
          <w:rFonts w:hint="eastAsia"/>
        </w:rPr>
        <w:t>5.2</w:t>
      </w:r>
      <w:r w:rsidRPr="00C6116C">
        <w:rPr>
          <w:rFonts w:hint="eastAsia"/>
        </w:rPr>
        <w:t>中标候选人推荐原则</w:t>
      </w:r>
      <w:bookmarkEnd w:id="69"/>
      <w:bookmarkEnd w:id="70"/>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71" w:name="_Toc419707611"/>
      <w:bookmarkStart w:id="72" w:name="_Toc523836984"/>
      <w:r w:rsidRPr="00C6116C">
        <w:rPr>
          <w:rFonts w:hint="eastAsia"/>
        </w:rPr>
        <w:t>5.3</w:t>
      </w:r>
      <w:r w:rsidRPr="00C6116C">
        <w:rPr>
          <w:rFonts w:hint="eastAsia"/>
        </w:rPr>
        <w:t>评标程序</w:t>
      </w:r>
      <w:bookmarkEnd w:id="71"/>
      <w:bookmarkEnd w:id="72"/>
    </w:p>
    <w:p w:rsidR="008136AF" w:rsidRPr="00C6116C"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523836985"/>
      <w:r w:rsidRPr="00C6116C">
        <w:rPr>
          <w:rFonts w:hint="eastAsia"/>
        </w:rPr>
        <w:t>5.3.1</w:t>
      </w:r>
      <w:r w:rsidRPr="00C6116C">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84" w:name="_Toc152042383"/>
      <w:r w:rsidRPr="00C6116C">
        <w:rPr>
          <w:rFonts w:asciiTheme="minorEastAsia" w:eastAsiaTheme="minorEastAsia" w:hAnsiTheme="minorEastAsia" w:hint="eastAsia"/>
          <w:sz w:val="24"/>
        </w:rPr>
        <w:t>（1）投标文件中的大写金额与小写金额不一致的，以大写金额为准；</w:t>
      </w:r>
      <w:bookmarkEnd w:id="84"/>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523836986"/>
      <w:r w:rsidRPr="00C6116C">
        <w:rPr>
          <w:rFonts w:hint="eastAsia"/>
        </w:rPr>
        <w:t xml:space="preserve">5.3.2 </w:t>
      </w:r>
      <w:r w:rsidRPr="00C6116C">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523836987"/>
      <w:r w:rsidRPr="00C6116C">
        <w:rPr>
          <w:rFonts w:hint="eastAsia"/>
        </w:rPr>
        <w:t xml:space="preserve">5.3.3 </w:t>
      </w:r>
      <w:r w:rsidRPr="00C6116C">
        <w:rPr>
          <w:rFonts w:hint="eastAsia"/>
        </w:rPr>
        <w:t>投标文件的澄清</w:t>
      </w:r>
      <w:bookmarkEnd w:id="96"/>
      <w:r w:rsidRPr="00C6116C">
        <w:rPr>
          <w:rFonts w:hint="eastAsia"/>
        </w:rPr>
        <w:t>和补正</w:t>
      </w:r>
      <w:bookmarkEnd w:id="97"/>
      <w:bookmarkEnd w:id="98"/>
      <w:bookmarkEnd w:id="99"/>
      <w:bookmarkEnd w:id="100"/>
      <w:bookmarkEnd w:id="101"/>
      <w:bookmarkEnd w:id="102"/>
      <w:bookmarkEnd w:id="103"/>
      <w:bookmarkEnd w:id="104"/>
      <w:bookmarkEnd w:id="105"/>
      <w:bookmarkEnd w:id="10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sidRPr="00C6116C">
        <w:rPr>
          <w:rFonts w:asciiTheme="minorEastAsia" w:eastAsiaTheme="minorEastAsia" w:hAnsiTheme="minorEastAsia" w:hint="eastAsia"/>
          <w:b/>
          <w:sz w:val="24"/>
        </w:rPr>
        <w:t>5.3.4 评标结果</w:t>
      </w:r>
      <w:bookmarkEnd w:id="107"/>
      <w:bookmarkEnd w:id="108"/>
      <w:bookmarkEnd w:id="109"/>
      <w:bookmarkEnd w:id="110"/>
      <w:bookmarkEnd w:id="111"/>
      <w:bookmarkEnd w:id="112"/>
      <w:bookmarkEnd w:id="113"/>
      <w:bookmarkEnd w:id="114"/>
      <w:bookmarkEnd w:id="115"/>
      <w:bookmarkEnd w:id="11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17" w:name="_Toc419707612"/>
      <w:bookmarkStart w:id="118" w:name="_Toc523836988"/>
      <w:r w:rsidRPr="00C6116C">
        <w:rPr>
          <w:rFonts w:hint="eastAsia"/>
        </w:rPr>
        <w:t>5.4</w:t>
      </w:r>
      <w:r w:rsidRPr="00C6116C">
        <w:rPr>
          <w:rFonts w:hint="eastAsia"/>
        </w:rPr>
        <w:t>如发现下列情况之一的，将按否决投标处理：</w:t>
      </w:r>
      <w:bookmarkEnd w:id="117"/>
      <w:bookmarkEnd w:id="118"/>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19" w:name="_Toc419707613"/>
      <w:bookmarkStart w:id="120" w:name="_Toc523836989"/>
      <w:r w:rsidRPr="00C6116C">
        <w:rPr>
          <w:rFonts w:hint="eastAsia"/>
        </w:rPr>
        <w:lastRenderedPageBreak/>
        <w:t>5.5</w:t>
      </w:r>
      <w:r w:rsidRPr="00C6116C">
        <w:rPr>
          <w:rFonts w:hint="eastAsia"/>
        </w:rPr>
        <w:t>本项目非实质性要求和条件的处理</w:t>
      </w:r>
      <w:bookmarkEnd w:id="119"/>
      <w:bookmarkEnd w:id="120"/>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C6116C"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523836990"/>
      <w:r w:rsidRPr="00C6116C">
        <w:rPr>
          <w:rFonts w:hint="eastAsia"/>
        </w:rPr>
        <w:t>5.6</w:t>
      </w:r>
      <w:r w:rsidRPr="00C6116C">
        <w:rPr>
          <w:rFonts w:hint="eastAsia"/>
        </w:rPr>
        <w:t>评分标准</w:t>
      </w:r>
      <w:bookmarkEnd w:id="121"/>
      <w:bookmarkEnd w:id="122"/>
      <w:bookmarkEnd w:id="123"/>
      <w:bookmarkEnd w:id="124"/>
      <w:bookmarkEnd w:id="125"/>
      <w:bookmarkEnd w:id="126"/>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w:t>
            </w:r>
            <w:r w:rsidR="00827C64">
              <w:rPr>
                <w:rFonts w:hint="eastAsia"/>
                <w:szCs w:val="21"/>
              </w:rPr>
              <w:t>或总代理</w:t>
            </w:r>
            <w:r w:rsidRPr="00C6116C">
              <w:rPr>
                <w:rFonts w:hint="eastAsia"/>
                <w:szCs w:val="21"/>
              </w:rPr>
              <w:t>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44" w:name="_GoBack"/>
      <w:bookmarkStart w:id="145" w:name="_Toc523836991"/>
      <w:bookmarkEnd w:id="144"/>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45"/>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46" w:name="_Toc523836992"/>
      <w:r w:rsidRPr="00C6116C">
        <w:rPr>
          <w:rFonts w:hint="eastAsia"/>
        </w:rPr>
        <w:lastRenderedPageBreak/>
        <w:t>投标确认书</w:t>
      </w:r>
      <w:bookmarkEnd w:id="146"/>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A23B06">
        <w:rPr>
          <w:rFonts w:ascii="宋体" w:hAnsi="宋体" w:hint="eastAsia"/>
          <w:sz w:val="24"/>
        </w:rPr>
        <w:t>GDJL-18/12-338</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A23B06">
        <w:rPr>
          <w:rFonts w:asciiTheme="minorEastAsia" w:hAnsiTheme="minorEastAsia" w:hint="eastAsia"/>
          <w:sz w:val="24"/>
        </w:rPr>
        <w:t>广电计量2018年自动吹扫捕集仪采购项目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A23B06">
        <w:rPr>
          <w:rFonts w:ascii="宋体" w:hAnsi="宋体" w:hint="eastAsia"/>
          <w:sz w:val="24"/>
        </w:rPr>
        <w:t>GDJL-18/12-338</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47" w:name="_Toc523836993"/>
      <w:r w:rsidRPr="00C6116C">
        <w:rPr>
          <w:rFonts w:hint="eastAsia"/>
        </w:rPr>
        <w:lastRenderedPageBreak/>
        <w:t>价格部分：</w:t>
      </w:r>
      <w:bookmarkEnd w:id="147"/>
    </w:p>
    <w:p w:rsidR="00117F7C" w:rsidRPr="00C6116C" w:rsidRDefault="001310AD" w:rsidP="001310AD">
      <w:pPr>
        <w:pStyle w:val="2"/>
      </w:pPr>
      <w:bookmarkStart w:id="148"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48"/>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49" w:name="_Toc523836995"/>
      <w:r w:rsidRPr="00C6116C">
        <w:rPr>
          <w:rFonts w:hint="eastAsia"/>
        </w:rPr>
        <w:lastRenderedPageBreak/>
        <w:t>商务部分：</w:t>
      </w:r>
      <w:bookmarkEnd w:id="149"/>
    </w:p>
    <w:p w:rsidR="0002173D" w:rsidRPr="00C6116C" w:rsidRDefault="0002173D" w:rsidP="001310AD">
      <w:pPr>
        <w:pStyle w:val="2"/>
      </w:pPr>
      <w:bookmarkStart w:id="150" w:name="_Toc523836996"/>
      <w:r w:rsidRPr="00C6116C">
        <w:rPr>
          <w:rFonts w:hint="eastAsia"/>
        </w:rPr>
        <w:t>一、投标函</w:t>
      </w:r>
      <w:bookmarkEnd w:id="150"/>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1" w:name="_Toc523836997"/>
      <w:r w:rsidRPr="00C6116C">
        <w:rPr>
          <w:rFonts w:hint="eastAsia"/>
        </w:rPr>
        <w:lastRenderedPageBreak/>
        <w:t>二、法定代表人身份证明书</w:t>
      </w:r>
      <w:bookmarkEnd w:id="151"/>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52" w:name="_Toc523836998"/>
      <w:r w:rsidRPr="00C6116C">
        <w:rPr>
          <w:rFonts w:hint="eastAsia"/>
        </w:rPr>
        <w:lastRenderedPageBreak/>
        <w:t>三、法人授权书</w:t>
      </w:r>
      <w:bookmarkEnd w:id="152"/>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53" w:name="_Toc523836999"/>
      <w:r w:rsidRPr="00C6116C">
        <w:rPr>
          <w:rFonts w:asciiTheme="minorEastAsia" w:eastAsiaTheme="minorEastAsia" w:hAnsiTheme="minorEastAsia" w:hint="eastAsia"/>
          <w:sz w:val="24"/>
          <w:szCs w:val="24"/>
        </w:rPr>
        <w:lastRenderedPageBreak/>
        <w:t>四、投标人资格证明文件</w:t>
      </w:r>
      <w:bookmarkEnd w:id="153"/>
    </w:p>
    <w:p w:rsidR="001310AD" w:rsidRPr="00C6116C" w:rsidRDefault="001310AD" w:rsidP="001310AD">
      <w:pPr>
        <w:pStyle w:val="3"/>
        <w:rPr>
          <w:rFonts w:asciiTheme="minorEastAsia" w:eastAsiaTheme="minorEastAsia" w:hAnsiTheme="minorEastAsia"/>
          <w:sz w:val="24"/>
          <w:szCs w:val="24"/>
        </w:rPr>
      </w:pPr>
      <w:bookmarkStart w:id="154" w:name="_Toc523837000"/>
      <w:r w:rsidRPr="00C6116C">
        <w:rPr>
          <w:rFonts w:asciiTheme="minorEastAsia" w:eastAsiaTheme="minorEastAsia" w:hAnsiTheme="minorEastAsia" w:hint="eastAsia"/>
          <w:sz w:val="24"/>
          <w:szCs w:val="24"/>
        </w:rPr>
        <w:t>4.1投标人营业执照复印件（加盖公章）</w:t>
      </w:r>
      <w:bookmarkEnd w:id="154"/>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5"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55"/>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6"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56"/>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57"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57"/>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58" w:name="_Toc523837004"/>
      <w:r w:rsidRPr="00C6116C">
        <w:rPr>
          <w:rFonts w:hint="eastAsia"/>
        </w:rPr>
        <w:lastRenderedPageBreak/>
        <w:t>4.</w:t>
      </w:r>
      <w:r w:rsidR="008234A5" w:rsidRPr="00C6116C">
        <w:rPr>
          <w:rFonts w:hint="eastAsia"/>
        </w:rPr>
        <w:t>7</w:t>
      </w:r>
      <w:r w:rsidRPr="00C6116C">
        <w:rPr>
          <w:rFonts w:hint="eastAsia"/>
        </w:rPr>
        <w:t>投标人资格声明</w:t>
      </w:r>
      <w:bookmarkEnd w:id="158"/>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59" w:name="_Toc523837005"/>
      <w:r w:rsidRPr="00C6116C">
        <w:rPr>
          <w:rFonts w:hint="eastAsia"/>
        </w:rPr>
        <w:lastRenderedPageBreak/>
        <w:t>4.</w:t>
      </w:r>
      <w:r w:rsidR="008234A5" w:rsidRPr="00C6116C">
        <w:rPr>
          <w:rFonts w:hint="eastAsia"/>
        </w:rPr>
        <w:t>8</w:t>
      </w:r>
      <w:r w:rsidRPr="00C6116C">
        <w:rPr>
          <w:rFonts w:hint="eastAsia"/>
        </w:rPr>
        <w:t>制造厂商</w:t>
      </w:r>
      <w:r w:rsidR="002C3F2A">
        <w:rPr>
          <w:rFonts w:hint="eastAsia"/>
        </w:rPr>
        <w:t>或总代理</w:t>
      </w:r>
      <w:r w:rsidRPr="00C6116C">
        <w:rPr>
          <w:rFonts w:hint="eastAsia"/>
        </w:rPr>
        <w:t>出具的授权函</w:t>
      </w:r>
      <w:r w:rsidR="004E7CF3" w:rsidRPr="00C6116C">
        <w:rPr>
          <w:rFonts w:hint="eastAsia"/>
        </w:rPr>
        <w:t>（如非原生产商提供）</w:t>
      </w:r>
      <w:bookmarkEnd w:id="159"/>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w:t>
      </w:r>
      <w:r w:rsidR="004A4CBB">
        <w:rPr>
          <w:rFonts w:ascii="宋体" w:hAnsi="宋体" w:hint="eastAsia"/>
          <w:sz w:val="24"/>
        </w:rPr>
        <w:t>或总代理</w:t>
      </w:r>
      <w:r w:rsidRPr="00C6116C">
        <w:rPr>
          <w:rFonts w:ascii="宋体" w:hAnsi="宋体" w:hint="eastAsia"/>
          <w:sz w:val="24"/>
        </w:rPr>
        <w:t>名称）是按（国家名称）的法律成立的一家制造商</w:t>
      </w:r>
      <w:r w:rsidR="002C3F2A">
        <w:rPr>
          <w:rFonts w:ascii="宋体" w:hAnsi="宋体" w:hint="eastAsia"/>
          <w:sz w:val="24"/>
        </w:rPr>
        <w:t>或总代理</w:t>
      </w:r>
      <w:r w:rsidRPr="00C6116C">
        <w:rPr>
          <w:rFonts w:ascii="宋体" w:hAnsi="宋体" w:hint="eastAsia"/>
          <w:sz w:val="24"/>
        </w:rPr>
        <w:t>，主要营业地点设在（贸易公司地址）的（贸易公司名称）作为我方真正的和合法的（货物名称、品牌、型号）代理人进行下列有效的活动：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A23B06">
        <w:rPr>
          <w:rFonts w:ascii="宋体" w:hAnsi="宋体" w:hint="eastAsia"/>
          <w:bCs/>
          <w:sz w:val="24"/>
        </w:rPr>
        <w:t>GDJL-18/12-338</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w:t>
      </w:r>
      <w:r w:rsidR="004A4CBB">
        <w:rPr>
          <w:rFonts w:ascii="宋体" w:hAnsi="宋体" w:hint="eastAsia"/>
          <w:sz w:val="24"/>
        </w:rPr>
        <w:t>或总代理</w:t>
      </w:r>
      <w:r w:rsidRPr="00C6116C">
        <w:rPr>
          <w:rFonts w:ascii="宋体" w:hAnsi="宋体" w:hint="eastAsia"/>
          <w:bCs/>
          <w:sz w:val="24"/>
        </w:rPr>
        <w:t>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0" w:name="_Toc523837006"/>
      <w:r w:rsidRPr="00C6116C">
        <w:rPr>
          <w:rFonts w:hint="eastAsia"/>
        </w:rPr>
        <w:lastRenderedPageBreak/>
        <w:t>4.</w:t>
      </w:r>
      <w:r w:rsidR="008234A5" w:rsidRPr="00C6116C">
        <w:rPr>
          <w:rFonts w:hint="eastAsia"/>
        </w:rPr>
        <w:t>9</w:t>
      </w:r>
      <w:r w:rsidRPr="00C6116C">
        <w:rPr>
          <w:rFonts w:hint="eastAsia"/>
        </w:rPr>
        <w:t>投标人简介</w:t>
      </w:r>
      <w:bookmarkEnd w:id="160"/>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1"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1"/>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62" w:name="_Toc523837008"/>
      <w:r w:rsidRPr="00C6116C">
        <w:rPr>
          <w:rFonts w:hint="eastAsia"/>
        </w:rPr>
        <w:t>五</w:t>
      </w:r>
      <w:r w:rsidR="001310AD" w:rsidRPr="00C6116C">
        <w:rPr>
          <w:rFonts w:hint="eastAsia"/>
        </w:rPr>
        <w:t>、对合同条款的响应一览表</w:t>
      </w:r>
      <w:bookmarkEnd w:id="162"/>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63" w:name="_Toc523837009"/>
      <w:r w:rsidRPr="00C6116C">
        <w:rPr>
          <w:rFonts w:hint="eastAsia"/>
        </w:rPr>
        <w:lastRenderedPageBreak/>
        <w:t>六</w:t>
      </w:r>
      <w:r w:rsidR="001310AD" w:rsidRPr="00C6116C">
        <w:rPr>
          <w:rFonts w:hint="eastAsia"/>
        </w:rPr>
        <w:t>、廉洁承诺书</w:t>
      </w:r>
      <w:bookmarkEnd w:id="163"/>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64" w:name="_Toc523837010"/>
      <w:r w:rsidRPr="00C6116C">
        <w:rPr>
          <w:rFonts w:hint="eastAsia"/>
        </w:rPr>
        <w:lastRenderedPageBreak/>
        <w:t>技术部分：</w:t>
      </w:r>
      <w:bookmarkEnd w:id="164"/>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65" w:name="_Toc523837011"/>
      <w:r w:rsidRPr="00C6116C">
        <w:rPr>
          <w:rFonts w:hint="eastAsia"/>
        </w:rPr>
        <w:t>一、技术响应一览表</w:t>
      </w:r>
      <w:bookmarkEnd w:id="165"/>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6"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66"/>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67" w:name="_Toc523837013"/>
      <w:r w:rsidRPr="00C6116C">
        <w:rPr>
          <w:rFonts w:hint="eastAsia"/>
        </w:rPr>
        <w:t>三、</w:t>
      </w:r>
      <w:r w:rsidR="006D1670" w:rsidRPr="00C6116C">
        <w:rPr>
          <w:rFonts w:hint="eastAsia"/>
        </w:rPr>
        <w:t>货物明细表</w:t>
      </w:r>
      <w:bookmarkEnd w:id="167"/>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8" w:name="_Toc523837014"/>
      <w:r w:rsidRPr="00C6116C">
        <w:rPr>
          <w:rFonts w:hint="eastAsia"/>
        </w:rPr>
        <w:lastRenderedPageBreak/>
        <w:t>四、</w:t>
      </w:r>
      <w:r w:rsidR="006D1670" w:rsidRPr="00C6116C">
        <w:rPr>
          <w:rFonts w:hint="eastAsia"/>
        </w:rPr>
        <w:t>供货方式</w:t>
      </w:r>
      <w:bookmarkEnd w:id="168"/>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69" w:name="_Toc523837015"/>
      <w:r w:rsidRPr="00C6116C">
        <w:rPr>
          <w:rFonts w:hint="eastAsia"/>
        </w:rPr>
        <w:t>五、合同</w:t>
      </w:r>
      <w:r w:rsidR="006D1670" w:rsidRPr="00C6116C">
        <w:rPr>
          <w:rFonts w:hint="eastAsia"/>
        </w:rPr>
        <w:t>执行计划</w:t>
      </w:r>
      <w:bookmarkEnd w:id="169"/>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0" w:name="_Toc523837016"/>
      <w:r w:rsidRPr="00C6116C">
        <w:rPr>
          <w:rFonts w:hint="eastAsia"/>
        </w:rPr>
        <w:lastRenderedPageBreak/>
        <w:t>六、</w:t>
      </w:r>
      <w:r w:rsidR="006D1670" w:rsidRPr="00C6116C">
        <w:rPr>
          <w:rFonts w:hint="eastAsia"/>
        </w:rPr>
        <w:t>交货进度表</w:t>
      </w:r>
      <w:bookmarkEnd w:id="170"/>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1" w:name="_Toc523837017"/>
      <w:r w:rsidRPr="00C6116C">
        <w:rPr>
          <w:rFonts w:hint="eastAsia"/>
        </w:rPr>
        <w:lastRenderedPageBreak/>
        <w:t>七、</w:t>
      </w:r>
      <w:r w:rsidR="006D1670" w:rsidRPr="00C6116C">
        <w:rPr>
          <w:rFonts w:hint="eastAsia"/>
        </w:rPr>
        <w:t>伴随服务</w:t>
      </w:r>
      <w:bookmarkEnd w:id="171"/>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2" w:name="_Toc523837018"/>
      <w:r w:rsidRPr="00C6116C">
        <w:rPr>
          <w:rFonts w:hint="eastAsia"/>
        </w:rPr>
        <w:lastRenderedPageBreak/>
        <w:t>八、</w:t>
      </w:r>
      <w:r w:rsidR="006D1670" w:rsidRPr="00C6116C">
        <w:rPr>
          <w:rFonts w:hint="eastAsia"/>
        </w:rPr>
        <w:t>采购人配合的条件</w:t>
      </w:r>
      <w:bookmarkEnd w:id="172"/>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3" w:name="_Toc523837019"/>
      <w:r w:rsidRPr="00C6116C">
        <w:rPr>
          <w:rFonts w:hint="eastAsia"/>
        </w:rPr>
        <w:lastRenderedPageBreak/>
        <w:t>九</w:t>
      </w:r>
      <w:r w:rsidR="006D1670" w:rsidRPr="00C6116C">
        <w:rPr>
          <w:rFonts w:hint="eastAsia"/>
        </w:rPr>
        <w:t>、售后服务承诺书</w:t>
      </w:r>
      <w:bookmarkEnd w:id="173"/>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74" w:name="_Toc523837020"/>
      <w:r w:rsidRPr="00C6116C">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66C" w:rsidRDefault="0019066C" w:rsidP="004E6772">
      <w:r>
        <w:separator/>
      </w:r>
    </w:p>
  </w:endnote>
  <w:endnote w:type="continuationSeparator" w:id="1">
    <w:p w:rsidR="0019066C" w:rsidRDefault="0019066C"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905" w:rsidRDefault="0040190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401905" w:rsidRDefault="00401905">
            <w:pPr>
              <w:pStyle w:val="a5"/>
              <w:jc w:val="center"/>
            </w:pPr>
            <w:r>
              <w:rPr>
                <w:lang w:val="zh-CN"/>
              </w:rPr>
              <w:t xml:space="preserve"> </w:t>
            </w:r>
            <w:r w:rsidR="00207BD0">
              <w:rPr>
                <w:b/>
                <w:sz w:val="24"/>
                <w:szCs w:val="24"/>
              </w:rPr>
              <w:fldChar w:fldCharType="begin"/>
            </w:r>
            <w:r>
              <w:rPr>
                <w:b/>
              </w:rPr>
              <w:instrText>PAGE</w:instrText>
            </w:r>
            <w:r w:rsidR="00207BD0">
              <w:rPr>
                <w:b/>
                <w:sz w:val="24"/>
                <w:szCs w:val="24"/>
              </w:rPr>
              <w:fldChar w:fldCharType="separate"/>
            </w:r>
            <w:r w:rsidR="00F64A3D">
              <w:rPr>
                <w:b/>
                <w:noProof/>
              </w:rPr>
              <w:t>1</w:t>
            </w:r>
            <w:r w:rsidR="00207BD0">
              <w:rPr>
                <w:b/>
                <w:sz w:val="24"/>
                <w:szCs w:val="24"/>
              </w:rPr>
              <w:fldChar w:fldCharType="end"/>
            </w:r>
            <w:r>
              <w:rPr>
                <w:lang w:val="zh-CN"/>
              </w:rPr>
              <w:t xml:space="preserve"> / </w:t>
            </w:r>
            <w:r w:rsidR="00207BD0">
              <w:rPr>
                <w:b/>
                <w:sz w:val="24"/>
                <w:szCs w:val="24"/>
              </w:rPr>
              <w:fldChar w:fldCharType="begin"/>
            </w:r>
            <w:r>
              <w:rPr>
                <w:b/>
              </w:rPr>
              <w:instrText>NUMPAGES</w:instrText>
            </w:r>
            <w:r w:rsidR="00207BD0">
              <w:rPr>
                <w:b/>
                <w:sz w:val="24"/>
                <w:szCs w:val="24"/>
              </w:rPr>
              <w:fldChar w:fldCharType="separate"/>
            </w:r>
            <w:r w:rsidR="00F64A3D">
              <w:rPr>
                <w:b/>
                <w:noProof/>
              </w:rPr>
              <w:t>48</w:t>
            </w:r>
            <w:r w:rsidR="00207BD0">
              <w:rPr>
                <w:b/>
                <w:sz w:val="24"/>
                <w:szCs w:val="24"/>
              </w:rPr>
              <w:fldChar w:fldCharType="end"/>
            </w:r>
          </w:p>
        </w:sdtContent>
      </w:sdt>
    </w:sdtContent>
  </w:sdt>
  <w:p w:rsidR="00401905" w:rsidRDefault="00401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66C" w:rsidRDefault="0019066C" w:rsidP="004E6772">
      <w:r>
        <w:separator/>
      </w:r>
    </w:p>
  </w:footnote>
  <w:footnote w:type="continuationSeparator" w:id="1">
    <w:p w:rsidR="0019066C" w:rsidRDefault="0019066C"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905" w:rsidRPr="00054CF2" w:rsidRDefault="00401905" w:rsidP="00CE094E">
    <w:pPr>
      <w:pStyle w:val="a4"/>
      <w:rPr>
        <w:rFonts w:asciiTheme="minorEastAsia" w:eastAsiaTheme="minorEastAsia" w:hAnsiTheme="minorEastAsia"/>
        <w:sz w:val="21"/>
        <w:szCs w:val="21"/>
        <w:u w:val="single"/>
      </w:rPr>
    </w:pPr>
    <w:r w:rsidRPr="00054CF2">
      <w:rPr>
        <w:rFonts w:ascii="宋体" w:hAnsi="宋体"/>
        <w:noProof/>
        <w:color w:val="000000"/>
        <w:u w:val="single"/>
      </w:rPr>
      <w:drawing>
        <wp:anchor distT="0" distB="0" distL="114300" distR="114300" simplePos="0" relativeHeight="251658240" behindDoc="0" locked="0" layoutInCell="1" allowOverlap="1">
          <wp:simplePos x="0" y="0"/>
          <wp:positionH relativeFrom="column">
            <wp:posOffset>35279</wp:posOffset>
          </wp:positionH>
          <wp:positionV relativeFrom="paragraph">
            <wp:posOffset>-136347</wp:posOffset>
          </wp:positionV>
          <wp:extent cx="576374" cy="265814"/>
          <wp:effectExtent l="19050" t="0" r="0" b="0"/>
          <wp:wrapNone/>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6374" cy="265814"/>
                  </a:xfrm>
                  <a:prstGeom prst="rect">
                    <a:avLst/>
                  </a:prstGeom>
                  <a:noFill/>
                  <a:ln w="9525">
                    <a:noFill/>
                    <a:miter lim="800000"/>
                    <a:headEnd/>
                    <a:tailEnd/>
                  </a:ln>
                </pic:spPr>
              </pic:pic>
            </a:graphicData>
          </a:graphic>
        </wp:anchor>
      </w:drawing>
    </w:r>
    <w:r w:rsidR="00A23B06">
      <w:rPr>
        <w:rFonts w:ascii="宋体" w:hAnsi="宋体" w:cs="宋体" w:hint="eastAsia"/>
        <w:kern w:val="0"/>
        <w:sz w:val="21"/>
        <w:szCs w:val="21"/>
        <w:u w:val="single"/>
      </w:rPr>
      <w:t>广电计量2018年自动吹扫捕集仪采购项目</w:t>
    </w:r>
    <w:r w:rsidRPr="00054CF2">
      <w:rPr>
        <w:rFonts w:asciiTheme="minorEastAsia" w:eastAsiaTheme="minorEastAsia" w:hAnsiTheme="minorEastAsia" w:hint="eastAsia"/>
        <w:sz w:val="21"/>
        <w:szCs w:val="21"/>
        <w:u w:val="single"/>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706F0D"/>
    <w:multiLevelType w:val="multilevel"/>
    <w:tmpl w:val="B24A4900"/>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3">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A917E6"/>
    <w:multiLevelType w:val="hybridMultilevel"/>
    <w:tmpl w:val="29AC2C2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8">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50C272B8"/>
    <w:multiLevelType w:val="hybridMultilevel"/>
    <w:tmpl w:val="5902234A"/>
    <w:lvl w:ilvl="0" w:tplc="164A54C4">
      <w:start w:val="1"/>
      <w:numFmt w:val="japaneseCounting"/>
      <w:lvlText w:val="第%1条"/>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5">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4A8B6F1"/>
    <w:multiLevelType w:val="singleLevel"/>
    <w:tmpl w:val="54A8B6F1"/>
    <w:lvl w:ilvl="0">
      <w:start w:val="1"/>
      <w:numFmt w:val="decimal"/>
      <w:suff w:val="space"/>
      <w:lvlText w:val="%1."/>
      <w:lvlJc w:val="left"/>
    </w:lvl>
  </w:abstractNum>
  <w:abstractNum w:abstractNumId="2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1"/>
  </w:num>
  <w:num w:numId="2">
    <w:abstractNumId w:val="33"/>
  </w:num>
  <w:num w:numId="3">
    <w:abstractNumId w:val="31"/>
  </w:num>
  <w:num w:numId="4">
    <w:abstractNumId w:val="8"/>
  </w:num>
  <w:num w:numId="5">
    <w:abstractNumId w:val="6"/>
  </w:num>
  <w:num w:numId="6">
    <w:abstractNumId w:val="4"/>
  </w:num>
  <w:num w:numId="7">
    <w:abstractNumId w:val="22"/>
  </w:num>
  <w:num w:numId="8">
    <w:abstractNumId w:val="17"/>
  </w:num>
  <w:num w:numId="9">
    <w:abstractNumId w:val="14"/>
  </w:num>
  <w:num w:numId="10">
    <w:abstractNumId w:val="20"/>
  </w:num>
  <w:num w:numId="11">
    <w:abstractNumId w:val="28"/>
  </w:num>
  <w:num w:numId="12">
    <w:abstractNumId w:val="10"/>
  </w:num>
  <w:num w:numId="13">
    <w:abstractNumId w:val="36"/>
  </w:num>
  <w:num w:numId="14">
    <w:abstractNumId w:val="27"/>
  </w:num>
  <w:num w:numId="15">
    <w:abstractNumId w:val="0"/>
  </w:num>
  <w:num w:numId="16">
    <w:abstractNumId w:val="19"/>
  </w:num>
  <w:num w:numId="17">
    <w:abstractNumId w:val="13"/>
  </w:num>
  <w:num w:numId="18">
    <w:abstractNumId w:val="1"/>
  </w:num>
  <w:num w:numId="19">
    <w:abstractNumId w:val="7"/>
  </w:num>
  <w:num w:numId="20">
    <w:abstractNumId w:val="5"/>
  </w:num>
  <w:num w:numId="21">
    <w:abstractNumId w:val="2"/>
  </w:num>
  <w:num w:numId="22">
    <w:abstractNumId w:val="34"/>
  </w:num>
  <w:num w:numId="23">
    <w:abstractNumId w:val="30"/>
  </w:num>
  <w:num w:numId="24">
    <w:abstractNumId w:val="15"/>
  </w:num>
  <w:num w:numId="25">
    <w:abstractNumId w:val="12"/>
  </w:num>
  <w:num w:numId="26">
    <w:abstractNumId w:val="21"/>
  </w:num>
  <w:num w:numId="27">
    <w:abstractNumId w:val="35"/>
  </w:num>
  <w:num w:numId="28">
    <w:abstractNumId w:val="24"/>
  </w:num>
  <w:num w:numId="29">
    <w:abstractNumId w:val="18"/>
  </w:num>
  <w:num w:numId="30">
    <w:abstractNumId w:val="29"/>
  </w:num>
  <w:num w:numId="31">
    <w:abstractNumId w:val="25"/>
  </w:num>
  <w:num w:numId="32">
    <w:abstractNumId w:val="32"/>
  </w:num>
  <w:num w:numId="33">
    <w:abstractNumId w:val="3"/>
  </w:num>
  <w:num w:numId="34">
    <w:abstractNumId w:val="26"/>
  </w:num>
  <w:num w:numId="35">
    <w:abstractNumId w:val="16"/>
  </w:num>
  <w:num w:numId="36">
    <w:abstractNumId w:val="9"/>
  </w:num>
  <w:num w:numId="37">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4673"/>
    <w:rsid w:val="00037128"/>
    <w:rsid w:val="000435BE"/>
    <w:rsid w:val="000452B3"/>
    <w:rsid w:val="00045AA0"/>
    <w:rsid w:val="00047868"/>
    <w:rsid w:val="0005081B"/>
    <w:rsid w:val="00050C2A"/>
    <w:rsid w:val="00053FE0"/>
    <w:rsid w:val="00054CF2"/>
    <w:rsid w:val="00055402"/>
    <w:rsid w:val="00063B2D"/>
    <w:rsid w:val="000660D6"/>
    <w:rsid w:val="00067CBD"/>
    <w:rsid w:val="00070965"/>
    <w:rsid w:val="00073691"/>
    <w:rsid w:val="0008214E"/>
    <w:rsid w:val="00085E60"/>
    <w:rsid w:val="00090841"/>
    <w:rsid w:val="00092C06"/>
    <w:rsid w:val="000951F1"/>
    <w:rsid w:val="00096AC6"/>
    <w:rsid w:val="000A0915"/>
    <w:rsid w:val="000A16CE"/>
    <w:rsid w:val="000A34D8"/>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2F1A"/>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5331A"/>
    <w:rsid w:val="00162FB2"/>
    <w:rsid w:val="0016407D"/>
    <w:rsid w:val="00164BF8"/>
    <w:rsid w:val="00166A31"/>
    <w:rsid w:val="00170D32"/>
    <w:rsid w:val="0017243F"/>
    <w:rsid w:val="00172AD8"/>
    <w:rsid w:val="00176515"/>
    <w:rsid w:val="00180270"/>
    <w:rsid w:val="001809C0"/>
    <w:rsid w:val="00183905"/>
    <w:rsid w:val="00183E40"/>
    <w:rsid w:val="0019066C"/>
    <w:rsid w:val="00193158"/>
    <w:rsid w:val="00193A7F"/>
    <w:rsid w:val="001A2B14"/>
    <w:rsid w:val="001A2D89"/>
    <w:rsid w:val="001A3E63"/>
    <w:rsid w:val="001A4D12"/>
    <w:rsid w:val="001A7314"/>
    <w:rsid w:val="001A7C33"/>
    <w:rsid w:val="001B0552"/>
    <w:rsid w:val="001B15DB"/>
    <w:rsid w:val="001B3FF5"/>
    <w:rsid w:val="001B654E"/>
    <w:rsid w:val="001C2ADB"/>
    <w:rsid w:val="001C3B4F"/>
    <w:rsid w:val="001C4608"/>
    <w:rsid w:val="001C7A4C"/>
    <w:rsid w:val="001D7412"/>
    <w:rsid w:val="001E03A9"/>
    <w:rsid w:val="001E12DC"/>
    <w:rsid w:val="001E361A"/>
    <w:rsid w:val="001E6800"/>
    <w:rsid w:val="001F1C4A"/>
    <w:rsid w:val="001F25FF"/>
    <w:rsid w:val="001F4CF3"/>
    <w:rsid w:val="001F620B"/>
    <w:rsid w:val="002017E1"/>
    <w:rsid w:val="002024BF"/>
    <w:rsid w:val="00206B15"/>
    <w:rsid w:val="00207304"/>
    <w:rsid w:val="002076ED"/>
    <w:rsid w:val="00207BD0"/>
    <w:rsid w:val="00207D63"/>
    <w:rsid w:val="00215A29"/>
    <w:rsid w:val="00224C10"/>
    <w:rsid w:val="0023319A"/>
    <w:rsid w:val="00234A58"/>
    <w:rsid w:val="00237C5F"/>
    <w:rsid w:val="00242F10"/>
    <w:rsid w:val="00244C7F"/>
    <w:rsid w:val="00246E15"/>
    <w:rsid w:val="00247926"/>
    <w:rsid w:val="0025107C"/>
    <w:rsid w:val="00251DA0"/>
    <w:rsid w:val="00251E4F"/>
    <w:rsid w:val="0025473E"/>
    <w:rsid w:val="00254DA0"/>
    <w:rsid w:val="0025773B"/>
    <w:rsid w:val="0026128A"/>
    <w:rsid w:val="00262687"/>
    <w:rsid w:val="002634F7"/>
    <w:rsid w:val="002638EC"/>
    <w:rsid w:val="00263C24"/>
    <w:rsid w:val="00264002"/>
    <w:rsid w:val="0026689C"/>
    <w:rsid w:val="0026758E"/>
    <w:rsid w:val="00273631"/>
    <w:rsid w:val="002766B2"/>
    <w:rsid w:val="00282560"/>
    <w:rsid w:val="0028266C"/>
    <w:rsid w:val="00284754"/>
    <w:rsid w:val="002955CB"/>
    <w:rsid w:val="00296DA0"/>
    <w:rsid w:val="00297693"/>
    <w:rsid w:val="002A17CE"/>
    <w:rsid w:val="002A5536"/>
    <w:rsid w:val="002A563B"/>
    <w:rsid w:val="002B152A"/>
    <w:rsid w:val="002B165D"/>
    <w:rsid w:val="002B1AA9"/>
    <w:rsid w:val="002B261F"/>
    <w:rsid w:val="002B2C94"/>
    <w:rsid w:val="002B38B3"/>
    <w:rsid w:val="002B4126"/>
    <w:rsid w:val="002B4F07"/>
    <w:rsid w:val="002B6B62"/>
    <w:rsid w:val="002B7A7A"/>
    <w:rsid w:val="002C3350"/>
    <w:rsid w:val="002C3584"/>
    <w:rsid w:val="002C3F2A"/>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06419"/>
    <w:rsid w:val="00312016"/>
    <w:rsid w:val="00312CA7"/>
    <w:rsid w:val="003134D4"/>
    <w:rsid w:val="00313E62"/>
    <w:rsid w:val="003145E1"/>
    <w:rsid w:val="0031479C"/>
    <w:rsid w:val="003213A4"/>
    <w:rsid w:val="0032434B"/>
    <w:rsid w:val="00324FCE"/>
    <w:rsid w:val="00327819"/>
    <w:rsid w:val="00331EBF"/>
    <w:rsid w:val="00334555"/>
    <w:rsid w:val="003354C3"/>
    <w:rsid w:val="003379B4"/>
    <w:rsid w:val="003429BC"/>
    <w:rsid w:val="00346417"/>
    <w:rsid w:val="00346E32"/>
    <w:rsid w:val="00355617"/>
    <w:rsid w:val="00362FE4"/>
    <w:rsid w:val="0036384D"/>
    <w:rsid w:val="0036490B"/>
    <w:rsid w:val="00373D94"/>
    <w:rsid w:val="00375D12"/>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1249"/>
    <w:rsid w:val="003A23E5"/>
    <w:rsid w:val="003A7CD9"/>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1905"/>
    <w:rsid w:val="0040347F"/>
    <w:rsid w:val="00403864"/>
    <w:rsid w:val="00404CE7"/>
    <w:rsid w:val="0040564B"/>
    <w:rsid w:val="00405B64"/>
    <w:rsid w:val="004117E6"/>
    <w:rsid w:val="00417C8C"/>
    <w:rsid w:val="004209FD"/>
    <w:rsid w:val="0042208A"/>
    <w:rsid w:val="00422396"/>
    <w:rsid w:val="0042362D"/>
    <w:rsid w:val="0042514A"/>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4A74"/>
    <w:rsid w:val="00486566"/>
    <w:rsid w:val="004878A5"/>
    <w:rsid w:val="0049340B"/>
    <w:rsid w:val="00496622"/>
    <w:rsid w:val="00496863"/>
    <w:rsid w:val="00497236"/>
    <w:rsid w:val="004A2548"/>
    <w:rsid w:val="004A35DA"/>
    <w:rsid w:val="004A4CBB"/>
    <w:rsid w:val="004A6934"/>
    <w:rsid w:val="004A6E71"/>
    <w:rsid w:val="004B3528"/>
    <w:rsid w:val="004C15A8"/>
    <w:rsid w:val="004C16C5"/>
    <w:rsid w:val="004C2822"/>
    <w:rsid w:val="004C63B4"/>
    <w:rsid w:val="004C78DF"/>
    <w:rsid w:val="004C7C7D"/>
    <w:rsid w:val="004D004E"/>
    <w:rsid w:val="004D0216"/>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088"/>
    <w:rsid w:val="005348CA"/>
    <w:rsid w:val="00534A4C"/>
    <w:rsid w:val="0053504D"/>
    <w:rsid w:val="0053553E"/>
    <w:rsid w:val="005424A4"/>
    <w:rsid w:val="0054310C"/>
    <w:rsid w:val="00544D80"/>
    <w:rsid w:val="005575D5"/>
    <w:rsid w:val="00557774"/>
    <w:rsid w:val="00563BAC"/>
    <w:rsid w:val="005724AE"/>
    <w:rsid w:val="00573AE3"/>
    <w:rsid w:val="0057448C"/>
    <w:rsid w:val="00575CAD"/>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344C"/>
    <w:rsid w:val="005C5781"/>
    <w:rsid w:val="005E264F"/>
    <w:rsid w:val="005E5AD3"/>
    <w:rsid w:val="005E6ADD"/>
    <w:rsid w:val="005E729F"/>
    <w:rsid w:val="005F071B"/>
    <w:rsid w:val="005F24CE"/>
    <w:rsid w:val="005F28B9"/>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03"/>
    <w:rsid w:val="00653E6B"/>
    <w:rsid w:val="0065584A"/>
    <w:rsid w:val="00656285"/>
    <w:rsid w:val="00657AFF"/>
    <w:rsid w:val="00663622"/>
    <w:rsid w:val="00665280"/>
    <w:rsid w:val="00665B76"/>
    <w:rsid w:val="00666A6F"/>
    <w:rsid w:val="00670DDA"/>
    <w:rsid w:val="006714CA"/>
    <w:rsid w:val="00671E5D"/>
    <w:rsid w:val="00674F19"/>
    <w:rsid w:val="0067742B"/>
    <w:rsid w:val="006831B4"/>
    <w:rsid w:val="0068558C"/>
    <w:rsid w:val="006871CB"/>
    <w:rsid w:val="00690788"/>
    <w:rsid w:val="006925EC"/>
    <w:rsid w:val="00694324"/>
    <w:rsid w:val="006A0313"/>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27EA"/>
    <w:rsid w:val="0071307F"/>
    <w:rsid w:val="00713F53"/>
    <w:rsid w:val="00714EC2"/>
    <w:rsid w:val="00716DD4"/>
    <w:rsid w:val="00725799"/>
    <w:rsid w:val="00726E94"/>
    <w:rsid w:val="00726EE0"/>
    <w:rsid w:val="00730699"/>
    <w:rsid w:val="00731BD8"/>
    <w:rsid w:val="007333A3"/>
    <w:rsid w:val="00741B66"/>
    <w:rsid w:val="0074456A"/>
    <w:rsid w:val="0074659F"/>
    <w:rsid w:val="00747725"/>
    <w:rsid w:val="00761BEF"/>
    <w:rsid w:val="0076484D"/>
    <w:rsid w:val="00765A96"/>
    <w:rsid w:val="00770545"/>
    <w:rsid w:val="0077476C"/>
    <w:rsid w:val="00777A4F"/>
    <w:rsid w:val="00783477"/>
    <w:rsid w:val="00783870"/>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5FB0"/>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27C64"/>
    <w:rsid w:val="00831B3B"/>
    <w:rsid w:val="00831BCC"/>
    <w:rsid w:val="00831D18"/>
    <w:rsid w:val="00833F48"/>
    <w:rsid w:val="00836315"/>
    <w:rsid w:val="008367F3"/>
    <w:rsid w:val="00836948"/>
    <w:rsid w:val="00836DBC"/>
    <w:rsid w:val="008515CA"/>
    <w:rsid w:val="00852723"/>
    <w:rsid w:val="008567E3"/>
    <w:rsid w:val="00857600"/>
    <w:rsid w:val="00857F1C"/>
    <w:rsid w:val="00861AE4"/>
    <w:rsid w:val="00862EA1"/>
    <w:rsid w:val="00867BDA"/>
    <w:rsid w:val="00870D01"/>
    <w:rsid w:val="00872656"/>
    <w:rsid w:val="008754C9"/>
    <w:rsid w:val="00875B21"/>
    <w:rsid w:val="008771D6"/>
    <w:rsid w:val="00881996"/>
    <w:rsid w:val="00882192"/>
    <w:rsid w:val="008833AA"/>
    <w:rsid w:val="008840AC"/>
    <w:rsid w:val="00885167"/>
    <w:rsid w:val="00890BC6"/>
    <w:rsid w:val="00890C7A"/>
    <w:rsid w:val="00891493"/>
    <w:rsid w:val="00893778"/>
    <w:rsid w:val="00895779"/>
    <w:rsid w:val="008A042A"/>
    <w:rsid w:val="008A0C7A"/>
    <w:rsid w:val="008A217F"/>
    <w:rsid w:val="008A3539"/>
    <w:rsid w:val="008A4F62"/>
    <w:rsid w:val="008A5355"/>
    <w:rsid w:val="008A75A6"/>
    <w:rsid w:val="008B3412"/>
    <w:rsid w:val="008C38EE"/>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1B5C"/>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47301"/>
    <w:rsid w:val="0095475D"/>
    <w:rsid w:val="00954F73"/>
    <w:rsid w:val="0096193D"/>
    <w:rsid w:val="0096675D"/>
    <w:rsid w:val="00970849"/>
    <w:rsid w:val="009717CE"/>
    <w:rsid w:val="00972134"/>
    <w:rsid w:val="009756CF"/>
    <w:rsid w:val="009764D4"/>
    <w:rsid w:val="009768B3"/>
    <w:rsid w:val="00983502"/>
    <w:rsid w:val="00983598"/>
    <w:rsid w:val="00984269"/>
    <w:rsid w:val="00987A15"/>
    <w:rsid w:val="00990A1D"/>
    <w:rsid w:val="0099129D"/>
    <w:rsid w:val="009937D7"/>
    <w:rsid w:val="00994C19"/>
    <w:rsid w:val="00997AA2"/>
    <w:rsid w:val="009A0F84"/>
    <w:rsid w:val="009A52EE"/>
    <w:rsid w:val="009A63B4"/>
    <w:rsid w:val="009B1EC7"/>
    <w:rsid w:val="009B23D3"/>
    <w:rsid w:val="009B3940"/>
    <w:rsid w:val="009B5B27"/>
    <w:rsid w:val="009B5D15"/>
    <w:rsid w:val="009C4C6C"/>
    <w:rsid w:val="009C50D1"/>
    <w:rsid w:val="009D1ABE"/>
    <w:rsid w:val="009D1B24"/>
    <w:rsid w:val="009D2907"/>
    <w:rsid w:val="009E0C33"/>
    <w:rsid w:val="009E148E"/>
    <w:rsid w:val="009E37C2"/>
    <w:rsid w:val="009E548C"/>
    <w:rsid w:val="009E5876"/>
    <w:rsid w:val="009F0117"/>
    <w:rsid w:val="009F18FD"/>
    <w:rsid w:val="009F2029"/>
    <w:rsid w:val="009F6568"/>
    <w:rsid w:val="00A03265"/>
    <w:rsid w:val="00A04003"/>
    <w:rsid w:val="00A10D71"/>
    <w:rsid w:val="00A1183E"/>
    <w:rsid w:val="00A1415E"/>
    <w:rsid w:val="00A2028E"/>
    <w:rsid w:val="00A21C99"/>
    <w:rsid w:val="00A23B06"/>
    <w:rsid w:val="00A245C3"/>
    <w:rsid w:val="00A25618"/>
    <w:rsid w:val="00A27279"/>
    <w:rsid w:val="00A31E70"/>
    <w:rsid w:val="00A330A5"/>
    <w:rsid w:val="00A345D8"/>
    <w:rsid w:val="00A44957"/>
    <w:rsid w:val="00A45347"/>
    <w:rsid w:val="00A50102"/>
    <w:rsid w:val="00A52676"/>
    <w:rsid w:val="00A53DB7"/>
    <w:rsid w:val="00A540FD"/>
    <w:rsid w:val="00A54DF0"/>
    <w:rsid w:val="00A5575A"/>
    <w:rsid w:val="00A5786A"/>
    <w:rsid w:val="00A57D9B"/>
    <w:rsid w:val="00A60BA3"/>
    <w:rsid w:val="00A61914"/>
    <w:rsid w:val="00A63F64"/>
    <w:rsid w:val="00A66590"/>
    <w:rsid w:val="00A746A8"/>
    <w:rsid w:val="00A74CAA"/>
    <w:rsid w:val="00A75388"/>
    <w:rsid w:val="00A80671"/>
    <w:rsid w:val="00A80708"/>
    <w:rsid w:val="00A81DAE"/>
    <w:rsid w:val="00A82550"/>
    <w:rsid w:val="00A86909"/>
    <w:rsid w:val="00A90C34"/>
    <w:rsid w:val="00A9139D"/>
    <w:rsid w:val="00A91DAF"/>
    <w:rsid w:val="00A943C7"/>
    <w:rsid w:val="00A94A0C"/>
    <w:rsid w:val="00A94EDE"/>
    <w:rsid w:val="00A967DB"/>
    <w:rsid w:val="00A96AC7"/>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8BD"/>
    <w:rsid w:val="00AE2FE9"/>
    <w:rsid w:val="00AF0E70"/>
    <w:rsid w:val="00AF106B"/>
    <w:rsid w:val="00AF509A"/>
    <w:rsid w:val="00AF6B3B"/>
    <w:rsid w:val="00AF7159"/>
    <w:rsid w:val="00B00846"/>
    <w:rsid w:val="00B012CB"/>
    <w:rsid w:val="00B046B7"/>
    <w:rsid w:val="00B06247"/>
    <w:rsid w:val="00B1117C"/>
    <w:rsid w:val="00B12C22"/>
    <w:rsid w:val="00B152DA"/>
    <w:rsid w:val="00B16255"/>
    <w:rsid w:val="00B171A0"/>
    <w:rsid w:val="00B22830"/>
    <w:rsid w:val="00B2328C"/>
    <w:rsid w:val="00B25A47"/>
    <w:rsid w:val="00B27B9A"/>
    <w:rsid w:val="00B306BB"/>
    <w:rsid w:val="00B32ECA"/>
    <w:rsid w:val="00B34125"/>
    <w:rsid w:val="00B34CA6"/>
    <w:rsid w:val="00B37175"/>
    <w:rsid w:val="00B40DEC"/>
    <w:rsid w:val="00B41812"/>
    <w:rsid w:val="00B473CD"/>
    <w:rsid w:val="00B521F9"/>
    <w:rsid w:val="00B529B9"/>
    <w:rsid w:val="00B534DF"/>
    <w:rsid w:val="00B549DB"/>
    <w:rsid w:val="00B56F0A"/>
    <w:rsid w:val="00B6170A"/>
    <w:rsid w:val="00B62766"/>
    <w:rsid w:val="00B65695"/>
    <w:rsid w:val="00B67E24"/>
    <w:rsid w:val="00B70C9E"/>
    <w:rsid w:val="00B85917"/>
    <w:rsid w:val="00B86817"/>
    <w:rsid w:val="00B86B22"/>
    <w:rsid w:val="00B86ED3"/>
    <w:rsid w:val="00B870E9"/>
    <w:rsid w:val="00B87E6B"/>
    <w:rsid w:val="00B90C74"/>
    <w:rsid w:val="00B93C64"/>
    <w:rsid w:val="00B957DA"/>
    <w:rsid w:val="00B9616E"/>
    <w:rsid w:val="00B96D66"/>
    <w:rsid w:val="00BA04F8"/>
    <w:rsid w:val="00BA1F6C"/>
    <w:rsid w:val="00BA4EAF"/>
    <w:rsid w:val="00BA5387"/>
    <w:rsid w:val="00BA64C9"/>
    <w:rsid w:val="00BA6CA8"/>
    <w:rsid w:val="00BA780E"/>
    <w:rsid w:val="00BB156F"/>
    <w:rsid w:val="00BB71E2"/>
    <w:rsid w:val="00BC0369"/>
    <w:rsid w:val="00BC0EF6"/>
    <w:rsid w:val="00BC6C6D"/>
    <w:rsid w:val="00BD270B"/>
    <w:rsid w:val="00BD27BC"/>
    <w:rsid w:val="00BD3F33"/>
    <w:rsid w:val="00BD5904"/>
    <w:rsid w:val="00BE0319"/>
    <w:rsid w:val="00BE124B"/>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25181"/>
    <w:rsid w:val="00C30E03"/>
    <w:rsid w:val="00C332F4"/>
    <w:rsid w:val="00C33A4A"/>
    <w:rsid w:val="00C33F72"/>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4135"/>
    <w:rsid w:val="00C77A96"/>
    <w:rsid w:val="00C80C17"/>
    <w:rsid w:val="00C83933"/>
    <w:rsid w:val="00C856F8"/>
    <w:rsid w:val="00C86518"/>
    <w:rsid w:val="00C87297"/>
    <w:rsid w:val="00C94834"/>
    <w:rsid w:val="00CA4AEB"/>
    <w:rsid w:val="00CA5FD0"/>
    <w:rsid w:val="00CA6849"/>
    <w:rsid w:val="00CB3558"/>
    <w:rsid w:val="00CB60AA"/>
    <w:rsid w:val="00CC24A8"/>
    <w:rsid w:val="00CC74C0"/>
    <w:rsid w:val="00CD0421"/>
    <w:rsid w:val="00CD2751"/>
    <w:rsid w:val="00CD3F81"/>
    <w:rsid w:val="00CD5778"/>
    <w:rsid w:val="00CE08D9"/>
    <w:rsid w:val="00CE094E"/>
    <w:rsid w:val="00CE13DA"/>
    <w:rsid w:val="00CE1DF4"/>
    <w:rsid w:val="00CE6319"/>
    <w:rsid w:val="00CE70B3"/>
    <w:rsid w:val="00CF0BDE"/>
    <w:rsid w:val="00CF13D4"/>
    <w:rsid w:val="00CF1428"/>
    <w:rsid w:val="00CF2B89"/>
    <w:rsid w:val="00CF32EC"/>
    <w:rsid w:val="00D00024"/>
    <w:rsid w:val="00D025E2"/>
    <w:rsid w:val="00D02761"/>
    <w:rsid w:val="00D02BA1"/>
    <w:rsid w:val="00D02C21"/>
    <w:rsid w:val="00D06DD4"/>
    <w:rsid w:val="00D153D7"/>
    <w:rsid w:val="00D17D1B"/>
    <w:rsid w:val="00D17F19"/>
    <w:rsid w:val="00D204AF"/>
    <w:rsid w:val="00D259BF"/>
    <w:rsid w:val="00D37AAD"/>
    <w:rsid w:val="00D4030C"/>
    <w:rsid w:val="00D40D52"/>
    <w:rsid w:val="00D419FE"/>
    <w:rsid w:val="00D453ED"/>
    <w:rsid w:val="00D51ABB"/>
    <w:rsid w:val="00D55666"/>
    <w:rsid w:val="00D56DF5"/>
    <w:rsid w:val="00D61F1A"/>
    <w:rsid w:val="00D62817"/>
    <w:rsid w:val="00D64484"/>
    <w:rsid w:val="00D66A31"/>
    <w:rsid w:val="00D7002B"/>
    <w:rsid w:val="00D71A86"/>
    <w:rsid w:val="00D72834"/>
    <w:rsid w:val="00D73037"/>
    <w:rsid w:val="00D779B5"/>
    <w:rsid w:val="00D80F44"/>
    <w:rsid w:val="00D81632"/>
    <w:rsid w:val="00D853E1"/>
    <w:rsid w:val="00D906CF"/>
    <w:rsid w:val="00D9270F"/>
    <w:rsid w:val="00D9712C"/>
    <w:rsid w:val="00DA0804"/>
    <w:rsid w:val="00DA1486"/>
    <w:rsid w:val="00DA2D1B"/>
    <w:rsid w:val="00DA4AC1"/>
    <w:rsid w:val="00DA746C"/>
    <w:rsid w:val="00DA7DF2"/>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05DF"/>
    <w:rsid w:val="00E033B4"/>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37696"/>
    <w:rsid w:val="00E40743"/>
    <w:rsid w:val="00E40EB6"/>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296B"/>
    <w:rsid w:val="00E9525D"/>
    <w:rsid w:val="00EA0245"/>
    <w:rsid w:val="00EA057E"/>
    <w:rsid w:val="00EA1CF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E6BB2"/>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116A6"/>
    <w:rsid w:val="00F20EC8"/>
    <w:rsid w:val="00F20FF6"/>
    <w:rsid w:val="00F23D99"/>
    <w:rsid w:val="00F245E1"/>
    <w:rsid w:val="00F279FE"/>
    <w:rsid w:val="00F31D32"/>
    <w:rsid w:val="00F37105"/>
    <w:rsid w:val="00F4160C"/>
    <w:rsid w:val="00F4366A"/>
    <w:rsid w:val="00F43A86"/>
    <w:rsid w:val="00F45058"/>
    <w:rsid w:val="00F450FF"/>
    <w:rsid w:val="00F464E0"/>
    <w:rsid w:val="00F46F4C"/>
    <w:rsid w:val="00F47386"/>
    <w:rsid w:val="00F51E17"/>
    <w:rsid w:val="00F522D3"/>
    <w:rsid w:val="00F524F0"/>
    <w:rsid w:val="00F53439"/>
    <w:rsid w:val="00F53D17"/>
    <w:rsid w:val="00F54DF3"/>
    <w:rsid w:val="00F55D57"/>
    <w:rsid w:val="00F6387A"/>
    <w:rsid w:val="00F64A3D"/>
    <w:rsid w:val="00F75E60"/>
    <w:rsid w:val="00F76922"/>
    <w:rsid w:val="00F776D9"/>
    <w:rsid w:val="00F77ECE"/>
    <w:rsid w:val="00F81F3D"/>
    <w:rsid w:val="00F83481"/>
    <w:rsid w:val="00F83756"/>
    <w:rsid w:val="00F86738"/>
    <w:rsid w:val="00F87F4B"/>
    <w:rsid w:val="00F929D9"/>
    <w:rsid w:val="00F94D16"/>
    <w:rsid w:val="00F94E08"/>
    <w:rsid w:val="00F96452"/>
    <w:rsid w:val="00FA3ADA"/>
    <w:rsid w:val="00FA6BE1"/>
    <w:rsid w:val="00FB36BC"/>
    <w:rsid w:val="00FC0D44"/>
    <w:rsid w:val="00FC2B46"/>
    <w:rsid w:val="00FC3412"/>
    <w:rsid w:val="00FC386A"/>
    <w:rsid w:val="00FC4CCC"/>
    <w:rsid w:val="00FC7528"/>
    <w:rsid w:val="00FD147C"/>
    <w:rsid w:val="00FD258B"/>
    <w:rsid w:val="00FD48F8"/>
    <w:rsid w:val="00FD4C32"/>
    <w:rsid w:val="00FD4F1B"/>
    <w:rsid w:val="00FE55F7"/>
    <w:rsid w:val="00FE5898"/>
    <w:rsid w:val="00FE6C6A"/>
    <w:rsid w:val="00FE77CB"/>
    <w:rsid w:val="00FF1008"/>
    <w:rsid w:val="00FF222D"/>
    <w:rsid w:val="00FF36EF"/>
    <w:rsid w:val="00FF3E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rFonts w:ascii="Times New Roman" w:eastAsia="宋体" w:hAnsi="Times New Roman" w:cs="Times New Roman"/>
      <w:b/>
      <w:bCs/>
      <w:szCs w:val="24"/>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3534568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27">
          <w:marLeft w:val="0"/>
          <w:marRight w:val="0"/>
          <w:marTop w:val="0"/>
          <w:marBottom w:val="0"/>
          <w:divBdr>
            <w:top w:val="none" w:sz="0" w:space="0" w:color="auto"/>
            <w:left w:val="none" w:sz="0" w:space="0" w:color="auto"/>
            <w:bottom w:val="none" w:sz="0" w:space="0" w:color="auto"/>
            <w:right w:val="none" w:sz="0" w:space="0" w:color="auto"/>
          </w:divBdr>
        </w:div>
        <w:div w:id="869076031">
          <w:marLeft w:val="0"/>
          <w:marRight w:val="0"/>
          <w:marTop w:val="0"/>
          <w:marBottom w:val="0"/>
          <w:divBdr>
            <w:top w:val="none" w:sz="0" w:space="0" w:color="auto"/>
            <w:left w:val="none" w:sz="0" w:space="0" w:color="auto"/>
            <w:bottom w:val="none" w:sz="0" w:space="0" w:color="auto"/>
            <w:right w:val="none" w:sz="0" w:space="0" w:color="auto"/>
          </w:divBdr>
        </w:div>
        <w:div w:id="1535344517">
          <w:marLeft w:val="0"/>
          <w:marRight w:val="0"/>
          <w:marTop w:val="0"/>
          <w:marBottom w:val="0"/>
          <w:divBdr>
            <w:top w:val="none" w:sz="0" w:space="0" w:color="auto"/>
            <w:left w:val="none" w:sz="0" w:space="0" w:color="auto"/>
            <w:bottom w:val="none" w:sz="0" w:space="0" w:color="auto"/>
            <w:right w:val="none" w:sz="0" w:space="0" w:color="auto"/>
          </w:divBdr>
        </w:div>
        <w:div w:id="853685854">
          <w:marLeft w:val="0"/>
          <w:marRight w:val="0"/>
          <w:marTop w:val="0"/>
          <w:marBottom w:val="0"/>
          <w:divBdr>
            <w:top w:val="none" w:sz="0" w:space="0" w:color="auto"/>
            <w:left w:val="none" w:sz="0" w:space="0" w:color="auto"/>
            <w:bottom w:val="none" w:sz="0" w:space="0" w:color="auto"/>
            <w:right w:val="none" w:sz="0" w:space="0" w:color="auto"/>
          </w:divBdr>
        </w:div>
      </w:divsChild>
    </w:div>
    <w:div w:id="1456293801">
      <w:bodyDiv w:val="1"/>
      <w:marLeft w:val="0"/>
      <w:marRight w:val="0"/>
      <w:marTop w:val="0"/>
      <w:marBottom w:val="0"/>
      <w:divBdr>
        <w:top w:val="none" w:sz="0" w:space="0" w:color="auto"/>
        <w:left w:val="none" w:sz="0" w:space="0" w:color="auto"/>
        <w:bottom w:val="none" w:sz="0" w:space="0" w:color="auto"/>
        <w:right w:val="none" w:sz="0" w:space="0" w:color="auto"/>
      </w:divBdr>
      <w:divsChild>
        <w:div w:id="344870198">
          <w:marLeft w:val="0"/>
          <w:marRight w:val="0"/>
          <w:marTop w:val="0"/>
          <w:marBottom w:val="0"/>
          <w:divBdr>
            <w:top w:val="none" w:sz="0" w:space="0" w:color="auto"/>
            <w:left w:val="none" w:sz="0" w:space="0" w:color="auto"/>
            <w:bottom w:val="none" w:sz="0" w:space="0" w:color="auto"/>
            <w:right w:val="none" w:sz="0" w:space="0" w:color="auto"/>
          </w:divBdr>
        </w:div>
        <w:div w:id="793787318">
          <w:marLeft w:val="0"/>
          <w:marRight w:val="0"/>
          <w:marTop w:val="0"/>
          <w:marBottom w:val="0"/>
          <w:divBdr>
            <w:top w:val="none" w:sz="0" w:space="0" w:color="auto"/>
            <w:left w:val="none" w:sz="0" w:space="0" w:color="auto"/>
            <w:bottom w:val="none" w:sz="0" w:space="0" w:color="auto"/>
            <w:right w:val="none" w:sz="0" w:space="0" w:color="auto"/>
          </w:divBdr>
        </w:div>
        <w:div w:id="1071545081">
          <w:marLeft w:val="0"/>
          <w:marRight w:val="0"/>
          <w:marTop w:val="0"/>
          <w:marBottom w:val="0"/>
          <w:divBdr>
            <w:top w:val="none" w:sz="0" w:space="0" w:color="auto"/>
            <w:left w:val="none" w:sz="0" w:space="0" w:color="auto"/>
            <w:bottom w:val="none" w:sz="0" w:space="0" w:color="auto"/>
            <w:right w:val="none" w:sz="0" w:space="0" w:color="auto"/>
          </w:divBdr>
        </w:div>
      </w:divsChild>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FECB3-3FF4-4F61-B6FE-5529CF49F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48</Pages>
  <Words>4427</Words>
  <Characters>25234</Characters>
  <Application>Microsoft Office Word</Application>
  <DocSecurity>0</DocSecurity>
  <Lines>210</Lines>
  <Paragraphs>59</Paragraphs>
  <ScaleCrop>false</ScaleCrop>
  <Company>Lenovo</Company>
  <LinksUpToDate>false</LinksUpToDate>
  <CharactersWithSpaces>29602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22</cp:revision>
  <cp:lastPrinted>2015-12-14T05:56:00Z</cp:lastPrinted>
  <dcterms:created xsi:type="dcterms:W3CDTF">2018-11-06T06:53:00Z</dcterms:created>
  <dcterms:modified xsi:type="dcterms:W3CDTF">2018-12-21T02:25:00Z</dcterms:modified>
</cp:coreProperties>
</file>