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0A1BC5" w:rsidP="00EA5F0B">
      <w:pPr>
        <w:spacing w:line="360" w:lineRule="auto"/>
        <w:jc w:val="center"/>
        <w:rPr>
          <w:b/>
          <w:bCs/>
          <w:sz w:val="44"/>
        </w:rPr>
      </w:pPr>
      <w:r>
        <w:rPr>
          <w:rFonts w:ascii="宋体" w:hAnsi="宋体" w:cs="宋体" w:hint="eastAsia"/>
          <w:b/>
          <w:kern w:val="0"/>
          <w:sz w:val="44"/>
          <w:szCs w:val="44"/>
        </w:rPr>
        <w:t>反应离子刻蚀机</w:t>
      </w:r>
      <w:r w:rsidR="007D7E7E" w:rsidRPr="007D7E7E">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0A1BC5">
        <w:rPr>
          <w:rFonts w:ascii="仿宋_GB2312" w:eastAsia="仿宋_GB2312" w:hint="eastAsia"/>
          <w:b/>
          <w:sz w:val="36"/>
          <w:szCs w:val="36"/>
        </w:rPr>
        <w:t>097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7D7E7E">
        <w:rPr>
          <w:rFonts w:asciiTheme="minorEastAsia" w:eastAsiaTheme="minorEastAsia" w:hAnsiTheme="minorEastAsia" w:hint="eastAsia"/>
          <w:b/>
          <w:bCs/>
          <w:sz w:val="36"/>
          <w:szCs w:val="36"/>
        </w:rPr>
        <w:t>8</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2E15E5">
      <w:pPr>
        <w:pStyle w:val="10"/>
        <w:tabs>
          <w:tab w:val="right" w:leader="dot" w:pos="9402"/>
        </w:tabs>
        <w:rPr>
          <w:rFonts w:eastAsiaTheme="minorEastAsia" w:cstheme="minorBidi"/>
          <w:b w:val="0"/>
          <w:bCs w:val="0"/>
          <w:caps w:val="0"/>
          <w:noProof/>
          <w:sz w:val="24"/>
          <w:szCs w:val="24"/>
        </w:rPr>
      </w:pPr>
      <w:r w:rsidRPr="002E15E5">
        <w:rPr>
          <w:sz w:val="24"/>
          <w:szCs w:val="24"/>
        </w:rPr>
        <w:fldChar w:fldCharType="begin"/>
      </w:r>
      <w:r w:rsidR="00E34B45" w:rsidRPr="0019244A">
        <w:rPr>
          <w:sz w:val="24"/>
          <w:szCs w:val="24"/>
        </w:rPr>
        <w:instrText xml:space="preserve"> TOC \o "1-3" \h \z \u </w:instrText>
      </w:r>
      <w:r w:rsidRPr="002E15E5">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2E15E5">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2E15E5">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2E15E5">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2E15E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0A1BC5">
        <w:rPr>
          <w:rFonts w:asciiTheme="minorEastAsia" w:hAnsiTheme="minorEastAsia" w:hint="eastAsia"/>
          <w:sz w:val="24"/>
        </w:rPr>
        <w:t>反应离子刻蚀机</w:t>
      </w:r>
      <w:r w:rsidR="007D7E7E">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8月25日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0A1BC5">
        <w:rPr>
          <w:rFonts w:asciiTheme="minorEastAsia" w:eastAsiaTheme="minorEastAsia" w:hAnsiTheme="minorEastAsia" w:hint="eastAsia"/>
          <w:bCs/>
          <w:sz w:val="24"/>
        </w:rPr>
        <w:t>097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0A1BC5">
        <w:rPr>
          <w:rFonts w:asciiTheme="minorEastAsia" w:hAnsiTheme="minorEastAsia" w:hint="eastAsia"/>
          <w:sz w:val="24"/>
        </w:rPr>
        <w:t>反应离子刻蚀机</w:t>
      </w:r>
      <w:r w:rsidR="007D7E7E">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0A1BC5"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反应离子刻蚀机</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9月15日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786767">
        <w:rPr>
          <w:rFonts w:asciiTheme="minorEastAsia" w:eastAsiaTheme="minorEastAsia" w:hAnsiTheme="minorEastAsia" w:hint="eastAsia"/>
          <w:sz w:val="24"/>
        </w:rPr>
        <w:t>9月15日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786767">
        <w:rPr>
          <w:rFonts w:asciiTheme="minorEastAsia" w:eastAsiaTheme="minorEastAsia" w:hAnsiTheme="minorEastAsia" w:hint="eastAsia"/>
          <w:sz w:val="24"/>
          <w:shd w:val="clear" w:color="auto" w:fill="FFFF00"/>
        </w:rPr>
        <w:t>9月1日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8月25日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0A1BC5">
              <w:rPr>
                <w:rFonts w:asciiTheme="minorEastAsia" w:hAnsiTheme="minorEastAsia" w:hint="eastAsia"/>
                <w:szCs w:val="21"/>
              </w:rPr>
              <w:t>反应离子刻蚀机</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0A1BC5">
              <w:rPr>
                <w:rFonts w:asciiTheme="minorEastAsia" w:eastAsiaTheme="minorEastAsia" w:hAnsiTheme="minorEastAsia"/>
                <w:szCs w:val="21"/>
              </w:rPr>
              <w:t>097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786767">
              <w:rPr>
                <w:rFonts w:asciiTheme="minorEastAsia" w:eastAsiaTheme="minorEastAsia" w:hAnsiTheme="minorEastAsia" w:hint="eastAsia"/>
                <w:szCs w:val="21"/>
                <w:highlight w:val="yellow"/>
                <w:u w:val="single"/>
              </w:rPr>
              <w:t>9月15日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786767">
              <w:rPr>
                <w:rFonts w:asciiTheme="minorEastAsia" w:eastAsiaTheme="minorEastAsia" w:hAnsiTheme="minorEastAsia" w:hint="eastAsia"/>
                <w:szCs w:val="21"/>
                <w:highlight w:val="yellow"/>
                <w:u w:val="single"/>
              </w:rPr>
              <w:t>9月15日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786767">
        <w:rPr>
          <w:rFonts w:asciiTheme="minorEastAsia" w:eastAsiaTheme="minorEastAsia" w:hAnsiTheme="minorEastAsia" w:hint="eastAsia"/>
          <w:b/>
          <w:bCs/>
          <w:sz w:val="24"/>
        </w:rPr>
        <w:t>9月15日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0A1BC5"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反应离子刻蚀机</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0A1BC5" w:rsidP="008B775E">
            <w:pPr>
              <w:spacing w:line="480" w:lineRule="auto"/>
              <w:jc w:val="center"/>
              <w:rPr>
                <w:rFonts w:ascii="宋体" w:hAnsi="宋体"/>
                <w:b/>
                <w:sz w:val="24"/>
              </w:rPr>
            </w:pPr>
            <w:r>
              <w:rPr>
                <w:rFonts w:ascii="宋体" w:hAnsi="宋体"/>
                <w:b/>
                <w:sz w:val="24"/>
              </w:rPr>
              <w:t>反应离子刻蚀机</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0A1BC5" w:rsidRDefault="000A1BC5" w:rsidP="000A1BC5">
            <w:pPr>
              <w:ind w:firstLineChars="50" w:firstLine="105"/>
              <w:rPr>
                <w:rFonts w:hint="eastAsia"/>
              </w:rPr>
            </w:pPr>
            <w:r>
              <w:rPr>
                <w:rFonts w:hint="eastAsia"/>
              </w:rPr>
              <w:t>一、功能用途：</w:t>
            </w:r>
          </w:p>
          <w:p w:rsidR="000A1BC5" w:rsidRDefault="000A1BC5" w:rsidP="000A1BC5">
            <w:pPr>
              <w:ind w:firstLineChars="50" w:firstLine="105"/>
              <w:rPr>
                <w:rFonts w:hint="eastAsia"/>
              </w:rPr>
            </w:pPr>
            <w:r>
              <w:rPr>
                <w:rFonts w:hint="eastAsia"/>
              </w:rPr>
              <w:t xml:space="preserve">1.1 </w:t>
            </w:r>
            <w:r>
              <w:rPr>
                <w:rFonts w:hint="eastAsia"/>
              </w:rPr>
              <w:t>在</w:t>
            </w:r>
            <w:r>
              <w:rPr>
                <w:rFonts w:hint="eastAsia"/>
              </w:rPr>
              <w:t>IC</w:t>
            </w:r>
            <w:r>
              <w:rPr>
                <w:rFonts w:hint="eastAsia"/>
              </w:rPr>
              <w:t>失效分析程序中用于芯片钝化层的剥离，以便在后续分析程序中进行失效点的观察、定位和确认。</w:t>
            </w:r>
          </w:p>
          <w:p w:rsidR="000A1BC5" w:rsidRDefault="000A1BC5" w:rsidP="000A1BC5">
            <w:pPr>
              <w:ind w:firstLineChars="50" w:firstLine="105"/>
            </w:pPr>
          </w:p>
          <w:p w:rsidR="000A1BC5" w:rsidRDefault="000A1BC5" w:rsidP="000A1BC5">
            <w:pPr>
              <w:ind w:firstLineChars="50" w:firstLine="105"/>
              <w:rPr>
                <w:rFonts w:hint="eastAsia"/>
              </w:rPr>
            </w:pPr>
            <w:r>
              <w:rPr>
                <w:rFonts w:hint="eastAsia"/>
              </w:rPr>
              <w:t>二、符合标准：</w:t>
            </w:r>
          </w:p>
          <w:p w:rsidR="000A1BC5" w:rsidRDefault="000A1BC5" w:rsidP="000A1BC5">
            <w:pPr>
              <w:ind w:firstLineChars="50" w:firstLine="105"/>
              <w:rPr>
                <w:rFonts w:hint="eastAsia"/>
              </w:rPr>
            </w:pPr>
            <w:r>
              <w:rPr>
                <w:rFonts w:hint="eastAsia"/>
              </w:rPr>
              <w:t>2.1</w:t>
            </w:r>
            <w:r>
              <w:rPr>
                <w:rFonts w:hint="eastAsia"/>
              </w:rPr>
              <w:t>主要遵行</w:t>
            </w:r>
            <w:r>
              <w:rPr>
                <w:rFonts w:hint="eastAsia"/>
              </w:rPr>
              <w:t>GJB548</w:t>
            </w:r>
            <w:r>
              <w:rPr>
                <w:rFonts w:hint="eastAsia"/>
              </w:rPr>
              <w:t>等标准中的微电子器件失效分析程序相关要求。</w:t>
            </w:r>
          </w:p>
          <w:p w:rsidR="000A1BC5" w:rsidRDefault="000A1BC5" w:rsidP="000A1BC5">
            <w:pPr>
              <w:ind w:firstLineChars="50" w:firstLine="105"/>
            </w:pPr>
          </w:p>
          <w:p w:rsidR="000A1BC5" w:rsidRDefault="000A1BC5" w:rsidP="000A1BC5">
            <w:pPr>
              <w:ind w:firstLineChars="50" w:firstLine="105"/>
              <w:rPr>
                <w:rFonts w:hint="eastAsia"/>
              </w:rPr>
            </w:pPr>
            <w:r>
              <w:rPr>
                <w:rFonts w:hint="eastAsia"/>
              </w:rPr>
              <w:t>三、规格参数：</w:t>
            </w:r>
          </w:p>
          <w:p w:rsidR="000A1BC5" w:rsidRDefault="000A1BC5" w:rsidP="000A1BC5">
            <w:pPr>
              <w:ind w:firstLineChars="50" w:firstLine="105"/>
              <w:rPr>
                <w:rFonts w:hint="eastAsia"/>
              </w:rPr>
            </w:pPr>
            <w:r>
              <w:rPr>
                <w:rFonts w:hint="eastAsia"/>
              </w:rPr>
              <w:t xml:space="preserve">3.1 </w:t>
            </w:r>
            <w:r>
              <w:rPr>
                <w:rFonts w:hint="eastAsia"/>
              </w:rPr>
              <w:t>最大蚀刻基片尺寸不小于</w:t>
            </w:r>
            <w:r>
              <w:rPr>
                <w:rFonts w:hint="eastAsia"/>
              </w:rPr>
              <w:t>6</w:t>
            </w:r>
            <w:r>
              <w:rPr>
                <w:rFonts w:hint="eastAsia"/>
              </w:rPr>
              <w:t>寸；</w:t>
            </w:r>
          </w:p>
          <w:p w:rsidR="000A1BC5" w:rsidRDefault="000A1BC5" w:rsidP="000A1BC5">
            <w:pPr>
              <w:ind w:firstLineChars="50" w:firstLine="105"/>
              <w:rPr>
                <w:rFonts w:hint="eastAsia"/>
              </w:rPr>
            </w:pPr>
            <w:r>
              <w:rPr>
                <w:rFonts w:hint="eastAsia"/>
              </w:rPr>
              <w:t xml:space="preserve">3.2 </w:t>
            </w:r>
            <w:r>
              <w:rPr>
                <w:rFonts w:hint="eastAsia"/>
              </w:rPr>
              <w:t>射频发射频率不小于</w:t>
            </w:r>
            <w:r>
              <w:rPr>
                <w:rFonts w:hint="eastAsia"/>
              </w:rPr>
              <w:t>12 MHz</w:t>
            </w:r>
            <w:r>
              <w:rPr>
                <w:rFonts w:hint="eastAsia"/>
              </w:rPr>
              <w:t>；</w:t>
            </w:r>
          </w:p>
          <w:p w:rsidR="000A1BC5" w:rsidRDefault="000A1BC5" w:rsidP="000A1BC5">
            <w:pPr>
              <w:ind w:firstLineChars="50" w:firstLine="105"/>
              <w:rPr>
                <w:rFonts w:hint="eastAsia"/>
              </w:rPr>
            </w:pPr>
            <w:r>
              <w:rPr>
                <w:rFonts w:hint="eastAsia"/>
              </w:rPr>
              <w:t xml:space="preserve">3.3 </w:t>
            </w:r>
            <w:r>
              <w:rPr>
                <w:rFonts w:hint="eastAsia"/>
              </w:rPr>
              <w:t>射频功率不小于</w:t>
            </w:r>
            <w:r>
              <w:rPr>
                <w:rFonts w:hint="eastAsia"/>
              </w:rPr>
              <w:t>500W</w:t>
            </w:r>
            <w:r>
              <w:rPr>
                <w:rFonts w:hint="eastAsia"/>
              </w:rPr>
              <w:t>；</w:t>
            </w:r>
          </w:p>
          <w:p w:rsidR="000A1BC5" w:rsidRDefault="000A1BC5" w:rsidP="000A1BC5">
            <w:pPr>
              <w:ind w:firstLineChars="50" w:firstLine="105"/>
              <w:rPr>
                <w:rFonts w:hint="eastAsia"/>
              </w:rPr>
            </w:pPr>
            <w:r>
              <w:rPr>
                <w:rFonts w:hint="eastAsia"/>
              </w:rPr>
              <w:t>3.4 MFC</w:t>
            </w:r>
            <w:r>
              <w:rPr>
                <w:rFonts w:hint="eastAsia"/>
              </w:rPr>
              <w:t>控制的工艺气路不少于</w:t>
            </w:r>
            <w:r>
              <w:rPr>
                <w:rFonts w:hint="eastAsia"/>
              </w:rPr>
              <w:t>2</w:t>
            </w:r>
            <w:r>
              <w:rPr>
                <w:rFonts w:hint="eastAsia"/>
              </w:rPr>
              <w:t>路；</w:t>
            </w:r>
          </w:p>
          <w:p w:rsidR="000A1BC5" w:rsidRDefault="000A1BC5" w:rsidP="000A1BC5">
            <w:pPr>
              <w:ind w:firstLineChars="50" w:firstLine="105"/>
              <w:rPr>
                <w:rFonts w:hint="eastAsia"/>
              </w:rPr>
            </w:pPr>
            <w:r>
              <w:rPr>
                <w:rFonts w:hint="eastAsia"/>
              </w:rPr>
              <w:t xml:space="preserve">3.5 </w:t>
            </w:r>
            <w:r>
              <w:rPr>
                <w:rFonts w:hint="eastAsia"/>
              </w:rPr>
              <w:t>刻蚀气体具备自动压力控制；</w:t>
            </w:r>
          </w:p>
          <w:p w:rsidR="000A1BC5" w:rsidRDefault="000A1BC5" w:rsidP="000A1BC5">
            <w:pPr>
              <w:ind w:firstLineChars="50" w:firstLine="105"/>
              <w:rPr>
                <w:rFonts w:hint="eastAsia"/>
              </w:rPr>
            </w:pPr>
            <w:r>
              <w:rPr>
                <w:rFonts w:hint="eastAsia"/>
              </w:rPr>
              <w:t xml:space="preserve">3.6 </w:t>
            </w:r>
            <w:r>
              <w:rPr>
                <w:rFonts w:hint="eastAsia"/>
              </w:rPr>
              <w:t>随机配备基于</w:t>
            </w:r>
            <w:r>
              <w:rPr>
                <w:rFonts w:hint="eastAsia"/>
              </w:rPr>
              <w:t>Windows</w:t>
            </w:r>
            <w:r>
              <w:rPr>
                <w:rFonts w:hint="eastAsia"/>
              </w:rPr>
              <w:t>操作系统的机台自动控制软件；</w:t>
            </w:r>
          </w:p>
          <w:p w:rsidR="00947A77" w:rsidRPr="000A1BC5" w:rsidRDefault="000A1BC5" w:rsidP="000A1BC5">
            <w:pPr>
              <w:ind w:firstLineChars="50" w:firstLine="105"/>
              <w:rPr>
                <w:sz w:val="24"/>
              </w:rPr>
            </w:pPr>
            <w:r>
              <w:rPr>
                <w:rFonts w:hint="eastAsia"/>
              </w:rPr>
              <w:t xml:space="preserve">3.7 </w:t>
            </w:r>
            <w:r>
              <w:rPr>
                <w:rFonts w:hint="eastAsia"/>
              </w:rPr>
              <w:t>真空泵抽速不小于</w:t>
            </w:r>
            <w:r>
              <w:rPr>
                <w:rFonts w:hint="eastAsia"/>
              </w:rPr>
              <w:t>35 m3/h</w:t>
            </w:r>
            <w:r>
              <w:rPr>
                <w:rFonts w:hint="eastAsia"/>
              </w:rPr>
              <w:t>。</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0A1BC5">
        <w:rPr>
          <w:rFonts w:ascii="宋体" w:hAnsi="宋体" w:hint="eastAsia"/>
          <w:sz w:val="24"/>
        </w:rPr>
        <w:t>097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0A1BC5">
        <w:rPr>
          <w:rFonts w:asciiTheme="minorEastAsia" w:hAnsiTheme="minorEastAsia" w:hint="eastAsia"/>
          <w:sz w:val="24"/>
        </w:rPr>
        <w:t>反应离子刻蚀机</w:t>
      </w:r>
      <w:r w:rsidR="007D7E7E">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0A1BC5">
        <w:rPr>
          <w:rFonts w:ascii="宋体" w:hAnsi="宋体" w:hint="eastAsia"/>
          <w:sz w:val="24"/>
        </w:rPr>
        <w:t>097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7E" w:rsidRDefault="005A4D7E" w:rsidP="004E6772">
      <w:r>
        <w:separator/>
      </w:r>
    </w:p>
  </w:endnote>
  <w:endnote w:type="continuationSeparator" w:id="1">
    <w:p w:rsidR="005A4D7E" w:rsidRDefault="005A4D7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Default="007D7E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D7E7E" w:rsidRPr="00EA057E" w:rsidRDefault="002E15E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D7E7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A1BC5" w:rsidRPr="000A1BC5">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7D7E7E" w:rsidRDefault="007D7E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7E" w:rsidRDefault="005A4D7E" w:rsidP="004E6772">
      <w:r>
        <w:separator/>
      </w:r>
    </w:p>
  </w:footnote>
  <w:footnote w:type="continuationSeparator" w:id="1">
    <w:p w:rsidR="005A4D7E" w:rsidRDefault="005A4D7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Pr="004E6772" w:rsidRDefault="007D7E7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0A1BC5">
      <w:rPr>
        <w:rFonts w:asciiTheme="minorEastAsia" w:eastAsiaTheme="minorEastAsia" w:hAnsiTheme="minorEastAsia" w:hint="eastAsia"/>
        <w:sz w:val="21"/>
        <w:szCs w:val="21"/>
      </w:rPr>
      <w:t>反应离子刻蚀机</w:t>
    </w:r>
    <w:r w:rsidR="00154745"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3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A1BC5"/>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42F10"/>
    <w:rsid w:val="002465E4"/>
    <w:rsid w:val="0026697F"/>
    <w:rsid w:val="00295A1B"/>
    <w:rsid w:val="002A3697"/>
    <w:rsid w:val="002A5536"/>
    <w:rsid w:val="002B165D"/>
    <w:rsid w:val="002B1AA9"/>
    <w:rsid w:val="002C228F"/>
    <w:rsid w:val="002C608E"/>
    <w:rsid w:val="002E15E5"/>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A4D7E"/>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3F99"/>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43A18"/>
    <w:rsid w:val="00E516D1"/>
    <w:rsid w:val="00E5495B"/>
    <w:rsid w:val="00E55D6C"/>
    <w:rsid w:val="00E75C2A"/>
    <w:rsid w:val="00E85AE3"/>
    <w:rsid w:val="00E86D3C"/>
    <w:rsid w:val="00E9711A"/>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47</Pages>
  <Words>4304</Words>
  <Characters>24535</Characters>
  <Application>Microsoft Office Word</Application>
  <DocSecurity>0</DocSecurity>
  <Lines>204</Lines>
  <Paragraphs>57</Paragraphs>
  <ScaleCrop>false</ScaleCrop>
  <Company>Lenovo</Company>
  <LinksUpToDate>false</LinksUpToDate>
  <CharactersWithSpaces>28782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gdjl07034</cp:lastModifiedBy>
  <cp:revision>238</cp:revision>
  <cp:lastPrinted>2015-12-14T05:56:00Z</cp:lastPrinted>
  <dcterms:created xsi:type="dcterms:W3CDTF">2015-12-11T03:27:00Z</dcterms:created>
  <dcterms:modified xsi:type="dcterms:W3CDTF">2017-08-25T06:20:00Z</dcterms:modified>
</cp:coreProperties>
</file>