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2A106C">
        <w:rPr>
          <w:rFonts w:ascii="宋体" w:hAnsi="宋体" w:cs="宋体" w:hint="eastAsia"/>
          <w:b/>
          <w:kern w:val="0"/>
          <w:sz w:val="44"/>
          <w:szCs w:val="44"/>
        </w:rPr>
        <w:t>冲击试验台</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99426C">
        <w:rPr>
          <w:rFonts w:ascii="仿宋_GB2312" w:eastAsia="仿宋_GB2312" w:hint="eastAsia"/>
          <w:b/>
          <w:sz w:val="36"/>
          <w:szCs w:val="36"/>
        </w:rPr>
        <w:t>3</w:t>
      </w:r>
      <w:r w:rsidR="00D7181C">
        <w:rPr>
          <w:rFonts w:ascii="仿宋_GB2312" w:eastAsia="仿宋_GB2312" w:hint="eastAsia"/>
          <w:b/>
          <w:sz w:val="36"/>
          <w:szCs w:val="36"/>
        </w:rPr>
        <w:t>-0</w:t>
      </w:r>
      <w:r w:rsidR="00F26D86">
        <w:rPr>
          <w:rFonts w:ascii="仿宋_GB2312" w:eastAsia="仿宋_GB2312" w:hint="eastAsia"/>
          <w:b/>
          <w:sz w:val="36"/>
          <w:szCs w:val="36"/>
        </w:rPr>
        <w:t>2</w:t>
      </w:r>
      <w:r w:rsidR="002A106C">
        <w:rPr>
          <w:rFonts w:ascii="仿宋_GB2312" w:eastAsia="仿宋_GB2312" w:hint="eastAsia"/>
          <w:b/>
          <w:sz w:val="36"/>
          <w:szCs w:val="36"/>
        </w:rPr>
        <w:t>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99426C">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644B9D">
      <w:pPr>
        <w:pStyle w:val="10"/>
        <w:tabs>
          <w:tab w:val="right" w:leader="dot" w:pos="9402"/>
        </w:tabs>
        <w:rPr>
          <w:rFonts w:eastAsiaTheme="minorEastAsia" w:cstheme="minorBidi"/>
          <w:b w:val="0"/>
          <w:bCs w:val="0"/>
          <w:caps w:val="0"/>
          <w:noProof/>
          <w:sz w:val="24"/>
          <w:szCs w:val="24"/>
        </w:rPr>
      </w:pPr>
      <w:r w:rsidRPr="00644B9D">
        <w:rPr>
          <w:sz w:val="24"/>
          <w:szCs w:val="24"/>
        </w:rPr>
        <w:fldChar w:fldCharType="begin"/>
      </w:r>
      <w:r w:rsidR="00E34B45" w:rsidRPr="0019244A">
        <w:rPr>
          <w:sz w:val="24"/>
          <w:szCs w:val="24"/>
        </w:rPr>
        <w:instrText xml:space="preserve"> TOC \o "1-3" \h \z \u </w:instrText>
      </w:r>
      <w:r w:rsidRPr="00644B9D">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1C1EBF">
          <w:rPr>
            <w:noProof/>
            <w:webHidden/>
            <w:sz w:val="24"/>
            <w:szCs w:val="24"/>
          </w:rPr>
          <w:t>1</w:t>
        </w:r>
        <w:r w:rsidRPr="0019244A">
          <w:rPr>
            <w:noProof/>
            <w:webHidden/>
            <w:sz w:val="24"/>
            <w:szCs w:val="24"/>
          </w:rPr>
          <w:fldChar w:fldCharType="end"/>
        </w:r>
      </w:hyperlink>
    </w:p>
    <w:p w:rsidR="0019244A" w:rsidRPr="0019244A" w:rsidRDefault="00644B9D">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1C1EBF">
          <w:rPr>
            <w:noProof/>
            <w:webHidden/>
            <w:sz w:val="24"/>
            <w:szCs w:val="24"/>
          </w:rPr>
          <w:t>3</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1C1EBF">
          <w:rPr>
            <w:noProof/>
            <w:webHidden/>
            <w:sz w:val="24"/>
            <w:szCs w:val="24"/>
          </w:rPr>
          <w:t>3</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1C1EBF">
          <w:rPr>
            <w:noProof/>
            <w:webHidden/>
            <w:sz w:val="24"/>
            <w:szCs w:val="24"/>
          </w:rPr>
          <w:t>5</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1C1EBF">
          <w:rPr>
            <w:noProof/>
            <w:webHidden/>
            <w:sz w:val="24"/>
            <w:szCs w:val="24"/>
          </w:rPr>
          <w:t>6</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1C1EBF">
          <w:rPr>
            <w:noProof/>
            <w:webHidden/>
            <w:sz w:val="24"/>
            <w:szCs w:val="24"/>
          </w:rPr>
          <w:t>6</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1C1EBF">
          <w:rPr>
            <w:noProof/>
            <w:webHidden/>
            <w:sz w:val="24"/>
            <w:szCs w:val="24"/>
          </w:rPr>
          <w:t>6</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1C1EBF">
          <w:rPr>
            <w:noProof/>
            <w:webHidden/>
            <w:sz w:val="24"/>
            <w:szCs w:val="24"/>
          </w:rPr>
          <w:t>6</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1C1EBF">
          <w:rPr>
            <w:noProof/>
            <w:webHidden/>
            <w:sz w:val="24"/>
            <w:szCs w:val="24"/>
          </w:rPr>
          <w:t>6</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1C1EBF">
          <w:rPr>
            <w:noProof/>
            <w:webHidden/>
            <w:sz w:val="24"/>
            <w:szCs w:val="24"/>
          </w:rPr>
          <w:t>8</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1C1EBF">
          <w:rPr>
            <w:noProof/>
            <w:webHidden/>
            <w:sz w:val="24"/>
            <w:szCs w:val="24"/>
          </w:rPr>
          <w:t>8</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1C1EBF">
          <w:rPr>
            <w:noProof/>
            <w:webHidden/>
            <w:sz w:val="24"/>
            <w:szCs w:val="24"/>
          </w:rPr>
          <w:t>8</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1C1EBF">
          <w:rPr>
            <w:noProof/>
            <w:webHidden/>
            <w:sz w:val="24"/>
            <w:szCs w:val="24"/>
          </w:rPr>
          <w:t>9</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1C1EBF">
          <w:rPr>
            <w:noProof/>
            <w:webHidden/>
            <w:sz w:val="24"/>
            <w:szCs w:val="24"/>
          </w:rPr>
          <w:t>9</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1C1EBF">
          <w:rPr>
            <w:noProof/>
            <w:webHidden/>
            <w:sz w:val="24"/>
            <w:szCs w:val="24"/>
          </w:rPr>
          <w:t>9</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1C1EBF">
          <w:rPr>
            <w:noProof/>
            <w:webHidden/>
            <w:sz w:val="24"/>
            <w:szCs w:val="24"/>
          </w:rPr>
          <w:t>10</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1C1EBF">
          <w:rPr>
            <w:noProof/>
            <w:webHidden/>
            <w:sz w:val="24"/>
            <w:szCs w:val="24"/>
          </w:rPr>
          <w:t>10</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1C1EBF">
          <w:rPr>
            <w:noProof/>
            <w:webHidden/>
            <w:sz w:val="24"/>
            <w:szCs w:val="24"/>
          </w:rPr>
          <w:t>10</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1C1EBF">
          <w:rPr>
            <w:noProof/>
            <w:webHidden/>
            <w:sz w:val="24"/>
            <w:szCs w:val="24"/>
          </w:rPr>
          <w:t>10</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1C1EBF">
          <w:rPr>
            <w:noProof/>
            <w:webHidden/>
            <w:sz w:val="24"/>
            <w:szCs w:val="24"/>
          </w:rPr>
          <w:t>10</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1C1EBF">
          <w:rPr>
            <w:noProof/>
            <w:webHidden/>
            <w:sz w:val="24"/>
            <w:szCs w:val="24"/>
          </w:rPr>
          <w:t>11</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1C1EBF">
          <w:rPr>
            <w:noProof/>
            <w:webHidden/>
            <w:sz w:val="24"/>
            <w:szCs w:val="24"/>
          </w:rPr>
          <w:t>11</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1C1EBF">
          <w:rPr>
            <w:noProof/>
            <w:webHidden/>
            <w:sz w:val="24"/>
            <w:szCs w:val="24"/>
          </w:rPr>
          <w:t>11</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1C1EBF">
          <w:rPr>
            <w:noProof/>
            <w:webHidden/>
            <w:sz w:val="24"/>
            <w:szCs w:val="24"/>
          </w:rPr>
          <w:t>11</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1C1EBF">
          <w:rPr>
            <w:noProof/>
            <w:webHidden/>
            <w:sz w:val="24"/>
            <w:szCs w:val="24"/>
          </w:rPr>
          <w:t>12</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1C1EBF">
          <w:rPr>
            <w:noProof/>
            <w:webHidden/>
            <w:sz w:val="24"/>
            <w:szCs w:val="24"/>
          </w:rPr>
          <w:t>12</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1C1EBF">
          <w:rPr>
            <w:noProof/>
            <w:webHidden/>
            <w:sz w:val="24"/>
            <w:szCs w:val="24"/>
          </w:rPr>
          <w:t>12</w:t>
        </w:r>
        <w:r w:rsidRPr="0019244A">
          <w:rPr>
            <w:noProof/>
            <w:webHidden/>
            <w:sz w:val="24"/>
            <w:szCs w:val="24"/>
          </w:rPr>
          <w:fldChar w:fldCharType="end"/>
        </w:r>
      </w:hyperlink>
    </w:p>
    <w:p w:rsidR="0019244A" w:rsidRPr="0019244A" w:rsidRDefault="00644B9D">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1C1EBF">
          <w:rPr>
            <w:noProof/>
            <w:webHidden/>
            <w:sz w:val="24"/>
            <w:szCs w:val="24"/>
          </w:rPr>
          <w:t>13</w:t>
        </w:r>
        <w:r w:rsidRPr="0019244A">
          <w:rPr>
            <w:noProof/>
            <w:webHidden/>
            <w:sz w:val="24"/>
            <w:szCs w:val="24"/>
          </w:rPr>
          <w:fldChar w:fldCharType="end"/>
        </w:r>
      </w:hyperlink>
    </w:p>
    <w:p w:rsidR="0019244A" w:rsidRPr="0019244A" w:rsidRDefault="00644B9D">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1C1EBF">
          <w:rPr>
            <w:noProof/>
            <w:webHidden/>
            <w:sz w:val="24"/>
            <w:szCs w:val="24"/>
          </w:rPr>
          <w:t>16</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1C1EBF">
          <w:rPr>
            <w:noProof/>
            <w:webHidden/>
            <w:sz w:val="24"/>
            <w:szCs w:val="24"/>
          </w:rPr>
          <w:t>16</w:t>
        </w:r>
        <w:r w:rsidRPr="0019244A">
          <w:rPr>
            <w:noProof/>
            <w:webHidden/>
            <w:sz w:val="24"/>
            <w:szCs w:val="24"/>
          </w:rPr>
          <w:fldChar w:fldCharType="end"/>
        </w:r>
      </w:hyperlink>
    </w:p>
    <w:p w:rsidR="0019244A" w:rsidRPr="0019244A" w:rsidRDefault="00644B9D">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1C1EBF">
          <w:rPr>
            <w:i w:val="0"/>
            <w:noProof/>
            <w:webHidden/>
            <w:sz w:val="24"/>
            <w:szCs w:val="24"/>
          </w:rPr>
          <w:t>16</w:t>
        </w:r>
        <w:r w:rsidRPr="0019244A">
          <w:rPr>
            <w:i w:val="0"/>
            <w:noProof/>
            <w:webHidden/>
            <w:sz w:val="24"/>
            <w:szCs w:val="24"/>
          </w:rPr>
          <w:fldChar w:fldCharType="end"/>
        </w:r>
      </w:hyperlink>
    </w:p>
    <w:p w:rsidR="0019244A" w:rsidRPr="0019244A" w:rsidRDefault="00644B9D">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1C1EBF">
          <w:rPr>
            <w:i w:val="0"/>
            <w:noProof/>
            <w:webHidden/>
            <w:sz w:val="24"/>
            <w:szCs w:val="24"/>
          </w:rPr>
          <w:t>16</w:t>
        </w:r>
        <w:r w:rsidRPr="0019244A">
          <w:rPr>
            <w:i w:val="0"/>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1C1EBF">
          <w:rPr>
            <w:noProof/>
            <w:webHidden/>
            <w:sz w:val="24"/>
            <w:szCs w:val="24"/>
          </w:rPr>
          <w:t>16</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1C1EBF">
          <w:rPr>
            <w:noProof/>
            <w:webHidden/>
            <w:sz w:val="24"/>
            <w:szCs w:val="24"/>
          </w:rPr>
          <w:t>17</w:t>
        </w:r>
        <w:r w:rsidRPr="0019244A">
          <w:rPr>
            <w:noProof/>
            <w:webHidden/>
            <w:sz w:val="24"/>
            <w:szCs w:val="24"/>
          </w:rPr>
          <w:fldChar w:fldCharType="end"/>
        </w:r>
      </w:hyperlink>
    </w:p>
    <w:p w:rsidR="0019244A" w:rsidRPr="0019244A" w:rsidRDefault="00644B9D">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1C1EBF">
          <w:rPr>
            <w:noProof/>
            <w:webHidden/>
            <w:sz w:val="24"/>
            <w:szCs w:val="24"/>
          </w:rPr>
          <w:t>19</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1C1EBF">
          <w:rPr>
            <w:noProof/>
            <w:webHidden/>
            <w:sz w:val="24"/>
            <w:szCs w:val="24"/>
          </w:rPr>
          <w:t>19</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1C1EBF">
          <w:rPr>
            <w:noProof/>
            <w:webHidden/>
            <w:sz w:val="24"/>
            <w:szCs w:val="24"/>
          </w:rPr>
          <w:t>19</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1C1EBF">
          <w:rPr>
            <w:noProof/>
            <w:webHidden/>
            <w:sz w:val="24"/>
            <w:szCs w:val="24"/>
          </w:rPr>
          <w:t>19</w:t>
        </w:r>
        <w:r w:rsidRPr="0019244A">
          <w:rPr>
            <w:noProof/>
            <w:webHidden/>
            <w:sz w:val="24"/>
            <w:szCs w:val="24"/>
          </w:rPr>
          <w:fldChar w:fldCharType="end"/>
        </w:r>
      </w:hyperlink>
    </w:p>
    <w:p w:rsidR="0019244A" w:rsidRPr="0019244A" w:rsidRDefault="00644B9D">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1C1EBF">
          <w:rPr>
            <w:i w:val="0"/>
            <w:noProof/>
            <w:webHidden/>
            <w:sz w:val="24"/>
            <w:szCs w:val="24"/>
          </w:rPr>
          <w:t>19</w:t>
        </w:r>
        <w:r w:rsidRPr="0019244A">
          <w:rPr>
            <w:i w:val="0"/>
            <w:noProof/>
            <w:webHidden/>
            <w:sz w:val="24"/>
            <w:szCs w:val="24"/>
          </w:rPr>
          <w:fldChar w:fldCharType="end"/>
        </w:r>
      </w:hyperlink>
    </w:p>
    <w:p w:rsidR="0019244A" w:rsidRPr="0019244A" w:rsidRDefault="00644B9D">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1C1EBF">
          <w:rPr>
            <w:i w:val="0"/>
            <w:noProof/>
            <w:webHidden/>
            <w:sz w:val="24"/>
            <w:szCs w:val="24"/>
          </w:rPr>
          <w:t>19</w:t>
        </w:r>
        <w:r w:rsidRPr="0019244A">
          <w:rPr>
            <w:i w:val="0"/>
            <w:noProof/>
            <w:webHidden/>
            <w:sz w:val="24"/>
            <w:szCs w:val="24"/>
          </w:rPr>
          <w:fldChar w:fldCharType="end"/>
        </w:r>
      </w:hyperlink>
    </w:p>
    <w:p w:rsidR="0019244A" w:rsidRPr="0019244A" w:rsidRDefault="00644B9D">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1C1EBF">
          <w:rPr>
            <w:i w:val="0"/>
            <w:noProof/>
            <w:webHidden/>
            <w:sz w:val="24"/>
            <w:szCs w:val="24"/>
          </w:rPr>
          <w:t>20</w:t>
        </w:r>
        <w:r w:rsidRPr="0019244A">
          <w:rPr>
            <w:i w:val="0"/>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1C1EBF">
          <w:rPr>
            <w:noProof/>
            <w:webHidden/>
            <w:sz w:val="24"/>
            <w:szCs w:val="24"/>
          </w:rPr>
          <w:t>20</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1C1EBF">
          <w:rPr>
            <w:noProof/>
            <w:webHidden/>
            <w:sz w:val="24"/>
            <w:szCs w:val="24"/>
          </w:rPr>
          <w:t>21</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1C1EBF">
          <w:rPr>
            <w:noProof/>
            <w:webHidden/>
            <w:sz w:val="24"/>
            <w:szCs w:val="24"/>
          </w:rPr>
          <w:t>21</w:t>
        </w:r>
        <w:r w:rsidRPr="0019244A">
          <w:rPr>
            <w:noProof/>
            <w:webHidden/>
            <w:sz w:val="24"/>
            <w:szCs w:val="24"/>
          </w:rPr>
          <w:fldChar w:fldCharType="end"/>
        </w:r>
      </w:hyperlink>
    </w:p>
    <w:p w:rsidR="0019244A" w:rsidRPr="0019244A" w:rsidRDefault="00644B9D">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1C1EBF">
          <w:rPr>
            <w:noProof/>
            <w:webHidden/>
            <w:sz w:val="24"/>
            <w:szCs w:val="24"/>
          </w:rPr>
          <w:t>23</w:t>
        </w:r>
        <w:r w:rsidRPr="0019244A">
          <w:rPr>
            <w:noProof/>
            <w:webHidden/>
            <w:sz w:val="24"/>
            <w:szCs w:val="24"/>
          </w:rPr>
          <w:fldChar w:fldCharType="end"/>
        </w:r>
      </w:hyperlink>
    </w:p>
    <w:p w:rsidR="0019244A" w:rsidRPr="0019244A" w:rsidRDefault="00644B9D">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1C1EBF">
          <w:rPr>
            <w:noProof/>
            <w:webHidden/>
            <w:sz w:val="24"/>
            <w:szCs w:val="24"/>
          </w:rPr>
          <w:t>25</w:t>
        </w:r>
        <w:r w:rsidRPr="0019244A">
          <w:rPr>
            <w:noProof/>
            <w:webHidden/>
            <w:sz w:val="24"/>
            <w:szCs w:val="24"/>
          </w:rPr>
          <w:fldChar w:fldCharType="end"/>
        </w:r>
      </w:hyperlink>
    </w:p>
    <w:p w:rsidR="0019244A" w:rsidRPr="0019244A" w:rsidRDefault="00644B9D">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1C1EBF">
          <w:rPr>
            <w:noProof/>
            <w:webHidden/>
            <w:sz w:val="24"/>
            <w:szCs w:val="24"/>
          </w:rPr>
          <w:t>26</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1C1EBF">
          <w:rPr>
            <w:noProof/>
            <w:webHidden/>
            <w:sz w:val="24"/>
            <w:szCs w:val="24"/>
          </w:rPr>
          <w:t>26</w:t>
        </w:r>
        <w:r w:rsidRPr="0019244A">
          <w:rPr>
            <w:noProof/>
            <w:webHidden/>
            <w:sz w:val="24"/>
            <w:szCs w:val="24"/>
          </w:rPr>
          <w:fldChar w:fldCharType="end"/>
        </w:r>
      </w:hyperlink>
    </w:p>
    <w:p w:rsidR="0019244A" w:rsidRPr="0019244A" w:rsidRDefault="00644B9D">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1C1EBF">
          <w:rPr>
            <w:noProof/>
            <w:webHidden/>
            <w:sz w:val="24"/>
            <w:szCs w:val="24"/>
          </w:rPr>
          <w:t>27</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1C1EBF">
          <w:rPr>
            <w:noProof/>
            <w:webHidden/>
            <w:sz w:val="24"/>
            <w:szCs w:val="24"/>
          </w:rPr>
          <w:t>27</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1C1EBF">
          <w:rPr>
            <w:noProof/>
            <w:webHidden/>
            <w:sz w:val="24"/>
            <w:szCs w:val="24"/>
          </w:rPr>
          <w:t>29</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1C1EBF">
          <w:rPr>
            <w:noProof/>
            <w:webHidden/>
            <w:sz w:val="24"/>
            <w:szCs w:val="24"/>
          </w:rPr>
          <w:t>30</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1C1EBF">
          <w:rPr>
            <w:noProof/>
            <w:webHidden/>
            <w:sz w:val="24"/>
            <w:szCs w:val="24"/>
          </w:rPr>
          <w:t>31</w:t>
        </w:r>
        <w:r w:rsidRPr="0019244A">
          <w:rPr>
            <w:noProof/>
            <w:webHidden/>
            <w:sz w:val="24"/>
            <w:szCs w:val="24"/>
          </w:rPr>
          <w:fldChar w:fldCharType="end"/>
        </w:r>
      </w:hyperlink>
    </w:p>
    <w:p w:rsidR="0019244A" w:rsidRPr="0019244A" w:rsidRDefault="00644B9D">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1C1EBF">
          <w:rPr>
            <w:i w:val="0"/>
            <w:noProof/>
            <w:webHidden/>
            <w:sz w:val="24"/>
            <w:szCs w:val="24"/>
          </w:rPr>
          <w:t>31</w:t>
        </w:r>
        <w:r w:rsidRPr="0019244A">
          <w:rPr>
            <w:i w:val="0"/>
            <w:noProof/>
            <w:webHidden/>
            <w:sz w:val="24"/>
            <w:szCs w:val="24"/>
          </w:rPr>
          <w:fldChar w:fldCharType="end"/>
        </w:r>
      </w:hyperlink>
    </w:p>
    <w:p w:rsidR="0019244A" w:rsidRPr="0019244A" w:rsidRDefault="00644B9D">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1C1EBF">
          <w:rPr>
            <w:i w:val="0"/>
            <w:noProof/>
            <w:webHidden/>
            <w:sz w:val="24"/>
            <w:szCs w:val="24"/>
          </w:rPr>
          <w:t>31</w:t>
        </w:r>
        <w:r w:rsidRPr="0019244A">
          <w:rPr>
            <w:i w:val="0"/>
            <w:noProof/>
            <w:webHidden/>
            <w:sz w:val="24"/>
            <w:szCs w:val="24"/>
          </w:rPr>
          <w:fldChar w:fldCharType="end"/>
        </w:r>
      </w:hyperlink>
    </w:p>
    <w:p w:rsidR="0019244A" w:rsidRPr="0019244A" w:rsidRDefault="00644B9D">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1C1EBF">
          <w:rPr>
            <w:i w:val="0"/>
            <w:noProof/>
            <w:webHidden/>
            <w:sz w:val="24"/>
            <w:szCs w:val="24"/>
          </w:rPr>
          <w:t>31</w:t>
        </w:r>
        <w:r w:rsidRPr="0019244A">
          <w:rPr>
            <w:i w:val="0"/>
            <w:noProof/>
            <w:webHidden/>
            <w:sz w:val="24"/>
            <w:szCs w:val="24"/>
          </w:rPr>
          <w:fldChar w:fldCharType="end"/>
        </w:r>
      </w:hyperlink>
    </w:p>
    <w:p w:rsidR="0019244A" w:rsidRPr="0019244A" w:rsidRDefault="00644B9D">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1C1EBF">
          <w:rPr>
            <w:i w:val="0"/>
            <w:noProof/>
            <w:webHidden/>
            <w:sz w:val="24"/>
            <w:szCs w:val="24"/>
          </w:rPr>
          <w:t>31</w:t>
        </w:r>
        <w:r w:rsidRPr="0019244A">
          <w:rPr>
            <w:i w:val="0"/>
            <w:noProof/>
            <w:webHidden/>
            <w:sz w:val="24"/>
            <w:szCs w:val="24"/>
          </w:rPr>
          <w:fldChar w:fldCharType="end"/>
        </w:r>
      </w:hyperlink>
    </w:p>
    <w:p w:rsidR="0019244A" w:rsidRPr="0019244A" w:rsidRDefault="00644B9D">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1C1EBF">
          <w:rPr>
            <w:i w:val="0"/>
            <w:noProof/>
            <w:webHidden/>
            <w:sz w:val="24"/>
            <w:szCs w:val="24"/>
          </w:rPr>
          <w:t>31</w:t>
        </w:r>
        <w:r w:rsidRPr="0019244A">
          <w:rPr>
            <w:i w:val="0"/>
            <w:noProof/>
            <w:webHidden/>
            <w:sz w:val="24"/>
            <w:szCs w:val="24"/>
          </w:rPr>
          <w:fldChar w:fldCharType="end"/>
        </w:r>
      </w:hyperlink>
    </w:p>
    <w:p w:rsidR="0019244A" w:rsidRPr="0019244A" w:rsidRDefault="00644B9D">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1C1EBF">
          <w:rPr>
            <w:i w:val="0"/>
            <w:noProof/>
            <w:webHidden/>
            <w:sz w:val="24"/>
            <w:szCs w:val="24"/>
          </w:rPr>
          <w:t>31</w:t>
        </w:r>
        <w:r w:rsidRPr="0019244A">
          <w:rPr>
            <w:i w:val="0"/>
            <w:noProof/>
            <w:webHidden/>
            <w:sz w:val="24"/>
            <w:szCs w:val="24"/>
          </w:rPr>
          <w:fldChar w:fldCharType="end"/>
        </w:r>
      </w:hyperlink>
    </w:p>
    <w:p w:rsidR="0019244A" w:rsidRPr="0019244A" w:rsidRDefault="00644B9D">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1C1EBF">
          <w:rPr>
            <w:i w:val="0"/>
            <w:noProof/>
            <w:webHidden/>
            <w:sz w:val="24"/>
            <w:szCs w:val="24"/>
          </w:rPr>
          <w:t>32</w:t>
        </w:r>
        <w:r w:rsidRPr="0019244A">
          <w:rPr>
            <w:i w:val="0"/>
            <w:noProof/>
            <w:webHidden/>
            <w:sz w:val="24"/>
            <w:szCs w:val="24"/>
          </w:rPr>
          <w:fldChar w:fldCharType="end"/>
        </w:r>
      </w:hyperlink>
    </w:p>
    <w:p w:rsidR="0019244A" w:rsidRPr="0019244A" w:rsidRDefault="00644B9D">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1C1EBF">
          <w:rPr>
            <w:i w:val="0"/>
            <w:noProof/>
            <w:webHidden/>
            <w:sz w:val="24"/>
            <w:szCs w:val="24"/>
          </w:rPr>
          <w:t>33</w:t>
        </w:r>
        <w:r w:rsidRPr="0019244A">
          <w:rPr>
            <w:i w:val="0"/>
            <w:noProof/>
            <w:webHidden/>
            <w:sz w:val="24"/>
            <w:szCs w:val="24"/>
          </w:rPr>
          <w:fldChar w:fldCharType="end"/>
        </w:r>
      </w:hyperlink>
    </w:p>
    <w:p w:rsidR="0019244A" w:rsidRPr="0019244A" w:rsidRDefault="00644B9D">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1C1EBF">
          <w:rPr>
            <w:i w:val="0"/>
            <w:noProof/>
            <w:webHidden/>
            <w:sz w:val="24"/>
            <w:szCs w:val="24"/>
          </w:rPr>
          <w:t>34</w:t>
        </w:r>
        <w:r w:rsidRPr="0019244A">
          <w:rPr>
            <w:i w:val="0"/>
            <w:noProof/>
            <w:webHidden/>
            <w:sz w:val="24"/>
            <w:szCs w:val="24"/>
          </w:rPr>
          <w:fldChar w:fldCharType="end"/>
        </w:r>
      </w:hyperlink>
    </w:p>
    <w:p w:rsidR="0019244A" w:rsidRPr="0019244A" w:rsidRDefault="00644B9D">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1C1EBF">
          <w:rPr>
            <w:i w:val="0"/>
            <w:noProof/>
            <w:webHidden/>
            <w:sz w:val="24"/>
            <w:szCs w:val="24"/>
          </w:rPr>
          <w:t>36</w:t>
        </w:r>
        <w:r w:rsidRPr="0019244A">
          <w:rPr>
            <w:i w:val="0"/>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1C1EBF">
          <w:rPr>
            <w:noProof/>
            <w:webHidden/>
            <w:sz w:val="24"/>
            <w:szCs w:val="24"/>
          </w:rPr>
          <w:t>36</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1C1EBF">
          <w:rPr>
            <w:noProof/>
            <w:webHidden/>
            <w:sz w:val="24"/>
            <w:szCs w:val="24"/>
          </w:rPr>
          <w:t>37</w:t>
        </w:r>
        <w:r w:rsidRPr="0019244A">
          <w:rPr>
            <w:noProof/>
            <w:webHidden/>
            <w:sz w:val="24"/>
            <w:szCs w:val="24"/>
          </w:rPr>
          <w:fldChar w:fldCharType="end"/>
        </w:r>
      </w:hyperlink>
    </w:p>
    <w:p w:rsidR="0019244A" w:rsidRPr="0019244A" w:rsidRDefault="00644B9D">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1C1EBF">
          <w:rPr>
            <w:noProof/>
            <w:webHidden/>
            <w:sz w:val="24"/>
            <w:szCs w:val="24"/>
          </w:rPr>
          <w:t>39</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1C1EBF">
          <w:rPr>
            <w:noProof/>
            <w:webHidden/>
            <w:sz w:val="24"/>
            <w:szCs w:val="24"/>
          </w:rPr>
          <w:t>39</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1C1EBF">
          <w:rPr>
            <w:noProof/>
            <w:webHidden/>
            <w:sz w:val="24"/>
            <w:szCs w:val="24"/>
          </w:rPr>
          <w:t>40</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1C1EBF">
          <w:rPr>
            <w:noProof/>
            <w:webHidden/>
            <w:sz w:val="24"/>
            <w:szCs w:val="24"/>
          </w:rPr>
          <w:t>40</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1C1EBF">
          <w:rPr>
            <w:noProof/>
            <w:webHidden/>
            <w:sz w:val="24"/>
            <w:szCs w:val="24"/>
          </w:rPr>
          <w:t>41</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1C1EBF">
          <w:rPr>
            <w:noProof/>
            <w:webHidden/>
            <w:sz w:val="24"/>
            <w:szCs w:val="24"/>
          </w:rPr>
          <w:t>41</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1C1EBF">
          <w:rPr>
            <w:noProof/>
            <w:webHidden/>
            <w:sz w:val="24"/>
            <w:szCs w:val="24"/>
          </w:rPr>
          <w:t>42</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1C1EBF">
          <w:rPr>
            <w:noProof/>
            <w:webHidden/>
            <w:sz w:val="24"/>
            <w:szCs w:val="24"/>
          </w:rPr>
          <w:t>43</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1C1EBF">
          <w:rPr>
            <w:noProof/>
            <w:webHidden/>
            <w:sz w:val="24"/>
            <w:szCs w:val="24"/>
          </w:rPr>
          <w:t>44</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1C1EBF">
          <w:rPr>
            <w:noProof/>
            <w:webHidden/>
            <w:sz w:val="24"/>
            <w:szCs w:val="24"/>
          </w:rPr>
          <w:t>45</w:t>
        </w:r>
        <w:r w:rsidRPr="0019244A">
          <w:rPr>
            <w:noProof/>
            <w:webHidden/>
            <w:sz w:val="24"/>
            <w:szCs w:val="24"/>
          </w:rPr>
          <w:fldChar w:fldCharType="end"/>
        </w:r>
      </w:hyperlink>
    </w:p>
    <w:p w:rsidR="0019244A" w:rsidRPr="0019244A" w:rsidRDefault="00644B9D">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1C1EBF">
          <w:rPr>
            <w:noProof/>
            <w:webHidden/>
            <w:sz w:val="24"/>
            <w:szCs w:val="24"/>
          </w:rPr>
          <w:t>46</w:t>
        </w:r>
        <w:r w:rsidRPr="0019244A">
          <w:rPr>
            <w:noProof/>
            <w:webHidden/>
            <w:sz w:val="24"/>
            <w:szCs w:val="24"/>
          </w:rPr>
          <w:fldChar w:fldCharType="end"/>
        </w:r>
      </w:hyperlink>
    </w:p>
    <w:p w:rsidR="004E6772" w:rsidRPr="004E6772" w:rsidRDefault="00644B9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2A106C">
        <w:rPr>
          <w:rFonts w:asciiTheme="minorEastAsia" w:hAnsiTheme="minorEastAsia" w:hint="eastAsia"/>
          <w:sz w:val="24"/>
        </w:rPr>
        <w:t>冲击试验台</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99426C">
        <w:rPr>
          <w:rFonts w:asciiTheme="minorEastAsia" w:eastAsiaTheme="minorEastAsia" w:hAnsiTheme="minorEastAsia" w:hint="eastAsia"/>
          <w:bCs/>
          <w:sz w:val="24"/>
        </w:rPr>
        <w:t>3</w:t>
      </w:r>
      <w:r w:rsidR="00B976BC">
        <w:rPr>
          <w:rFonts w:asciiTheme="minorEastAsia" w:eastAsiaTheme="minorEastAsia" w:hAnsiTheme="minorEastAsia" w:hint="eastAsia"/>
          <w:bCs/>
          <w:sz w:val="24"/>
        </w:rPr>
        <w:t>-0</w:t>
      </w:r>
      <w:r w:rsidR="00F26D86">
        <w:rPr>
          <w:rFonts w:asciiTheme="minorEastAsia" w:eastAsiaTheme="minorEastAsia" w:hAnsiTheme="minorEastAsia" w:hint="eastAsia"/>
          <w:bCs/>
          <w:sz w:val="24"/>
        </w:rPr>
        <w:t>2</w:t>
      </w:r>
      <w:r w:rsidR="002A106C">
        <w:rPr>
          <w:rFonts w:asciiTheme="minorEastAsia" w:eastAsiaTheme="minorEastAsia" w:hAnsiTheme="minorEastAsia" w:hint="eastAsia"/>
          <w:bCs/>
          <w:sz w:val="24"/>
        </w:rPr>
        <w:t>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2A106C">
        <w:rPr>
          <w:rFonts w:asciiTheme="minorEastAsia" w:hAnsiTheme="minorEastAsia" w:hint="eastAsia"/>
          <w:sz w:val="24"/>
        </w:rPr>
        <w:t>冲击试验台</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890"/>
        <w:gridCol w:w="1276"/>
        <w:gridCol w:w="1010"/>
        <w:gridCol w:w="1560"/>
        <w:gridCol w:w="1560"/>
      </w:tblGrid>
      <w:tr w:rsidR="002A106C" w:rsidRPr="00614185" w:rsidTr="002A106C">
        <w:trPr>
          <w:trHeight w:val="879"/>
          <w:tblCellSpacing w:w="20" w:type="dxa"/>
        </w:trPr>
        <w:tc>
          <w:tcPr>
            <w:tcW w:w="2830" w:type="dxa"/>
            <w:shd w:val="clear" w:color="auto" w:fill="FFFFFF"/>
            <w:vAlign w:val="center"/>
            <w:hideMark/>
          </w:tcPr>
          <w:p w:rsidR="002A106C" w:rsidRPr="00614185" w:rsidRDefault="002A106C" w:rsidP="002A106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36" w:type="dxa"/>
            <w:shd w:val="clear" w:color="auto" w:fill="FFFFFF"/>
            <w:vAlign w:val="center"/>
          </w:tcPr>
          <w:p w:rsidR="002A106C" w:rsidRPr="00614185" w:rsidRDefault="002A106C" w:rsidP="002A106C">
            <w:pPr>
              <w:widowControl/>
              <w:spacing w:after="150"/>
              <w:jc w:val="center"/>
              <w:rPr>
                <w:rFonts w:ascii="宋体" w:hAnsi="宋体" w:cs="宋体"/>
                <w:kern w:val="0"/>
                <w:sz w:val="24"/>
              </w:rPr>
            </w:pPr>
            <w:r>
              <w:rPr>
                <w:rFonts w:ascii="宋体" w:hAnsi="宋体" w:cs="宋体" w:hint="eastAsia"/>
                <w:kern w:val="0"/>
                <w:sz w:val="24"/>
              </w:rPr>
              <w:t>规格型号</w:t>
            </w:r>
          </w:p>
        </w:tc>
        <w:tc>
          <w:tcPr>
            <w:tcW w:w="970" w:type="dxa"/>
            <w:shd w:val="clear" w:color="auto" w:fill="FFFFFF"/>
            <w:vAlign w:val="center"/>
          </w:tcPr>
          <w:p w:rsidR="002A106C" w:rsidRPr="00614185" w:rsidRDefault="002A106C" w:rsidP="002A106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2A106C" w:rsidRDefault="002A106C" w:rsidP="002A106C">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2A106C" w:rsidRPr="00614185" w:rsidRDefault="002A106C" w:rsidP="002A106C">
            <w:pPr>
              <w:widowControl/>
              <w:spacing w:after="150"/>
              <w:jc w:val="center"/>
              <w:rPr>
                <w:rFonts w:ascii="宋体" w:hAnsi="宋体" w:cs="宋体"/>
                <w:kern w:val="0"/>
                <w:sz w:val="24"/>
              </w:rPr>
            </w:pPr>
            <w:r>
              <w:rPr>
                <w:rFonts w:ascii="宋体" w:hAnsi="宋体" w:cs="宋体" w:hint="eastAsia"/>
                <w:kern w:val="0"/>
                <w:sz w:val="24"/>
              </w:rPr>
              <w:t>备注</w:t>
            </w:r>
          </w:p>
        </w:tc>
      </w:tr>
      <w:tr w:rsidR="002A106C" w:rsidRPr="00614185" w:rsidTr="002A106C">
        <w:trPr>
          <w:trHeight w:val="512"/>
          <w:tblCellSpacing w:w="20" w:type="dxa"/>
        </w:trPr>
        <w:tc>
          <w:tcPr>
            <w:tcW w:w="2830" w:type="dxa"/>
            <w:shd w:val="clear" w:color="auto" w:fill="FFFFFF"/>
            <w:vAlign w:val="center"/>
            <w:hideMark/>
          </w:tcPr>
          <w:p w:rsidR="002A106C" w:rsidRPr="00614185" w:rsidRDefault="002A106C" w:rsidP="002A106C">
            <w:pPr>
              <w:widowControl/>
              <w:spacing w:after="150"/>
              <w:jc w:val="center"/>
              <w:rPr>
                <w:rFonts w:ascii="宋体" w:hAnsi="宋体" w:cs="宋体"/>
                <w:kern w:val="0"/>
                <w:sz w:val="24"/>
              </w:rPr>
            </w:pPr>
            <w:r>
              <w:rPr>
                <w:rFonts w:asciiTheme="minorEastAsia" w:hAnsiTheme="minorEastAsia" w:hint="eastAsia"/>
                <w:sz w:val="24"/>
              </w:rPr>
              <w:t>冲击试验台</w:t>
            </w:r>
          </w:p>
        </w:tc>
        <w:tc>
          <w:tcPr>
            <w:tcW w:w="1236" w:type="dxa"/>
            <w:shd w:val="clear" w:color="auto" w:fill="FFFFFF"/>
            <w:vAlign w:val="center"/>
          </w:tcPr>
          <w:p w:rsidR="002A106C" w:rsidRPr="00614185" w:rsidRDefault="00733A93" w:rsidP="002A106C">
            <w:pPr>
              <w:widowControl/>
              <w:spacing w:after="150"/>
              <w:jc w:val="center"/>
              <w:rPr>
                <w:rFonts w:ascii="宋体" w:hAnsi="宋体" w:cs="宋体"/>
                <w:kern w:val="0"/>
                <w:sz w:val="24"/>
              </w:rPr>
            </w:pPr>
            <w:r>
              <w:rPr>
                <w:rFonts w:ascii="宋体" w:hAnsi="宋体" w:cs="宋体" w:hint="eastAsia"/>
                <w:kern w:val="0"/>
                <w:sz w:val="24"/>
              </w:rPr>
              <w:t>/</w:t>
            </w:r>
          </w:p>
        </w:tc>
        <w:tc>
          <w:tcPr>
            <w:tcW w:w="970" w:type="dxa"/>
            <w:shd w:val="clear" w:color="auto" w:fill="FFFFFF"/>
            <w:vAlign w:val="center"/>
          </w:tcPr>
          <w:p w:rsidR="002A106C" w:rsidRPr="00614185" w:rsidRDefault="002A106C" w:rsidP="002A106C">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2A106C" w:rsidRPr="00614185" w:rsidRDefault="002A106C" w:rsidP="002A106C">
            <w:pPr>
              <w:widowControl/>
              <w:spacing w:after="150"/>
              <w:jc w:val="center"/>
              <w:rPr>
                <w:rFonts w:ascii="宋体" w:hAnsi="宋体" w:cs="宋体"/>
                <w:kern w:val="0"/>
                <w:sz w:val="24"/>
              </w:rPr>
            </w:pPr>
            <w:r>
              <w:rPr>
                <w:rFonts w:ascii="宋体" w:hAnsi="宋体" w:cs="宋体" w:hint="eastAsia"/>
                <w:kern w:val="0"/>
                <w:sz w:val="24"/>
              </w:rPr>
              <w:t>青岛</w:t>
            </w:r>
          </w:p>
        </w:tc>
        <w:tc>
          <w:tcPr>
            <w:tcW w:w="1500" w:type="dxa"/>
            <w:shd w:val="clear" w:color="auto" w:fill="FFFFFF"/>
            <w:vAlign w:val="center"/>
          </w:tcPr>
          <w:p w:rsidR="002A106C" w:rsidRPr="00614185" w:rsidRDefault="002A106C" w:rsidP="002A106C">
            <w:pPr>
              <w:widowControl/>
              <w:spacing w:after="150"/>
              <w:jc w:val="center"/>
              <w:rPr>
                <w:rFonts w:ascii="宋体" w:hAnsi="宋体" w:cs="宋体"/>
                <w:kern w:val="0"/>
                <w:sz w:val="24"/>
              </w:rPr>
            </w:pPr>
          </w:p>
        </w:tc>
      </w:tr>
      <w:tr w:rsidR="002A106C" w:rsidRPr="00614185" w:rsidTr="002A106C">
        <w:trPr>
          <w:trHeight w:val="512"/>
          <w:tblCellSpacing w:w="20" w:type="dxa"/>
        </w:trPr>
        <w:tc>
          <w:tcPr>
            <w:tcW w:w="2830" w:type="dxa"/>
            <w:shd w:val="clear" w:color="auto" w:fill="FFFFFF"/>
            <w:vAlign w:val="center"/>
            <w:hideMark/>
          </w:tcPr>
          <w:p w:rsidR="002A106C" w:rsidRPr="00614185" w:rsidRDefault="002A106C" w:rsidP="002A106C">
            <w:pPr>
              <w:widowControl/>
              <w:spacing w:after="150"/>
              <w:jc w:val="center"/>
              <w:rPr>
                <w:rFonts w:ascii="宋体" w:hAnsi="宋体" w:cs="宋体"/>
                <w:kern w:val="0"/>
                <w:sz w:val="24"/>
              </w:rPr>
            </w:pPr>
            <w:r>
              <w:rPr>
                <w:rFonts w:asciiTheme="minorEastAsia" w:hAnsiTheme="minorEastAsia" w:hint="eastAsia"/>
                <w:sz w:val="24"/>
              </w:rPr>
              <w:t>冲击试验台</w:t>
            </w:r>
          </w:p>
        </w:tc>
        <w:tc>
          <w:tcPr>
            <w:tcW w:w="1236" w:type="dxa"/>
            <w:shd w:val="clear" w:color="auto" w:fill="FFFFFF"/>
            <w:vAlign w:val="center"/>
          </w:tcPr>
          <w:p w:rsidR="002A106C" w:rsidRPr="00614185" w:rsidRDefault="00733A93" w:rsidP="002A106C">
            <w:pPr>
              <w:widowControl/>
              <w:spacing w:after="150"/>
              <w:jc w:val="center"/>
              <w:rPr>
                <w:rFonts w:ascii="宋体" w:hAnsi="宋体" w:cs="宋体"/>
                <w:kern w:val="0"/>
                <w:sz w:val="24"/>
              </w:rPr>
            </w:pPr>
            <w:r>
              <w:rPr>
                <w:rFonts w:ascii="宋体" w:hAnsi="宋体" w:cs="宋体" w:hint="eastAsia"/>
                <w:kern w:val="0"/>
                <w:sz w:val="24"/>
              </w:rPr>
              <w:t>/</w:t>
            </w:r>
          </w:p>
        </w:tc>
        <w:tc>
          <w:tcPr>
            <w:tcW w:w="970" w:type="dxa"/>
            <w:shd w:val="clear" w:color="auto" w:fill="FFFFFF"/>
            <w:vAlign w:val="center"/>
          </w:tcPr>
          <w:p w:rsidR="002A106C" w:rsidRPr="00614185" w:rsidRDefault="002A106C" w:rsidP="002A106C">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2A106C" w:rsidRDefault="002A106C" w:rsidP="002A106C">
            <w:pPr>
              <w:widowControl/>
              <w:spacing w:after="150"/>
              <w:jc w:val="center"/>
              <w:rPr>
                <w:rFonts w:ascii="宋体" w:hAnsi="宋体" w:cs="宋体"/>
                <w:kern w:val="0"/>
                <w:sz w:val="24"/>
              </w:rPr>
            </w:pPr>
            <w:r>
              <w:rPr>
                <w:rFonts w:ascii="宋体" w:hAnsi="宋体" w:cs="宋体" w:hint="eastAsia"/>
                <w:kern w:val="0"/>
                <w:sz w:val="24"/>
              </w:rPr>
              <w:t>武汉</w:t>
            </w:r>
          </w:p>
        </w:tc>
        <w:tc>
          <w:tcPr>
            <w:tcW w:w="1500" w:type="dxa"/>
            <w:shd w:val="clear" w:color="auto" w:fill="FFFFFF"/>
            <w:vAlign w:val="center"/>
          </w:tcPr>
          <w:p w:rsidR="002A106C" w:rsidRPr="00614185" w:rsidRDefault="002A106C" w:rsidP="002A106C">
            <w:pPr>
              <w:widowControl/>
              <w:spacing w:after="150"/>
              <w:jc w:val="center"/>
              <w:rPr>
                <w:rFonts w:ascii="宋体" w:hAnsi="宋体" w:cs="宋体"/>
                <w:kern w:val="0"/>
                <w:sz w:val="24"/>
              </w:rPr>
            </w:pPr>
          </w:p>
        </w:tc>
      </w:tr>
      <w:tr w:rsidR="002A106C" w:rsidRPr="00614185" w:rsidTr="002A106C">
        <w:trPr>
          <w:trHeight w:val="512"/>
          <w:tblCellSpacing w:w="20" w:type="dxa"/>
        </w:trPr>
        <w:tc>
          <w:tcPr>
            <w:tcW w:w="2830" w:type="dxa"/>
            <w:shd w:val="clear" w:color="auto" w:fill="FFFFFF"/>
            <w:vAlign w:val="center"/>
            <w:hideMark/>
          </w:tcPr>
          <w:p w:rsidR="002A106C" w:rsidRPr="00614185" w:rsidRDefault="002A106C" w:rsidP="002A106C">
            <w:pPr>
              <w:widowControl/>
              <w:spacing w:after="150"/>
              <w:jc w:val="center"/>
              <w:rPr>
                <w:rFonts w:ascii="宋体" w:hAnsi="宋体" w:cs="宋体"/>
                <w:kern w:val="0"/>
                <w:sz w:val="24"/>
              </w:rPr>
            </w:pPr>
            <w:r>
              <w:rPr>
                <w:rFonts w:asciiTheme="minorEastAsia" w:hAnsiTheme="minorEastAsia" w:hint="eastAsia"/>
                <w:sz w:val="24"/>
              </w:rPr>
              <w:t>冲击试验台</w:t>
            </w:r>
          </w:p>
        </w:tc>
        <w:tc>
          <w:tcPr>
            <w:tcW w:w="1236" w:type="dxa"/>
            <w:shd w:val="clear" w:color="auto" w:fill="FFFFFF"/>
            <w:vAlign w:val="center"/>
          </w:tcPr>
          <w:p w:rsidR="002A106C" w:rsidRPr="00614185" w:rsidRDefault="00733A93" w:rsidP="002A106C">
            <w:pPr>
              <w:widowControl/>
              <w:spacing w:after="150"/>
              <w:jc w:val="center"/>
              <w:rPr>
                <w:rFonts w:ascii="宋体" w:hAnsi="宋体" w:cs="宋体"/>
                <w:kern w:val="0"/>
                <w:sz w:val="24"/>
              </w:rPr>
            </w:pPr>
            <w:r>
              <w:rPr>
                <w:rFonts w:ascii="宋体" w:hAnsi="宋体" w:cs="宋体" w:hint="eastAsia"/>
                <w:kern w:val="0"/>
                <w:sz w:val="24"/>
              </w:rPr>
              <w:t>/</w:t>
            </w:r>
          </w:p>
        </w:tc>
        <w:tc>
          <w:tcPr>
            <w:tcW w:w="970" w:type="dxa"/>
            <w:shd w:val="clear" w:color="auto" w:fill="FFFFFF"/>
            <w:vAlign w:val="center"/>
          </w:tcPr>
          <w:p w:rsidR="002A106C" w:rsidRPr="00614185" w:rsidRDefault="002A106C" w:rsidP="002A106C">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2A106C" w:rsidRDefault="002A106C" w:rsidP="002A106C">
            <w:pPr>
              <w:widowControl/>
              <w:spacing w:after="150"/>
              <w:jc w:val="center"/>
              <w:rPr>
                <w:rFonts w:ascii="宋体" w:hAnsi="宋体" w:cs="宋体"/>
                <w:kern w:val="0"/>
                <w:sz w:val="24"/>
              </w:rPr>
            </w:pPr>
            <w:r>
              <w:rPr>
                <w:rFonts w:ascii="宋体" w:hAnsi="宋体" w:cs="宋体" w:hint="eastAsia"/>
                <w:kern w:val="0"/>
                <w:sz w:val="24"/>
              </w:rPr>
              <w:t>西安</w:t>
            </w:r>
          </w:p>
        </w:tc>
        <w:tc>
          <w:tcPr>
            <w:tcW w:w="1500" w:type="dxa"/>
            <w:shd w:val="clear" w:color="auto" w:fill="FFFFFF"/>
            <w:vAlign w:val="center"/>
          </w:tcPr>
          <w:p w:rsidR="002A106C" w:rsidRPr="00614185" w:rsidRDefault="002A106C" w:rsidP="002A106C">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sidR="002A106C">
        <w:rPr>
          <w:rFonts w:asciiTheme="minorEastAsia" w:eastAsiaTheme="minorEastAsia" w:hAnsiTheme="minorEastAsia" w:hint="eastAsia"/>
          <w:sz w:val="24"/>
        </w:rPr>
        <w:t>地点可根据</w:t>
      </w:r>
      <w:r w:rsidR="00FC5B65">
        <w:rPr>
          <w:rFonts w:asciiTheme="minorEastAsia" w:eastAsiaTheme="minorEastAsia" w:hAnsiTheme="minorEastAsia" w:hint="eastAsia"/>
          <w:sz w:val="24"/>
        </w:rPr>
        <w:t>招标方</w:t>
      </w:r>
      <w:r w:rsidR="002A106C">
        <w:rPr>
          <w:rFonts w:asciiTheme="minorEastAsia" w:eastAsiaTheme="minorEastAsia" w:hAnsiTheme="minorEastAsia" w:hint="eastAsia"/>
          <w:sz w:val="24"/>
        </w:rPr>
        <w:t>实际情况有可能</w:t>
      </w:r>
      <w:r w:rsidR="00591824">
        <w:rPr>
          <w:rFonts w:asciiTheme="minorEastAsia" w:eastAsiaTheme="minorEastAsia" w:hAnsiTheme="minorEastAsia" w:hint="eastAsia"/>
          <w:sz w:val="24"/>
        </w:rPr>
        <w:t>变动</w:t>
      </w:r>
      <w:r w:rsidR="002A106C">
        <w:rPr>
          <w:rFonts w:asciiTheme="minorEastAsia" w:eastAsiaTheme="minorEastAsia" w:hAnsiTheme="minorEastAsia" w:hint="eastAsia"/>
          <w:sz w:val="24"/>
        </w:rPr>
        <w:t>，</w:t>
      </w:r>
      <w:r w:rsidRPr="00AD18D2">
        <w:rPr>
          <w:rFonts w:asciiTheme="minorEastAsia" w:eastAsiaTheme="minorEastAsia" w:hAnsiTheme="minorEastAsia" w:hint="eastAsia"/>
          <w:sz w:val="24"/>
        </w:rPr>
        <w:t>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D7181C">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99426C">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CD5AC1">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lastRenderedPageBreak/>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FC5B65" w:rsidRDefault="00FC5B65">
      <w:pPr>
        <w:widowControl/>
        <w:jc w:val="left"/>
        <w:rPr>
          <w:b/>
          <w:bCs/>
          <w:kern w:val="44"/>
          <w:sz w:val="36"/>
          <w:szCs w:val="44"/>
        </w:rPr>
      </w:pPr>
      <w:bookmarkStart w:id="8" w:name="_Toc456257766"/>
      <w:r>
        <w:br w:type="page"/>
      </w:r>
    </w:p>
    <w:p w:rsidR="00EA057E" w:rsidRDefault="00EA057E" w:rsidP="00EA057E">
      <w:pPr>
        <w:pStyle w:val="1"/>
      </w:pPr>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FC5B65" w:rsidRPr="00FC5B65">
              <w:rPr>
                <w:rFonts w:asciiTheme="minorEastAsia" w:hAnsiTheme="minorEastAsia" w:hint="eastAsia"/>
                <w:szCs w:val="21"/>
              </w:rPr>
              <w:t>冲击试验台</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9426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99426C">
              <w:rPr>
                <w:rFonts w:asciiTheme="minorEastAsia" w:eastAsiaTheme="minorEastAsia" w:hAnsiTheme="minorEastAsia" w:hint="eastAsia"/>
                <w:szCs w:val="21"/>
              </w:rPr>
              <w:t>3</w:t>
            </w:r>
            <w:r w:rsidR="0090249B">
              <w:rPr>
                <w:rFonts w:asciiTheme="minorEastAsia" w:eastAsiaTheme="minorEastAsia" w:hAnsiTheme="minorEastAsia"/>
                <w:szCs w:val="21"/>
              </w:rPr>
              <w:t>-0</w:t>
            </w:r>
            <w:r w:rsidR="00F26D86">
              <w:rPr>
                <w:rFonts w:asciiTheme="minorEastAsia" w:eastAsiaTheme="minorEastAsia" w:hAnsiTheme="minorEastAsia" w:hint="eastAsia"/>
                <w:szCs w:val="21"/>
              </w:rPr>
              <w:t>2</w:t>
            </w:r>
            <w:r w:rsidR="00FC5B65">
              <w:rPr>
                <w:rFonts w:asciiTheme="minorEastAsia" w:eastAsiaTheme="minorEastAsia" w:hAnsiTheme="minorEastAsia" w:hint="eastAsia"/>
                <w:szCs w:val="21"/>
              </w:rPr>
              <w:t>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9426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99426C">
              <w:rPr>
                <w:rFonts w:asciiTheme="minorEastAsia" w:eastAsiaTheme="minorEastAsia" w:hAnsiTheme="minorEastAsia" w:hint="eastAsia"/>
                <w:szCs w:val="21"/>
                <w:highlight w:val="yellow"/>
                <w:u w:val="single"/>
              </w:rPr>
              <w:t>30</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9426C">
              <w:rPr>
                <w:rFonts w:asciiTheme="minorEastAsia" w:eastAsiaTheme="minorEastAsia" w:hAnsiTheme="minorEastAsia" w:hint="eastAsia"/>
                <w:szCs w:val="21"/>
                <w:highlight w:val="yellow"/>
                <w:u w:val="single"/>
              </w:rPr>
              <w:t>30</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CD5AC1">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CD5AC1">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D7181C">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月</w:t>
      </w:r>
      <w:r w:rsidR="0099426C">
        <w:rPr>
          <w:rFonts w:asciiTheme="minorEastAsia" w:eastAsiaTheme="minorEastAsia" w:hAnsiTheme="minorEastAsia" w:hint="eastAsia"/>
          <w:b/>
          <w:bCs/>
          <w:sz w:val="24"/>
        </w:rPr>
        <w:t>30</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890"/>
        <w:gridCol w:w="1276"/>
        <w:gridCol w:w="1010"/>
        <w:gridCol w:w="1560"/>
        <w:gridCol w:w="1560"/>
      </w:tblGrid>
      <w:tr w:rsidR="00FC5B65" w:rsidRPr="00614185" w:rsidTr="00EA2F09">
        <w:trPr>
          <w:trHeight w:val="879"/>
          <w:tblCellSpacing w:w="20" w:type="dxa"/>
        </w:trPr>
        <w:tc>
          <w:tcPr>
            <w:tcW w:w="2830" w:type="dxa"/>
            <w:shd w:val="clear" w:color="auto" w:fill="FFFFFF"/>
            <w:vAlign w:val="center"/>
            <w:hideMark/>
          </w:tcPr>
          <w:p w:rsidR="00FC5B65" w:rsidRPr="00614185" w:rsidRDefault="00FC5B65" w:rsidP="00EA2F0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36" w:type="dxa"/>
            <w:shd w:val="clear" w:color="auto" w:fill="FFFFFF"/>
            <w:vAlign w:val="center"/>
          </w:tcPr>
          <w:p w:rsidR="00FC5B65" w:rsidRPr="00614185" w:rsidRDefault="00FC5B65" w:rsidP="00EA2F09">
            <w:pPr>
              <w:widowControl/>
              <w:spacing w:after="150"/>
              <w:jc w:val="center"/>
              <w:rPr>
                <w:rFonts w:ascii="宋体" w:hAnsi="宋体" w:cs="宋体"/>
                <w:kern w:val="0"/>
                <w:sz w:val="24"/>
              </w:rPr>
            </w:pPr>
            <w:r>
              <w:rPr>
                <w:rFonts w:ascii="宋体" w:hAnsi="宋体" w:cs="宋体" w:hint="eastAsia"/>
                <w:kern w:val="0"/>
                <w:sz w:val="24"/>
              </w:rPr>
              <w:t>规格型号</w:t>
            </w:r>
          </w:p>
        </w:tc>
        <w:tc>
          <w:tcPr>
            <w:tcW w:w="970" w:type="dxa"/>
            <w:shd w:val="clear" w:color="auto" w:fill="FFFFFF"/>
            <w:vAlign w:val="center"/>
          </w:tcPr>
          <w:p w:rsidR="00FC5B65" w:rsidRPr="00614185" w:rsidRDefault="00FC5B65" w:rsidP="00EA2F0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FC5B65" w:rsidRDefault="00FC5B65" w:rsidP="00EA2F09">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FC5B65" w:rsidRPr="00614185" w:rsidRDefault="00FC5B65" w:rsidP="00EA2F09">
            <w:pPr>
              <w:widowControl/>
              <w:spacing w:after="150"/>
              <w:jc w:val="center"/>
              <w:rPr>
                <w:rFonts w:ascii="宋体" w:hAnsi="宋体" w:cs="宋体"/>
                <w:kern w:val="0"/>
                <w:sz w:val="24"/>
              </w:rPr>
            </w:pPr>
            <w:r>
              <w:rPr>
                <w:rFonts w:ascii="宋体" w:hAnsi="宋体" w:cs="宋体" w:hint="eastAsia"/>
                <w:kern w:val="0"/>
                <w:sz w:val="24"/>
              </w:rPr>
              <w:t>备注</w:t>
            </w:r>
          </w:p>
        </w:tc>
      </w:tr>
      <w:tr w:rsidR="00FC5B65" w:rsidRPr="00614185" w:rsidTr="00EA2F09">
        <w:trPr>
          <w:trHeight w:val="512"/>
          <w:tblCellSpacing w:w="20" w:type="dxa"/>
        </w:trPr>
        <w:tc>
          <w:tcPr>
            <w:tcW w:w="2830" w:type="dxa"/>
            <w:shd w:val="clear" w:color="auto" w:fill="FFFFFF"/>
            <w:vAlign w:val="center"/>
            <w:hideMark/>
          </w:tcPr>
          <w:p w:rsidR="00FC5B65" w:rsidRPr="00614185" w:rsidRDefault="00FC5B65" w:rsidP="00EA2F09">
            <w:pPr>
              <w:widowControl/>
              <w:spacing w:after="150"/>
              <w:jc w:val="center"/>
              <w:rPr>
                <w:rFonts w:ascii="宋体" w:hAnsi="宋体" w:cs="宋体"/>
                <w:kern w:val="0"/>
                <w:sz w:val="24"/>
              </w:rPr>
            </w:pPr>
            <w:r>
              <w:rPr>
                <w:rFonts w:asciiTheme="minorEastAsia" w:hAnsiTheme="minorEastAsia" w:hint="eastAsia"/>
                <w:sz w:val="24"/>
              </w:rPr>
              <w:t>冲击试验台</w:t>
            </w:r>
          </w:p>
        </w:tc>
        <w:tc>
          <w:tcPr>
            <w:tcW w:w="1236" w:type="dxa"/>
            <w:shd w:val="clear" w:color="auto" w:fill="FFFFFF"/>
            <w:vAlign w:val="center"/>
          </w:tcPr>
          <w:p w:rsidR="00FC5B65" w:rsidRPr="00614185" w:rsidRDefault="00733A93" w:rsidP="00EA2F09">
            <w:pPr>
              <w:widowControl/>
              <w:spacing w:after="150"/>
              <w:jc w:val="center"/>
              <w:rPr>
                <w:rFonts w:ascii="宋体" w:hAnsi="宋体" w:cs="宋体"/>
                <w:kern w:val="0"/>
                <w:sz w:val="24"/>
              </w:rPr>
            </w:pPr>
            <w:r>
              <w:rPr>
                <w:rFonts w:ascii="宋体" w:hAnsi="宋体" w:cs="宋体" w:hint="eastAsia"/>
                <w:kern w:val="0"/>
                <w:sz w:val="24"/>
              </w:rPr>
              <w:t>/</w:t>
            </w:r>
          </w:p>
        </w:tc>
        <w:tc>
          <w:tcPr>
            <w:tcW w:w="970" w:type="dxa"/>
            <w:shd w:val="clear" w:color="auto" w:fill="FFFFFF"/>
            <w:vAlign w:val="center"/>
          </w:tcPr>
          <w:p w:rsidR="00FC5B65" w:rsidRPr="00614185" w:rsidRDefault="00FC5B65" w:rsidP="00EA2F09">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FC5B65" w:rsidRPr="00614185" w:rsidRDefault="00FC5B65" w:rsidP="00EA2F09">
            <w:pPr>
              <w:widowControl/>
              <w:spacing w:after="150"/>
              <w:jc w:val="center"/>
              <w:rPr>
                <w:rFonts w:ascii="宋体" w:hAnsi="宋体" w:cs="宋体"/>
                <w:kern w:val="0"/>
                <w:sz w:val="24"/>
              </w:rPr>
            </w:pPr>
            <w:r>
              <w:rPr>
                <w:rFonts w:ascii="宋体" w:hAnsi="宋体" w:cs="宋体" w:hint="eastAsia"/>
                <w:kern w:val="0"/>
                <w:sz w:val="24"/>
              </w:rPr>
              <w:t>青岛</w:t>
            </w:r>
          </w:p>
        </w:tc>
        <w:tc>
          <w:tcPr>
            <w:tcW w:w="1500" w:type="dxa"/>
            <w:shd w:val="clear" w:color="auto" w:fill="FFFFFF"/>
            <w:vAlign w:val="center"/>
          </w:tcPr>
          <w:p w:rsidR="00FC5B65" w:rsidRPr="00614185" w:rsidRDefault="00FC5B65" w:rsidP="00EA2F09">
            <w:pPr>
              <w:widowControl/>
              <w:spacing w:after="150"/>
              <w:jc w:val="center"/>
              <w:rPr>
                <w:rFonts w:ascii="宋体" w:hAnsi="宋体" w:cs="宋体"/>
                <w:kern w:val="0"/>
                <w:sz w:val="24"/>
              </w:rPr>
            </w:pPr>
          </w:p>
        </w:tc>
      </w:tr>
      <w:tr w:rsidR="00FC5B65" w:rsidRPr="00614185" w:rsidTr="00EA2F09">
        <w:trPr>
          <w:trHeight w:val="512"/>
          <w:tblCellSpacing w:w="20" w:type="dxa"/>
        </w:trPr>
        <w:tc>
          <w:tcPr>
            <w:tcW w:w="2830" w:type="dxa"/>
            <w:shd w:val="clear" w:color="auto" w:fill="FFFFFF"/>
            <w:vAlign w:val="center"/>
            <w:hideMark/>
          </w:tcPr>
          <w:p w:rsidR="00FC5B65" w:rsidRPr="00614185" w:rsidRDefault="00FC5B65" w:rsidP="00EA2F09">
            <w:pPr>
              <w:widowControl/>
              <w:spacing w:after="150"/>
              <w:jc w:val="center"/>
              <w:rPr>
                <w:rFonts w:ascii="宋体" w:hAnsi="宋体" w:cs="宋体"/>
                <w:kern w:val="0"/>
                <w:sz w:val="24"/>
              </w:rPr>
            </w:pPr>
            <w:r>
              <w:rPr>
                <w:rFonts w:asciiTheme="minorEastAsia" w:hAnsiTheme="minorEastAsia" w:hint="eastAsia"/>
                <w:sz w:val="24"/>
              </w:rPr>
              <w:t>冲击试验台</w:t>
            </w:r>
          </w:p>
        </w:tc>
        <w:tc>
          <w:tcPr>
            <w:tcW w:w="1236" w:type="dxa"/>
            <w:shd w:val="clear" w:color="auto" w:fill="FFFFFF"/>
            <w:vAlign w:val="center"/>
          </w:tcPr>
          <w:p w:rsidR="00FC5B65" w:rsidRPr="00614185" w:rsidRDefault="00733A93" w:rsidP="00EA2F09">
            <w:pPr>
              <w:widowControl/>
              <w:spacing w:after="150"/>
              <w:jc w:val="center"/>
              <w:rPr>
                <w:rFonts w:ascii="宋体" w:hAnsi="宋体" w:cs="宋体"/>
                <w:kern w:val="0"/>
                <w:sz w:val="24"/>
              </w:rPr>
            </w:pPr>
            <w:r>
              <w:rPr>
                <w:rFonts w:ascii="宋体" w:hAnsi="宋体" w:cs="宋体" w:hint="eastAsia"/>
                <w:kern w:val="0"/>
                <w:sz w:val="24"/>
              </w:rPr>
              <w:t>/</w:t>
            </w:r>
          </w:p>
        </w:tc>
        <w:tc>
          <w:tcPr>
            <w:tcW w:w="970" w:type="dxa"/>
            <w:shd w:val="clear" w:color="auto" w:fill="FFFFFF"/>
            <w:vAlign w:val="center"/>
          </w:tcPr>
          <w:p w:rsidR="00FC5B65" w:rsidRPr="00614185" w:rsidRDefault="00FC5B65" w:rsidP="00EA2F09">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FC5B65" w:rsidRDefault="00FC5B65" w:rsidP="00EA2F09">
            <w:pPr>
              <w:widowControl/>
              <w:spacing w:after="150"/>
              <w:jc w:val="center"/>
              <w:rPr>
                <w:rFonts w:ascii="宋体" w:hAnsi="宋体" w:cs="宋体"/>
                <w:kern w:val="0"/>
                <w:sz w:val="24"/>
              </w:rPr>
            </w:pPr>
            <w:r>
              <w:rPr>
                <w:rFonts w:ascii="宋体" w:hAnsi="宋体" w:cs="宋体" w:hint="eastAsia"/>
                <w:kern w:val="0"/>
                <w:sz w:val="24"/>
              </w:rPr>
              <w:t>武汉</w:t>
            </w:r>
          </w:p>
        </w:tc>
        <w:tc>
          <w:tcPr>
            <w:tcW w:w="1500" w:type="dxa"/>
            <w:shd w:val="clear" w:color="auto" w:fill="FFFFFF"/>
            <w:vAlign w:val="center"/>
          </w:tcPr>
          <w:p w:rsidR="00FC5B65" w:rsidRPr="00614185" w:rsidRDefault="00FC5B65" w:rsidP="00EA2F09">
            <w:pPr>
              <w:widowControl/>
              <w:spacing w:after="150"/>
              <w:jc w:val="center"/>
              <w:rPr>
                <w:rFonts w:ascii="宋体" w:hAnsi="宋体" w:cs="宋体"/>
                <w:kern w:val="0"/>
                <w:sz w:val="24"/>
              </w:rPr>
            </w:pPr>
          </w:p>
        </w:tc>
      </w:tr>
      <w:tr w:rsidR="00FC5B65" w:rsidRPr="00614185" w:rsidTr="00EA2F09">
        <w:trPr>
          <w:trHeight w:val="512"/>
          <w:tblCellSpacing w:w="20" w:type="dxa"/>
        </w:trPr>
        <w:tc>
          <w:tcPr>
            <w:tcW w:w="2830" w:type="dxa"/>
            <w:shd w:val="clear" w:color="auto" w:fill="FFFFFF"/>
            <w:vAlign w:val="center"/>
            <w:hideMark/>
          </w:tcPr>
          <w:p w:rsidR="00FC5B65" w:rsidRPr="00614185" w:rsidRDefault="00FC5B65" w:rsidP="00EA2F09">
            <w:pPr>
              <w:widowControl/>
              <w:spacing w:after="150"/>
              <w:jc w:val="center"/>
              <w:rPr>
                <w:rFonts w:ascii="宋体" w:hAnsi="宋体" w:cs="宋体"/>
                <w:kern w:val="0"/>
                <w:sz w:val="24"/>
              </w:rPr>
            </w:pPr>
            <w:r>
              <w:rPr>
                <w:rFonts w:asciiTheme="minorEastAsia" w:hAnsiTheme="minorEastAsia" w:hint="eastAsia"/>
                <w:sz w:val="24"/>
              </w:rPr>
              <w:t>冲击试验台</w:t>
            </w:r>
          </w:p>
        </w:tc>
        <w:tc>
          <w:tcPr>
            <w:tcW w:w="1236" w:type="dxa"/>
            <w:shd w:val="clear" w:color="auto" w:fill="FFFFFF"/>
            <w:vAlign w:val="center"/>
          </w:tcPr>
          <w:p w:rsidR="00FC5B65" w:rsidRPr="00614185" w:rsidRDefault="00733A93" w:rsidP="00EA2F09">
            <w:pPr>
              <w:widowControl/>
              <w:spacing w:after="150"/>
              <w:jc w:val="center"/>
              <w:rPr>
                <w:rFonts w:ascii="宋体" w:hAnsi="宋体" w:cs="宋体"/>
                <w:kern w:val="0"/>
                <w:sz w:val="24"/>
              </w:rPr>
            </w:pPr>
            <w:r>
              <w:rPr>
                <w:rFonts w:ascii="宋体" w:hAnsi="宋体" w:cs="宋体" w:hint="eastAsia"/>
                <w:kern w:val="0"/>
                <w:sz w:val="24"/>
              </w:rPr>
              <w:t>/</w:t>
            </w:r>
          </w:p>
        </w:tc>
        <w:tc>
          <w:tcPr>
            <w:tcW w:w="970" w:type="dxa"/>
            <w:shd w:val="clear" w:color="auto" w:fill="FFFFFF"/>
            <w:vAlign w:val="center"/>
          </w:tcPr>
          <w:p w:rsidR="00FC5B65" w:rsidRPr="00614185" w:rsidRDefault="00FC5B65" w:rsidP="00EA2F09">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FC5B65" w:rsidRDefault="00FC5B65" w:rsidP="00EA2F09">
            <w:pPr>
              <w:widowControl/>
              <w:spacing w:after="150"/>
              <w:jc w:val="center"/>
              <w:rPr>
                <w:rFonts w:ascii="宋体" w:hAnsi="宋体" w:cs="宋体"/>
                <w:kern w:val="0"/>
                <w:sz w:val="24"/>
              </w:rPr>
            </w:pPr>
            <w:r>
              <w:rPr>
                <w:rFonts w:ascii="宋体" w:hAnsi="宋体" w:cs="宋体" w:hint="eastAsia"/>
                <w:kern w:val="0"/>
                <w:sz w:val="24"/>
              </w:rPr>
              <w:t>西安</w:t>
            </w:r>
          </w:p>
        </w:tc>
        <w:tc>
          <w:tcPr>
            <w:tcW w:w="1500" w:type="dxa"/>
            <w:shd w:val="clear" w:color="auto" w:fill="FFFFFF"/>
            <w:vAlign w:val="center"/>
          </w:tcPr>
          <w:p w:rsidR="00FC5B65" w:rsidRPr="00614185" w:rsidRDefault="00FC5B65" w:rsidP="00EA2F09">
            <w:pPr>
              <w:widowControl/>
              <w:spacing w:after="150"/>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w:t>
      </w:r>
      <w:r>
        <w:rPr>
          <w:rFonts w:ascii="宋体" w:hAnsi="宋体" w:hint="eastAsia"/>
          <w:bCs/>
          <w:sz w:val="24"/>
        </w:rPr>
        <w:lastRenderedPageBreak/>
        <w:t>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FC5B65" w:rsidRPr="00FC5B65" w:rsidTr="00FF09BF">
        <w:tc>
          <w:tcPr>
            <w:tcW w:w="9256" w:type="dxa"/>
            <w:gridSpan w:val="2"/>
            <w:shd w:val="clear" w:color="auto" w:fill="auto"/>
          </w:tcPr>
          <w:p w:rsidR="00FC5B65" w:rsidRPr="00FC5B65" w:rsidRDefault="00FC5B65" w:rsidP="00FC5B65">
            <w:pPr>
              <w:spacing w:line="276" w:lineRule="auto"/>
              <w:jc w:val="center"/>
              <w:rPr>
                <w:rFonts w:asciiTheme="minorEastAsia" w:eastAsiaTheme="minorEastAsia" w:hAnsiTheme="minorEastAsia"/>
                <w:b/>
                <w:sz w:val="24"/>
              </w:rPr>
            </w:pPr>
            <w:bookmarkStart w:id="68" w:name="_GoBack"/>
            <w:bookmarkEnd w:id="68"/>
            <w:r w:rsidRPr="00FC5B65">
              <w:rPr>
                <w:rFonts w:asciiTheme="minorEastAsia" w:eastAsiaTheme="minorEastAsia" w:hAnsiTheme="minorEastAsia" w:hint="eastAsia"/>
                <w:b/>
                <w:sz w:val="24"/>
              </w:rPr>
              <w:t>冲击试验台（青岛）</w:t>
            </w:r>
          </w:p>
        </w:tc>
      </w:tr>
      <w:tr w:rsidR="00FC5B65" w:rsidRPr="00FC5B65" w:rsidTr="00EA2F09">
        <w:trPr>
          <w:trHeight w:val="1892"/>
        </w:trPr>
        <w:tc>
          <w:tcPr>
            <w:tcW w:w="1548" w:type="dxa"/>
            <w:shd w:val="clear" w:color="auto" w:fill="auto"/>
            <w:vAlign w:val="center"/>
          </w:tcPr>
          <w:p w:rsidR="00FC5B65" w:rsidRPr="00FC5B65" w:rsidRDefault="00FC5B65" w:rsidP="00FC5B65">
            <w:pPr>
              <w:spacing w:line="276" w:lineRule="auto"/>
              <w:jc w:val="center"/>
              <w:rPr>
                <w:rFonts w:asciiTheme="minorEastAsia" w:eastAsiaTheme="minorEastAsia" w:hAnsiTheme="minorEastAsia"/>
                <w:sz w:val="24"/>
              </w:rPr>
            </w:pPr>
            <w:r w:rsidRPr="00FC5B65">
              <w:rPr>
                <w:rFonts w:asciiTheme="minorEastAsia" w:eastAsiaTheme="minorEastAsia" w:hAnsiTheme="minorEastAsia"/>
                <w:sz w:val="24"/>
              </w:rPr>
              <w:t>项目要求</w:t>
            </w:r>
          </w:p>
          <w:p w:rsidR="00FC5B65" w:rsidRPr="00FC5B65" w:rsidRDefault="00FC5B65" w:rsidP="00FC5B65">
            <w:pPr>
              <w:spacing w:line="276" w:lineRule="auto"/>
              <w:jc w:val="center"/>
              <w:rPr>
                <w:rFonts w:asciiTheme="minorEastAsia" w:eastAsiaTheme="minorEastAsia" w:hAnsiTheme="minorEastAsia"/>
                <w:sz w:val="24"/>
              </w:rPr>
            </w:pPr>
            <w:r w:rsidRPr="00FC5B65">
              <w:rPr>
                <w:rFonts w:asciiTheme="minorEastAsia" w:eastAsiaTheme="minorEastAsia" w:hAnsiTheme="minorEastAsia"/>
                <w:sz w:val="24"/>
              </w:rPr>
              <w:t>技术指标</w:t>
            </w:r>
          </w:p>
        </w:tc>
        <w:tc>
          <w:tcPr>
            <w:tcW w:w="7708" w:type="dxa"/>
            <w:shd w:val="clear" w:color="auto" w:fill="auto"/>
          </w:tcPr>
          <w:p w:rsidR="00FC5B65" w:rsidRPr="00FC5B65" w:rsidRDefault="00FC5B65" w:rsidP="00FC5B65">
            <w:pPr>
              <w:tabs>
                <w:tab w:val="left" w:pos="792"/>
              </w:tabs>
              <w:spacing w:line="276" w:lineRule="auto"/>
              <w:rPr>
                <w:rFonts w:asciiTheme="minorEastAsia" w:eastAsiaTheme="minorEastAsia" w:hAnsiTheme="minorEastAsia"/>
                <w:sz w:val="24"/>
              </w:rPr>
            </w:pPr>
          </w:p>
          <w:tbl>
            <w:tblPr>
              <w:tblW w:w="0" w:type="auto"/>
              <w:tblBorders>
                <w:top w:val="nil"/>
                <w:left w:val="nil"/>
                <w:bottom w:val="nil"/>
                <w:right w:val="nil"/>
              </w:tblBorders>
              <w:tblLook w:val="0000"/>
            </w:tblPr>
            <w:tblGrid>
              <w:gridCol w:w="7492"/>
            </w:tblGrid>
            <w:tr w:rsidR="00FC5B65" w:rsidRPr="00FC5B65" w:rsidTr="00EA2F09">
              <w:trPr>
                <w:trHeight w:val="480"/>
              </w:trPr>
              <w:tc>
                <w:tcPr>
                  <w:tcW w:w="0" w:type="auto"/>
                  <w:vAlign w:val="center"/>
                </w:tcPr>
                <w:p w:rsidR="00262F47" w:rsidRPr="000348B9" w:rsidRDefault="00262F47" w:rsidP="00262F47">
                  <w:pPr>
                    <w:rPr>
                      <w:rFonts w:ascii="Arial" w:hAnsi="Arial" w:cs="Arial"/>
                      <w:color w:val="FF0000"/>
                    </w:rPr>
                  </w:pPr>
                  <w:r w:rsidRPr="000348B9">
                    <w:rPr>
                      <w:rFonts w:hint="eastAsia"/>
                      <w:b/>
                      <w:bCs/>
                      <w:color w:val="FF0000"/>
                    </w:rPr>
                    <w:t>半正弦波：</w:t>
                  </w:r>
                </w:p>
                <w:p w:rsidR="00262F47" w:rsidRPr="000348B9" w:rsidRDefault="00262F47" w:rsidP="00262F47">
                  <w:pPr>
                    <w:rPr>
                      <w:bCs/>
                      <w:color w:val="FF0000"/>
                    </w:rPr>
                  </w:pPr>
                  <w:r w:rsidRPr="000348B9">
                    <w:rPr>
                      <w:rFonts w:ascii="Arial" w:hAnsi="Arial" w:cs="Arial"/>
                      <w:color w:val="FF0000"/>
                    </w:rPr>
                    <w:t>1.1</w:t>
                  </w:r>
                  <w:r w:rsidRPr="000348B9">
                    <w:rPr>
                      <w:rFonts w:ascii="Arial" w:cs="宋体" w:hint="eastAsia"/>
                      <w:color w:val="FF0000"/>
                    </w:rPr>
                    <w:t>、</w:t>
                  </w:r>
                  <w:r w:rsidRPr="000348B9">
                    <w:rPr>
                      <w:rFonts w:hint="eastAsia"/>
                      <w:bCs/>
                      <w:color w:val="FF0000"/>
                    </w:rPr>
                    <w:t>最大加速度：</w:t>
                  </w:r>
                </w:p>
                <w:p w:rsidR="00262F47" w:rsidRPr="000348B9" w:rsidRDefault="00262F47" w:rsidP="00262F47">
                  <w:pPr>
                    <w:rPr>
                      <w:b/>
                      <w:bCs/>
                      <w:color w:val="FF0000"/>
                    </w:rPr>
                  </w:pPr>
                  <w:r w:rsidRPr="000348B9">
                    <w:rPr>
                      <w:rFonts w:hint="eastAsia"/>
                      <w:bCs/>
                      <w:color w:val="FF0000"/>
                    </w:rPr>
                    <w:t>原台面：</w:t>
                  </w:r>
                  <w:r w:rsidRPr="000348B9">
                    <w:rPr>
                      <w:bCs/>
                      <w:color w:val="FF0000"/>
                    </w:rPr>
                    <w:t xml:space="preserve">600g  </w:t>
                  </w:r>
                  <w:r w:rsidRPr="000348B9">
                    <w:rPr>
                      <w:rFonts w:hint="eastAsia"/>
                      <w:bCs/>
                      <w:color w:val="FF0000"/>
                    </w:rPr>
                    <w:t>波形放大器：</w:t>
                  </w:r>
                  <w:r w:rsidRPr="000348B9">
                    <w:rPr>
                      <w:bCs/>
                      <w:color w:val="FF0000"/>
                    </w:rPr>
                    <w:t xml:space="preserve"> 3000g</w:t>
                  </w:r>
                </w:p>
                <w:p w:rsidR="00262F47" w:rsidRPr="000348B9" w:rsidRDefault="00262F47" w:rsidP="00262F47">
                  <w:pPr>
                    <w:rPr>
                      <w:color w:val="FF0000"/>
                    </w:rPr>
                  </w:pPr>
                  <w:r w:rsidRPr="000348B9">
                    <w:rPr>
                      <w:color w:val="FF0000"/>
                    </w:rPr>
                    <w:t>1.2</w:t>
                  </w:r>
                  <w:r w:rsidRPr="000348B9">
                    <w:rPr>
                      <w:rFonts w:cs="宋体" w:hint="eastAsia"/>
                      <w:color w:val="FF0000"/>
                    </w:rPr>
                    <w:t>、</w:t>
                  </w:r>
                  <w:r w:rsidRPr="000348B9">
                    <w:rPr>
                      <w:rFonts w:hint="eastAsia"/>
                      <w:bCs/>
                      <w:color w:val="FF0000"/>
                    </w:rPr>
                    <w:t>脉宽：</w:t>
                  </w:r>
                  <w:r w:rsidRPr="000348B9">
                    <w:rPr>
                      <w:bCs/>
                      <w:color w:val="FF0000"/>
                    </w:rPr>
                    <w:t>0.2ms~</w:t>
                  </w:r>
                  <w:r w:rsidRPr="000348B9">
                    <w:rPr>
                      <w:rFonts w:hint="eastAsia"/>
                      <w:bCs/>
                      <w:color w:val="FF0000"/>
                    </w:rPr>
                    <w:t>3</w:t>
                  </w:r>
                  <w:r w:rsidRPr="000348B9">
                    <w:rPr>
                      <w:bCs/>
                      <w:color w:val="FF0000"/>
                    </w:rPr>
                    <w:t>0ms</w:t>
                  </w:r>
                </w:p>
                <w:p w:rsidR="00262F47" w:rsidRPr="000348B9" w:rsidRDefault="00262F47" w:rsidP="00262F47">
                  <w:pPr>
                    <w:rPr>
                      <w:color w:val="FF0000"/>
                    </w:rPr>
                  </w:pPr>
                  <w:r w:rsidRPr="000348B9">
                    <w:rPr>
                      <w:color w:val="FF0000"/>
                    </w:rPr>
                    <w:t>1.3</w:t>
                  </w:r>
                  <w:r w:rsidRPr="000348B9">
                    <w:rPr>
                      <w:rFonts w:cs="宋体" w:hint="eastAsia"/>
                      <w:color w:val="FF0000"/>
                    </w:rPr>
                    <w:t>、</w:t>
                  </w:r>
                  <w:r w:rsidRPr="000348B9">
                    <w:rPr>
                      <w:rFonts w:hint="eastAsia"/>
                      <w:bCs/>
                      <w:color w:val="FF0000"/>
                    </w:rPr>
                    <w:t>平台尺寸：</w:t>
                  </w:r>
                  <w:r w:rsidRPr="000348B9">
                    <w:rPr>
                      <w:bCs/>
                      <w:color w:val="FF0000"/>
                    </w:rPr>
                    <w:t>800×650mm</w:t>
                  </w:r>
                </w:p>
                <w:p w:rsidR="00262F47" w:rsidRPr="000348B9" w:rsidRDefault="00262F47" w:rsidP="00262F47">
                  <w:pPr>
                    <w:rPr>
                      <w:bCs/>
                      <w:color w:val="FF0000"/>
                    </w:rPr>
                  </w:pPr>
                  <w:r w:rsidRPr="000348B9">
                    <w:rPr>
                      <w:color w:val="FF0000"/>
                    </w:rPr>
                    <w:t>1.4</w:t>
                  </w:r>
                  <w:r w:rsidRPr="000348B9">
                    <w:rPr>
                      <w:rFonts w:cs="宋体" w:hint="eastAsia"/>
                      <w:color w:val="FF0000"/>
                    </w:rPr>
                    <w:t>、</w:t>
                  </w:r>
                  <w:r w:rsidRPr="000348B9">
                    <w:rPr>
                      <w:rFonts w:hint="eastAsia"/>
                      <w:bCs/>
                      <w:color w:val="FF0000"/>
                    </w:rPr>
                    <w:t>二次冲击台尺寸：</w:t>
                  </w:r>
                  <w:r w:rsidRPr="000348B9">
                    <w:rPr>
                      <w:bCs/>
                      <w:color w:val="FF0000"/>
                    </w:rPr>
                    <w:t>300×250mm</w:t>
                  </w:r>
                  <w:r w:rsidRPr="000348B9">
                    <w:rPr>
                      <w:rFonts w:hint="eastAsia"/>
                      <w:bCs/>
                      <w:color w:val="FF0000"/>
                    </w:rPr>
                    <w:t xml:space="preserve">  </w:t>
                  </w:r>
                  <w:r w:rsidRPr="000348B9">
                    <w:rPr>
                      <w:rFonts w:hint="eastAsia"/>
                      <w:bCs/>
                      <w:color w:val="FF0000"/>
                    </w:rPr>
                    <w:t>配半正弦波全量程的橡胶垫、羊毛垫、牛皮纸等波形发生器</w:t>
                  </w:r>
                </w:p>
                <w:p w:rsidR="00262F47" w:rsidRPr="000348B9" w:rsidRDefault="00262F47" w:rsidP="00262F47">
                  <w:pPr>
                    <w:rPr>
                      <w:color w:val="FF0000"/>
                    </w:rPr>
                  </w:pPr>
                </w:p>
                <w:p w:rsidR="00262F47" w:rsidRPr="000348B9" w:rsidRDefault="00262F47" w:rsidP="00262F47">
                  <w:pPr>
                    <w:rPr>
                      <w:color w:val="FF0000"/>
                    </w:rPr>
                  </w:pPr>
                  <w:r w:rsidRPr="000348B9">
                    <w:rPr>
                      <w:rFonts w:hint="eastAsia"/>
                      <w:b/>
                      <w:bCs/>
                      <w:color w:val="FF0000"/>
                    </w:rPr>
                    <w:t>方波、梯形波</w:t>
                  </w:r>
                </w:p>
                <w:p w:rsidR="00262F47" w:rsidRPr="000348B9" w:rsidRDefault="00262F47" w:rsidP="00262F47">
                  <w:pPr>
                    <w:rPr>
                      <w:color w:val="FF0000"/>
                    </w:rPr>
                  </w:pPr>
                  <w:r w:rsidRPr="000348B9">
                    <w:rPr>
                      <w:color w:val="FF0000"/>
                    </w:rPr>
                    <w:t>1.5</w:t>
                  </w:r>
                  <w:r w:rsidRPr="000348B9">
                    <w:rPr>
                      <w:rFonts w:cs="宋体" w:hint="eastAsia"/>
                      <w:color w:val="FF0000"/>
                    </w:rPr>
                    <w:t>、</w:t>
                  </w:r>
                  <w:r w:rsidRPr="000348B9">
                    <w:rPr>
                      <w:rFonts w:hint="eastAsia"/>
                      <w:bCs/>
                      <w:color w:val="FF0000"/>
                    </w:rPr>
                    <w:t>最大加速度：</w:t>
                  </w:r>
                  <w:r w:rsidRPr="000348B9">
                    <w:rPr>
                      <w:bCs/>
                      <w:color w:val="FF0000"/>
                    </w:rPr>
                    <w:t>100g</w:t>
                  </w:r>
                </w:p>
                <w:p w:rsidR="00262F47" w:rsidRPr="000348B9" w:rsidRDefault="00262F47" w:rsidP="00262F47">
                  <w:pPr>
                    <w:rPr>
                      <w:color w:val="FF0000"/>
                    </w:rPr>
                  </w:pPr>
                  <w:r w:rsidRPr="000348B9">
                    <w:rPr>
                      <w:color w:val="FF0000"/>
                    </w:rPr>
                    <w:t>1.6</w:t>
                  </w:r>
                  <w:r w:rsidRPr="000348B9">
                    <w:rPr>
                      <w:rFonts w:cs="宋体" w:hint="eastAsia"/>
                      <w:color w:val="FF0000"/>
                    </w:rPr>
                    <w:t>、</w:t>
                  </w:r>
                  <w:r w:rsidRPr="000348B9">
                    <w:rPr>
                      <w:rFonts w:hint="eastAsia"/>
                      <w:bCs/>
                      <w:color w:val="FF0000"/>
                    </w:rPr>
                    <w:t>最大速度变化率：</w:t>
                  </w:r>
                  <w:r w:rsidRPr="000348B9">
                    <w:rPr>
                      <w:bCs/>
                      <w:color w:val="FF0000"/>
                    </w:rPr>
                    <w:t>270 IPS</w:t>
                  </w:r>
                </w:p>
                <w:p w:rsidR="00262F47" w:rsidRPr="000348B9" w:rsidRDefault="00262F47" w:rsidP="00262F47">
                  <w:pPr>
                    <w:rPr>
                      <w:bCs/>
                      <w:color w:val="FF0000"/>
                    </w:rPr>
                  </w:pPr>
                  <w:r w:rsidRPr="000348B9">
                    <w:rPr>
                      <w:color w:val="FF0000"/>
                    </w:rPr>
                    <w:t>1.7</w:t>
                  </w:r>
                  <w:r w:rsidRPr="000348B9">
                    <w:rPr>
                      <w:rFonts w:cs="宋体" w:hint="eastAsia"/>
                      <w:color w:val="FF0000"/>
                    </w:rPr>
                    <w:t>、</w:t>
                  </w:r>
                  <w:r w:rsidRPr="000348B9">
                    <w:rPr>
                      <w:rFonts w:hint="eastAsia"/>
                      <w:bCs/>
                      <w:color w:val="FF0000"/>
                    </w:rPr>
                    <w:t>平台尺寸：</w:t>
                  </w:r>
                  <w:r w:rsidRPr="000348B9">
                    <w:rPr>
                      <w:bCs/>
                      <w:color w:val="FF0000"/>
                    </w:rPr>
                    <w:t>800×650mm</w:t>
                  </w:r>
                  <w:r w:rsidRPr="000348B9">
                    <w:rPr>
                      <w:rFonts w:hint="eastAsia"/>
                      <w:bCs/>
                      <w:color w:val="FF0000"/>
                    </w:rPr>
                    <w:t>，配方波波形发生器</w:t>
                  </w:r>
                </w:p>
                <w:p w:rsidR="00262F47" w:rsidRPr="000348B9" w:rsidRDefault="00262F47" w:rsidP="00262F47">
                  <w:pPr>
                    <w:rPr>
                      <w:color w:val="FF0000"/>
                    </w:rPr>
                  </w:pPr>
                </w:p>
                <w:p w:rsidR="00262F47" w:rsidRPr="000348B9" w:rsidRDefault="00262F47" w:rsidP="00262F47">
                  <w:pPr>
                    <w:rPr>
                      <w:color w:val="FF0000"/>
                    </w:rPr>
                  </w:pPr>
                  <w:r w:rsidRPr="000348B9">
                    <w:rPr>
                      <w:rFonts w:hint="eastAsia"/>
                      <w:b/>
                      <w:color w:val="FF0000"/>
                    </w:rPr>
                    <w:t>后峰锯齿波</w:t>
                  </w:r>
                </w:p>
                <w:p w:rsidR="00262F47" w:rsidRPr="000348B9" w:rsidRDefault="00262F47" w:rsidP="00262F47">
                  <w:pPr>
                    <w:rPr>
                      <w:color w:val="FF0000"/>
                    </w:rPr>
                  </w:pPr>
                  <w:r w:rsidRPr="000348B9">
                    <w:rPr>
                      <w:rFonts w:hint="eastAsia"/>
                      <w:bCs/>
                      <w:color w:val="FF0000"/>
                    </w:rPr>
                    <w:t>1.8</w:t>
                  </w:r>
                  <w:r w:rsidRPr="000348B9">
                    <w:rPr>
                      <w:rFonts w:cs="宋体" w:hint="eastAsia"/>
                      <w:color w:val="FF0000"/>
                    </w:rPr>
                    <w:t>、</w:t>
                  </w:r>
                  <w:r w:rsidRPr="000348B9">
                    <w:rPr>
                      <w:rFonts w:hint="eastAsia"/>
                      <w:bCs/>
                      <w:color w:val="FF0000"/>
                    </w:rPr>
                    <w:t>最大加速度：</w:t>
                  </w:r>
                  <w:r w:rsidRPr="000348B9">
                    <w:rPr>
                      <w:bCs/>
                      <w:color w:val="FF0000"/>
                    </w:rPr>
                    <w:t>100g</w:t>
                  </w:r>
                </w:p>
                <w:p w:rsidR="00262F47" w:rsidRPr="000348B9" w:rsidRDefault="00262F47" w:rsidP="00262F47">
                  <w:pPr>
                    <w:rPr>
                      <w:color w:val="FF0000"/>
                    </w:rPr>
                  </w:pPr>
                  <w:r w:rsidRPr="000348B9">
                    <w:rPr>
                      <w:rFonts w:hint="eastAsia"/>
                      <w:bCs/>
                      <w:color w:val="FF0000"/>
                    </w:rPr>
                    <w:t>1.9</w:t>
                  </w:r>
                  <w:r w:rsidRPr="000348B9">
                    <w:rPr>
                      <w:rFonts w:cs="宋体" w:hint="eastAsia"/>
                      <w:color w:val="FF0000"/>
                    </w:rPr>
                    <w:t>、</w:t>
                  </w:r>
                  <w:r w:rsidRPr="000348B9">
                    <w:rPr>
                      <w:rFonts w:hint="eastAsia"/>
                      <w:bCs/>
                      <w:color w:val="FF0000"/>
                    </w:rPr>
                    <w:t>脉宽：</w:t>
                  </w:r>
                  <w:r w:rsidRPr="000348B9">
                    <w:rPr>
                      <w:bCs/>
                      <w:color w:val="FF0000"/>
                    </w:rPr>
                    <w:t>1~20ms</w:t>
                  </w:r>
                </w:p>
                <w:p w:rsidR="00262F47" w:rsidRPr="000348B9" w:rsidRDefault="00262F47" w:rsidP="00262F47">
                  <w:pPr>
                    <w:rPr>
                      <w:bCs/>
                      <w:color w:val="FF0000"/>
                    </w:rPr>
                  </w:pPr>
                  <w:r w:rsidRPr="000348B9">
                    <w:rPr>
                      <w:rFonts w:hint="eastAsia"/>
                      <w:color w:val="FF0000"/>
                    </w:rPr>
                    <w:t>2.0</w:t>
                  </w:r>
                  <w:r w:rsidRPr="000348B9">
                    <w:rPr>
                      <w:rFonts w:cs="宋体" w:hint="eastAsia"/>
                      <w:color w:val="FF0000"/>
                    </w:rPr>
                    <w:t>、</w:t>
                  </w:r>
                  <w:r w:rsidRPr="000348B9">
                    <w:rPr>
                      <w:rFonts w:hint="eastAsia"/>
                      <w:bCs/>
                      <w:color w:val="FF0000"/>
                    </w:rPr>
                    <w:t>平台尺寸</w:t>
                  </w:r>
                </w:p>
                <w:p w:rsidR="00262F47" w:rsidRPr="000348B9" w:rsidRDefault="00262F47" w:rsidP="00262F47">
                  <w:pPr>
                    <w:rPr>
                      <w:bCs/>
                      <w:color w:val="FF0000"/>
                    </w:rPr>
                  </w:pPr>
                  <w:r w:rsidRPr="000348B9">
                    <w:rPr>
                      <w:rFonts w:hint="eastAsia"/>
                      <w:bCs/>
                      <w:color w:val="FF0000"/>
                    </w:rPr>
                    <w:t>配后峰锯齿波波形发生器</w:t>
                  </w:r>
                </w:p>
                <w:p w:rsidR="00262F47" w:rsidRPr="000348B9" w:rsidRDefault="00262F47" w:rsidP="00262F47">
                  <w:pPr>
                    <w:rPr>
                      <w:bCs/>
                      <w:color w:val="FF0000"/>
                    </w:rPr>
                  </w:pPr>
                </w:p>
                <w:p w:rsidR="00262F47" w:rsidRPr="000348B9" w:rsidRDefault="00262F47" w:rsidP="00262F47">
                  <w:pPr>
                    <w:rPr>
                      <w:b/>
                      <w:bCs/>
                      <w:color w:val="FF0000"/>
                    </w:rPr>
                  </w:pPr>
                  <w:r w:rsidRPr="000348B9">
                    <w:rPr>
                      <w:rFonts w:hint="eastAsia"/>
                      <w:b/>
                      <w:bCs/>
                      <w:color w:val="FF0000"/>
                    </w:rPr>
                    <w:t>台面承重：</w:t>
                  </w:r>
                  <w:r w:rsidRPr="000348B9">
                    <w:rPr>
                      <w:rFonts w:hint="eastAsia"/>
                      <w:b/>
                      <w:bCs/>
                      <w:color w:val="FF0000"/>
                    </w:rPr>
                    <w:t>200kg</w:t>
                  </w:r>
                </w:p>
                <w:p w:rsidR="00262F47" w:rsidRPr="000348B9" w:rsidRDefault="00262F47" w:rsidP="00262F47">
                  <w:pPr>
                    <w:rPr>
                      <w:bCs/>
                      <w:color w:val="FF0000"/>
                    </w:rPr>
                  </w:pPr>
                </w:p>
                <w:p w:rsidR="00262F47" w:rsidRPr="000348B9" w:rsidRDefault="00262F47" w:rsidP="00262F47">
                  <w:pPr>
                    <w:rPr>
                      <w:bCs/>
                      <w:color w:val="FF0000"/>
                    </w:rPr>
                  </w:pPr>
                  <w:r w:rsidRPr="000348B9">
                    <w:rPr>
                      <w:rFonts w:hint="eastAsia"/>
                      <w:b/>
                      <w:color w:val="FF0000"/>
                    </w:rPr>
                    <w:t>传感器：</w:t>
                  </w:r>
                  <w:r w:rsidRPr="000348B9">
                    <w:rPr>
                      <w:bCs/>
                      <w:color w:val="FF0000"/>
                    </w:rPr>
                    <w:t xml:space="preserve"> </w:t>
                  </w:r>
                </w:p>
                <w:p w:rsidR="00262F47" w:rsidRPr="000348B9" w:rsidRDefault="00262F47" w:rsidP="00262F47">
                  <w:pPr>
                    <w:rPr>
                      <w:color w:val="FF0000"/>
                    </w:rPr>
                  </w:pPr>
                  <w:r w:rsidRPr="000348B9">
                    <w:rPr>
                      <w:rFonts w:ascii="Arial" w:hAnsi="Arial" w:cs="Arial" w:hint="eastAsia"/>
                      <w:color w:val="FF0000"/>
                    </w:rPr>
                    <w:t>配</w:t>
                  </w:r>
                  <w:r w:rsidRPr="000348B9">
                    <w:rPr>
                      <w:rFonts w:ascii="Arial" w:hAnsi="Arial" w:cs="Arial" w:hint="eastAsia"/>
                      <w:color w:val="FF0000"/>
                    </w:rPr>
                    <w:t>2</w:t>
                  </w:r>
                  <w:r w:rsidRPr="000348B9">
                    <w:rPr>
                      <w:rFonts w:ascii="Arial" w:hAnsi="Arial" w:cs="Arial" w:hint="eastAsia"/>
                      <w:color w:val="FF0000"/>
                    </w:rPr>
                    <w:t>个</w:t>
                  </w:r>
                  <w:r w:rsidRPr="000348B9">
                    <w:rPr>
                      <w:rFonts w:ascii="Arial" w:hAnsi="Arial" w:cs="Arial" w:hint="eastAsia"/>
                      <w:color w:val="FF0000"/>
                    </w:rPr>
                    <w:t>500G</w:t>
                  </w:r>
                  <w:r w:rsidRPr="000348B9">
                    <w:rPr>
                      <w:rFonts w:ascii="Arial" w:hAnsi="Arial" w:cs="Arial" w:hint="eastAsia"/>
                      <w:color w:val="FF0000"/>
                    </w:rPr>
                    <w:t>量程传感器，</w:t>
                  </w:r>
                  <w:r w:rsidRPr="000348B9">
                    <w:rPr>
                      <w:rFonts w:ascii="Arial" w:hAnsi="Arial" w:cs="Arial" w:hint="eastAsia"/>
                      <w:color w:val="FF0000"/>
                    </w:rPr>
                    <w:t>2</w:t>
                  </w:r>
                  <w:r w:rsidRPr="000348B9">
                    <w:rPr>
                      <w:rFonts w:ascii="Arial" w:hAnsi="Arial" w:cs="Arial" w:hint="eastAsia"/>
                      <w:color w:val="FF0000"/>
                    </w:rPr>
                    <w:t>个</w:t>
                  </w:r>
                  <w:r w:rsidRPr="000348B9">
                    <w:rPr>
                      <w:rFonts w:ascii="Arial" w:hAnsi="Arial" w:cs="Arial" w:hint="eastAsia"/>
                      <w:color w:val="FF0000"/>
                    </w:rPr>
                    <w:t>5000G</w:t>
                  </w:r>
                  <w:r w:rsidRPr="000348B9">
                    <w:rPr>
                      <w:rFonts w:ascii="Arial" w:hAnsi="Arial" w:cs="Arial" w:hint="eastAsia"/>
                      <w:color w:val="FF0000"/>
                    </w:rPr>
                    <w:t>量程传感器（</w:t>
                  </w:r>
                  <w:r w:rsidRPr="000348B9">
                    <w:rPr>
                      <w:rFonts w:ascii="Arial" w:hAnsi="Arial" w:cs="Arial" w:hint="eastAsia"/>
                      <w:color w:val="FF0000"/>
                    </w:rPr>
                    <w:t>PCB</w:t>
                  </w:r>
                  <w:r w:rsidRPr="000348B9">
                    <w:rPr>
                      <w:rFonts w:ascii="Arial" w:hAnsi="Arial" w:cs="Arial" w:hint="eastAsia"/>
                      <w:color w:val="FF0000"/>
                    </w:rPr>
                    <w:t>品版），</w:t>
                  </w:r>
                  <w:r w:rsidRPr="000348B9">
                    <w:rPr>
                      <w:rFonts w:ascii="Arial" w:hAnsi="Arial" w:cs="Arial" w:hint="eastAsia"/>
                      <w:color w:val="FF0000"/>
                    </w:rPr>
                    <w:t>4</w:t>
                  </w:r>
                  <w:r w:rsidRPr="000348B9">
                    <w:rPr>
                      <w:rFonts w:ascii="Arial" w:hAnsi="Arial" w:cs="Arial" w:hint="eastAsia"/>
                      <w:color w:val="FF0000"/>
                    </w:rPr>
                    <w:t>根传感器线。</w:t>
                  </w:r>
                </w:p>
                <w:p w:rsidR="00262F47" w:rsidRPr="000348B9" w:rsidRDefault="00262F47" w:rsidP="00262F47">
                  <w:pPr>
                    <w:rPr>
                      <w:rFonts w:ascii="Arial" w:hAnsi="Arial" w:cs="Arial"/>
                      <w:color w:val="FF0000"/>
                    </w:rPr>
                  </w:pPr>
                  <w:r w:rsidRPr="000348B9">
                    <w:rPr>
                      <w:rFonts w:ascii="Arial" w:eastAsia="黑体" w:hAnsi="Arial" w:cs="Arial"/>
                      <w:b/>
                      <w:bCs/>
                      <w:color w:val="FF0000"/>
                    </w:rPr>
                    <w:t>2</w:t>
                  </w:r>
                  <w:r w:rsidRPr="000348B9">
                    <w:rPr>
                      <w:rFonts w:ascii="Arial" w:eastAsia="黑体" w:hAnsi="黑体" w:cs="黑体" w:hint="eastAsia"/>
                      <w:b/>
                      <w:bCs/>
                      <w:color w:val="FF0000"/>
                    </w:rPr>
                    <w:t>、</w:t>
                  </w:r>
                  <w:r w:rsidRPr="000348B9">
                    <w:rPr>
                      <w:rFonts w:ascii="Arial" w:eastAsia="黑体" w:hAnsi="Arial" w:cs="黑体" w:hint="eastAsia"/>
                      <w:b/>
                      <w:bCs/>
                      <w:color w:val="FF0000"/>
                    </w:rPr>
                    <w:t>满足试验标准</w:t>
                  </w:r>
                </w:p>
                <w:p w:rsidR="00FC5B65" w:rsidRPr="00FC5B65" w:rsidRDefault="00262F47" w:rsidP="00262F47">
                  <w:pPr>
                    <w:spacing w:line="276" w:lineRule="auto"/>
                    <w:rPr>
                      <w:rFonts w:asciiTheme="minorEastAsia" w:eastAsiaTheme="minorEastAsia" w:hAnsiTheme="minorEastAsia"/>
                      <w:bCs/>
                      <w:sz w:val="24"/>
                    </w:rPr>
                  </w:pPr>
                  <w:r w:rsidRPr="000348B9">
                    <w:rPr>
                      <w:rFonts w:ascii="Arial" w:hAnsi="Arial" w:cs="Arial"/>
                      <w:color w:val="FF0000"/>
                    </w:rPr>
                    <w:t>2.1</w:t>
                  </w:r>
                  <w:r w:rsidRPr="000348B9">
                    <w:rPr>
                      <w:rFonts w:ascii="Arial" w:cs="宋体" w:hint="eastAsia"/>
                      <w:color w:val="FF0000"/>
                    </w:rPr>
                    <w:t>、满足试验标准</w:t>
                  </w:r>
                  <w:r w:rsidRPr="000348B9">
                    <w:rPr>
                      <w:rFonts w:ascii="宋体" w:hAnsi="宋体" w:cs="宋体" w:hint="eastAsia"/>
                      <w:color w:val="FF0000"/>
                    </w:rPr>
                    <w:t>符合</w:t>
                  </w:r>
                  <w:r w:rsidRPr="000348B9">
                    <w:rPr>
                      <w:rFonts w:ascii="宋体" w:hAnsi="宋体" w:cs="宋体"/>
                      <w:color w:val="FF0000"/>
                    </w:rPr>
                    <w:t>GB/T 2423.</w:t>
                  </w:r>
                  <w:r w:rsidRPr="000348B9">
                    <w:rPr>
                      <w:rFonts w:ascii="宋体" w:hAnsi="宋体" w:cs="宋体" w:hint="eastAsia"/>
                      <w:color w:val="FF0000"/>
                    </w:rPr>
                    <w:t>5、</w:t>
                  </w:r>
                  <w:r w:rsidRPr="000348B9">
                    <w:rPr>
                      <w:rFonts w:ascii="宋体" w:hAnsi="宋体" w:cs="宋体"/>
                      <w:color w:val="FF0000"/>
                    </w:rPr>
                    <w:t>GB/T 2423.</w:t>
                  </w:r>
                  <w:r w:rsidRPr="000348B9">
                    <w:rPr>
                      <w:rFonts w:ascii="宋体" w:hAnsi="宋体" w:cs="宋体" w:hint="eastAsia"/>
                      <w:color w:val="FF0000"/>
                    </w:rPr>
                    <w:t xml:space="preserve"> 6、</w:t>
                  </w:r>
                  <w:r w:rsidRPr="000348B9">
                    <w:rPr>
                      <w:rFonts w:ascii="宋体" w:hAnsi="宋体" w:cs="宋体"/>
                      <w:color w:val="FF0000"/>
                    </w:rPr>
                    <w:t>GJB150.1</w:t>
                  </w:r>
                  <w:r w:rsidRPr="000348B9">
                    <w:rPr>
                      <w:rFonts w:ascii="宋体" w:hAnsi="宋体" w:cs="宋体" w:hint="eastAsia"/>
                      <w:color w:val="FF0000"/>
                    </w:rPr>
                    <w:t>8</w:t>
                  </w:r>
                  <w:r w:rsidRPr="000348B9">
                    <w:rPr>
                      <w:rFonts w:ascii="宋体" w:hAnsi="宋体" w:cs="宋体"/>
                      <w:color w:val="FF0000"/>
                    </w:rPr>
                    <w:t>-86</w:t>
                  </w:r>
                  <w:r w:rsidRPr="000348B9">
                    <w:rPr>
                      <w:rFonts w:ascii="宋体" w:hAnsi="宋体" w:cs="宋体" w:hint="eastAsia"/>
                      <w:color w:val="FF0000"/>
                    </w:rPr>
                    <w:t>、</w:t>
                  </w:r>
                  <w:r w:rsidRPr="000348B9">
                    <w:rPr>
                      <w:rFonts w:ascii="宋体" w:hAnsi="宋体" w:cs="宋体"/>
                      <w:color w:val="FF0000"/>
                    </w:rPr>
                    <w:t>GJB150A.1</w:t>
                  </w:r>
                  <w:r w:rsidRPr="000348B9">
                    <w:rPr>
                      <w:rFonts w:ascii="宋体" w:hAnsi="宋体" w:cs="宋体" w:hint="eastAsia"/>
                      <w:color w:val="FF0000"/>
                    </w:rPr>
                    <w:t>8</w:t>
                  </w:r>
                  <w:r w:rsidRPr="000348B9">
                    <w:rPr>
                      <w:rFonts w:ascii="宋体" w:hAnsi="宋体" w:cs="宋体"/>
                      <w:color w:val="FF0000"/>
                    </w:rPr>
                    <w:t>-2009</w:t>
                  </w:r>
                  <w:r w:rsidRPr="000348B9">
                    <w:rPr>
                      <w:rFonts w:ascii="宋体" w:hAnsi="宋体" w:cs="宋体" w:hint="eastAsia"/>
                      <w:color w:val="FF0000"/>
                    </w:rPr>
                    <w:t>等标准。</w:t>
                  </w:r>
                </w:p>
              </w:tc>
            </w:tr>
          </w:tbl>
          <w:p w:rsidR="00FC5B65" w:rsidRPr="00FC5B65" w:rsidRDefault="00FC5B65" w:rsidP="00FC5B65">
            <w:pPr>
              <w:tabs>
                <w:tab w:val="left" w:pos="792"/>
              </w:tabs>
              <w:spacing w:line="276" w:lineRule="auto"/>
              <w:rPr>
                <w:rFonts w:asciiTheme="minorEastAsia" w:eastAsiaTheme="minorEastAsia" w:hAnsiTheme="minorEastAsia"/>
                <w:sz w:val="24"/>
              </w:rPr>
            </w:pPr>
          </w:p>
        </w:tc>
      </w:tr>
    </w:tbl>
    <w:p w:rsidR="00815047" w:rsidRDefault="00815047" w:rsidP="00792153">
      <w:pPr>
        <w:widowControl/>
        <w:spacing w:line="360" w:lineRule="auto"/>
        <w:jc w:val="left"/>
        <w:rPr>
          <w:sz w:val="24"/>
        </w:rPr>
      </w:pPr>
    </w:p>
    <w:p w:rsidR="00815047" w:rsidRDefault="00815047">
      <w:pPr>
        <w:widowControl/>
        <w:jc w:val="left"/>
        <w:rPr>
          <w:sz w:val="24"/>
        </w:rPr>
      </w:pPr>
      <w:r>
        <w:rPr>
          <w:sz w:val="24"/>
        </w:rPr>
        <w:br w:type="page"/>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7708"/>
      </w:tblGrid>
      <w:tr w:rsidR="00815047" w:rsidRPr="00815047" w:rsidTr="00AB24AD">
        <w:tc>
          <w:tcPr>
            <w:tcW w:w="9256" w:type="dxa"/>
            <w:gridSpan w:val="2"/>
            <w:shd w:val="clear" w:color="auto" w:fill="auto"/>
          </w:tcPr>
          <w:p w:rsidR="00815047" w:rsidRPr="00815047" w:rsidRDefault="00815047" w:rsidP="00815047">
            <w:pPr>
              <w:spacing w:line="276" w:lineRule="auto"/>
              <w:jc w:val="center"/>
              <w:rPr>
                <w:rFonts w:asciiTheme="minorEastAsia" w:eastAsiaTheme="minorEastAsia" w:hAnsiTheme="minorEastAsia"/>
                <w:b/>
                <w:sz w:val="24"/>
              </w:rPr>
            </w:pPr>
            <w:r w:rsidRPr="00815047">
              <w:rPr>
                <w:rFonts w:asciiTheme="minorEastAsia" w:eastAsiaTheme="minorEastAsia" w:hAnsiTheme="minorEastAsia" w:hint="eastAsia"/>
                <w:b/>
                <w:sz w:val="24"/>
              </w:rPr>
              <w:lastRenderedPageBreak/>
              <w:t>冲击试验台（武汉）</w:t>
            </w:r>
          </w:p>
        </w:tc>
      </w:tr>
      <w:tr w:rsidR="00815047" w:rsidRPr="00815047" w:rsidTr="00815047">
        <w:trPr>
          <w:trHeight w:val="3991"/>
        </w:trPr>
        <w:tc>
          <w:tcPr>
            <w:tcW w:w="1548" w:type="dxa"/>
            <w:shd w:val="clear" w:color="auto" w:fill="auto"/>
            <w:vAlign w:val="center"/>
          </w:tcPr>
          <w:p w:rsidR="00815047" w:rsidRPr="00815047" w:rsidRDefault="00815047" w:rsidP="00815047">
            <w:pPr>
              <w:spacing w:line="276" w:lineRule="auto"/>
              <w:jc w:val="center"/>
              <w:rPr>
                <w:rFonts w:asciiTheme="minorEastAsia" w:eastAsiaTheme="minorEastAsia" w:hAnsiTheme="minorEastAsia"/>
                <w:sz w:val="24"/>
              </w:rPr>
            </w:pPr>
            <w:r w:rsidRPr="00815047">
              <w:rPr>
                <w:rFonts w:asciiTheme="minorEastAsia" w:eastAsiaTheme="minorEastAsia" w:hAnsiTheme="minorEastAsia"/>
                <w:sz w:val="24"/>
              </w:rPr>
              <w:t>项目要求</w:t>
            </w:r>
          </w:p>
          <w:p w:rsidR="00815047" w:rsidRPr="00815047" w:rsidRDefault="00815047" w:rsidP="00815047">
            <w:pPr>
              <w:spacing w:line="276" w:lineRule="auto"/>
              <w:jc w:val="center"/>
              <w:rPr>
                <w:rFonts w:asciiTheme="minorEastAsia" w:eastAsiaTheme="minorEastAsia" w:hAnsiTheme="minorEastAsia"/>
                <w:sz w:val="24"/>
              </w:rPr>
            </w:pPr>
            <w:r w:rsidRPr="00815047">
              <w:rPr>
                <w:rFonts w:asciiTheme="minorEastAsia" w:eastAsiaTheme="minorEastAsia" w:hAnsiTheme="minorEastAsia"/>
                <w:sz w:val="24"/>
              </w:rPr>
              <w:t>技术指标</w:t>
            </w:r>
          </w:p>
        </w:tc>
        <w:tc>
          <w:tcPr>
            <w:tcW w:w="7708" w:type="dxa"/>
            <w:shd w:val="clear" w:color="auto" w:fill="auto"/>
          </w:tcPr>
          <w:p w:rsidR="00262F47" w:rsidRPr="000348B9" w:rsidRDefault="00262F47" w:rsidP="00262F47">
            <w:pPr>
              <w:rPr>
                <w:rFonts w:ascii="Arial" w:hAnsi="Arial" w:cs="Arial"/>
                <w:color w:val="FF0000"/>
              </w:rPr>
            </w:pPr>
            <w:r w:rsidRPr="000348B9">
              <w:rPr>
                <w:rFonts w:hint="eastAsia"/>
                <w:b/>
                <w:bCs/>
                <w:color w:val="FF0000"/>
              </w:rPr>
              <w:t>半正弦波：</w:t>
            </w:r>
          </w:p>
          <w:p w:rsidR="00262F47" w:rsidRPr="000348B9" w:rsidRDefault="00262F47" w:rsidP="00262F47">
            <w:pPr>
              <w:rPr>
                <w:bCs/>
                <w:color w:val="FF0000"/>
              </w:rPr>
            </w:pPr>
            <w:r w:rsidRPr="000348B9">
              <w:rPr>
                <w:rFonts w:ascii="Arial" w:hAnsi="Arial" w:cs="Arial"/>
                <w:color w:val="FF0000"/>
              </w:rPr>
              <w:t>1.1</w:t>
            </w:r>
            <w:r w:rsidRPr="000348B9">
              <w:rPr>
                <w:rFonts w:ascii="Arial" w:cs="宋体" w:hint="eastAsia"/>
                <w:color w:val="FF0000"/>
              </w:rPr>
              <w:t>、</w:t>
            </w:r>
            <w:r w:rsidRPr="000348B9">
              <w:rPr>
                <w:rFonts w:hint="eastAsia"/>
                <w:bCs/>
                <w:color w:val="FF0000"/>
              </w:rPr>
              <w:t>最大加速度：</w:t>
            </w:r>
          </w:p>
          <w:p w:rsidR="00262F47" w:rsidRPr="000348B9" w:rsidRDefault="00262F47" w:rsidP="00262F47">
            <w:pPr>
              <w:rPr>
                <w:b/>
                <w:bCs/>
                <w:color w:val="FF0000"/>
              </w:rPr>
            </w:pPr>
            <w:r w:rsidRPr="000348B9">
              <w:rPr>
                <w:rFonts w:hint="eastAsia"/>
                <w:bCs/>
                <w:color w:val="FF0000"/>
              </w:rPr>
              <w:t>原台面：</w:t>
            </w:r>
            <w:r w:rsidRPr="000348B9">
              <w:rPr>
                <w:bCs/>
                <w:color w:val="FF0000"/>
              </w:rPr>
              <w:t xml:space="preserve">600g  </w:t>
            </w:r>
            <w:r w:rsidRPr="000348B9">
              <w:rPr>
                <w:rFonts w:hint="eastAsia"/>
                <w:bCs/>
                <w:color w:val="FF0000"/>
              </w:rPr>
              <w:t>波形放大器：</w:t>
            </w:r>
            <w:r w:rsidRPr="000348B9">
              <w:rPr>
                <w:bCs/>
                <w:color w:val="FF0000"/>
              </w:rPr>
              <w:t xml:space="preserve"> 3000g</w:t>
            </w:r>
          </w:p>
          <w:p w:rsidR="00262F47" w:rsidRPr="000348B9" w:rsidRDefault="00262F47" w:rsidP="00262F47">
            <w:pPr>
              <w:rPr>
                <w:color w:val="FF0000"/>
              </w:rPr>
            </w:pPr>
            <w:r w:rsidRPr="000348B9">
              <w:rPr>
                <w:color w:val="FF0000"/>
              </w:rPr>
              <w:t>1.2</w:t>
            </w:r>
            <w:r w:rsidRPr="000348B9">
              <w:rPr>
                <w:rFonts w:cs="宋体" w:hint="eastAsia"/>
                <w:color w:val="FF0000"/>
              </w:rPr>
              <w:t>、</w:t>
            </w:r>
            <w:r w:rsidRPr="000348B9">
              <w:rPr>
                <w:rFonts w:hint="eastAsia"/>
                <w:bCs/>
                <w:color w:val="FF0000"/>
              </w:rPr>
              <w:t>脉宽：</w:t>
            </w:r>
            <w:r w:rsidRPr="000348B9">
              <w:rPr>
                <w:bCs/>
                <w:color w:val="FF0000"/>
              </w:rPr>
              <w:t>0.2ms~</w:t>
            </w:r>
            <w:r w:rsidRPr="000348B9">
              <w:rPr>
                <w:rFonts w:hint="eastAsia"/>
                <w:bCs/>
                <w:color w:val="FF0000"/>
              </w:rPr>
              <w:t>3</w:t>
            </w:r>
            <w:r w:rsidRPr="000348B9">
              <w:rPr>
                <w:bCs/>
                <w:color w:val="FF0000"/>
              </w:rPr>
              <w:t>0ms</w:t>
            </w:r>
          </w:p>
          <w:p w:rsidR="00262F47" w:rsidRPr="000348B9" w:rsidRDefault="00262F47" w:rsidP="00262F47">
            <w:pPr>
              <w:rPr>
                <w:color w:val="FF0000"/>
              </w:rPr>
            </w:pPr>
            <w:r w:rsidRPr="000348B9">
              <w:rPr>
                <w:color w:val="FF0000"/>
              </w:rPr>
              <w:t>1.3</w:t>
            </w:r>
            <w:r w:rsidRPr="000348B9">
              <w:rPr>
                <w:rFonts w:cs="宋体" w:hint="eastAsia"/>
                <w:color w:val="FF0000"/>
              </w:rPr>
              <w:t>、</w:t>
            </w:r>
            <w:r w:rsidRPr="000348B9">
              <w:rPr>
                <w:rFonts w:hint="eastAsia"/>
                <w:bCs/>
                <w:color w:val="FF0000"/>
              </w:rPr>
              <w:t>平台尺寸：</w:t>
            </w:r>
            <w:r w:rsidRPr="000348B9">
              <w:rPr>
                <w:bCs/>
                <w:color w:val="FF0000"/>
              </w:rPr>
              <w:t>800×650mm</w:t>
            </w:r>
          </w:p>
          <w:p w:rsidR="00262F47" w:rsidRPr="000348B9" w:rsidRDefault="00262F47" w:rsidP="00262F47">
            <w:pPr>
              <w:rPr>
                <w:bCs/>
                <w:color w:val="FF0000"/>
              </w:rPr>
            </w:pPr>
            <w:r w:rsidRPr="000348B9">
              <w:rPr>
                <w:color w:val="FF0000"/>
              </w:rPr>
              <w:t>1.4</w:t>
            </w:r>
            <w:r w:rsidRPr="000348B9">
              <w:rPr>
                <w:rFonts w:cs="宋体" w:hint="eastAsia"/>
                <w:color w:val="FF0000"/>
              </w:rPr>
              <w:t>、</w:t>
            </w:r>
            <w:r w:rsidRPr="000348B9">
              <w:rPr>
                <w:rFonts w:hint="eastAsia"/>
                <w:bCs/>
                <w:color w:val="FF0000"/>
              </w:rPr>
              <w:t>二次冲击台尺寸：</w:t>
            </w:r>
            <w:r w:rsidRPr="000348B9">
              <w:rPr>
                <w:bCs/>
                <w:color w:val="FF0000"/>
              </w:rPr>
              <w:t>300×250mm</w:t>
            </w:r>
            <w:r w:rsidRPr="000348B9">
              <w:rPr>
                <w:rFonts w:hint="eastAsia"/>
                <w:bCs/>
                <w:color w:val="FF0000"/>
              </w:rPr>
              <w:t xml:space="preserve">  </w:t>
            </w:r>
            <w:r w:rsidRPr="000348B9">
              <w:rPr>
                <w:rFonts w:hint="eastAsia"/>
                <w:bCs/>
                <w:color w:val="FF0000"/>
              </w:rPr>
              <w:t>配半正弦波全量程的橡胶垫、羊毛垫、牛皮纸等波形发生器</w:t>
            </w:r>
          </w:p>
          <w:p w:rsidR="00262F47" w:rsidRPr="000348B9" w:rsidRDefault="00262F47" w:rsidP="00262F47">
            <w:pPr>
              <w:rPr>
                <w:color w:val="FF0000"/>
              </w:rPr>
            </w:pPr>
          </w:p>
          <w:p w:rsidR="00262F47" w:rsidRPr="000348B9" w:rsidRDefault="00262F47" w:rsidP="00262F47">
            <w:pPr>
              <w:rPr>
                <w:color w:val="FF0000"/>
              </w:rPr>
            </w:pPr>
            <w:r w:rsidRPr="000348B9">
              <w:rPr>
                <w:rFonts w:hint="eastAsia"/>
                <w:b/>
                <w:bCs/>
                <w:color w:val="FF0000"/>
              </w:rPr>
              <w:t>方波、梯形波</w:t>
            </w:r>
          </w:p>
          <w:p w:rsidR="00262F47" w:rsidRPr="000348B9" w:rsidRDefault="00262F47" w:rsidP="00262F47">
            <w:pPr>
              <w:rPr>
                <w:color w:val="FF0000"/>
              </w:rPr>
            </w:pPr>
            <w:r w:rsidRPr="000348B9">
              <w:rPr>
                <w:color w:val="FF0000"/>
              </w:rPr>
              <w:t>1.5</w:t>
            </w:r>
            <w:r w:rsidRPr="000348B9">
              <w:rPr>
                <w:rFonts w:cs="宋体" w:hint="eastAsia"/>
                <w:color w:val="FF0000"/>
              </w:rPr>
              <w:t>、</w:t>
            </w:r>
            <w:r w:rsidRPr="000348B9">
              <w:rPr>
                <w:rFonts w:hint="eastAsia"/>
                <w:bCs/>
                <w:color w:val="FF0000"/>
              </w:rPr>
              <w:t>最大加速度：</w:t>
            </w:r>
            <w:r w:rsidRPr="000348B9">
              <w:rPr>
                <w:bCs/>
                <w:color w:val="FF0000"/>
              </w:rPr>
              <w:t>100g</w:t>
            </w:r>
          </w:p>
          <w:p w:rsidR="00262F47" w:rsidRPr="000348B9" w:rsidRDefault="00262F47" w:rsidP="00262F47">
            <w:pPr>
              <w:rPr>
                <w:color w:val="FF0000"/>
              </w:rPr>
            </w:pPr>
            <w:r w:rsidRPr="000348B9">
              <w:rPr>
                <w:color w:val="FF0000"/>
              </w:rPr>
              <w:t>1.6</w:t>
            </w:r>
            <w:r w:rsidRPr="000348B9">
              <w:rPr>
                <w:rFonts w:cs="宋体" w:hint="eastAsia"/>
                <w:color w:val="FF0000"/>
              </w:rPr>
              <w:t>、</w:t>
            </w:r>
            <w:r w:rsidRPr="000348B9">
              <w:rPr>
                <w:rFonts w:hint="eastAsia"/>
                <w:bCs/>
                <w:color w:val="FF0000"/>
              </w:rPr>
              <w:t>最大速度变化率：</w:t>
            </w:r>
            <w:r w:rsidRPr="000348B9">
              <w:rPr>
                <w:bCs/>
                <w:color w:val="FF0000"/>
              </w:rPr>
              <w:t>270 IPS</w:t>
            </w:r>
          </w:p>
          <w:p w:rsidR="00262F47" w:rsidRPr="000348B9" w:rsidRDefault="00262F47" w:rsidP="00262F47">
            <w:pPr>
              <w:rPr>
                <w:bCs/>
                <w:color w:val="FF0000"/>
              </w:rPr>
            </w:pPr>
            <w:r w:rsidRPr="000348B9">
              <w:rPr>
                <w:color w:val="FF0000"/>
              </w:rPr>
              <w:t>1.7</w:t>
            </w:r>
            <w:r w:rsidRPr="000348B9">
              <w:rPr>
                <w:rFonts w:cs="宋体" w:hint="eastAsia"/>
                <w:color w:val="FF0000"/>
              </w:rPr>
              <w:t>、</w:t>
            </w:r>
            <w:r w:rsidRPr="000348B9">
              <w:rPr>
                <w:rFonts w:hint="eastAsia"/>
                <w:bCs/>
                <w:color w:val="FF0000"/>
              </w:rPr>
              <w:t>平台尺寸：</w:t>
            </w:r>
            <w:r w:rsidRPr="000348B9">
              <w:rPr>
                <w:bCs/>
                <w:color w:val="FF0000"/>
              </w:rPr>
              <w:t>800×650mm</w:t>
            </w:r>
            <w:r w:rsidRPr="000348B9">
              <w:rPr>
                <w:rFonts w:hint="eastAsia"/>
                <w:bCs/>
                <w:color w:val="FF0000"/>
              </w:rPr>
              <w:t>，配方波波形发生器</w:t>
            </w:r>
          </w:p>
          <w:p w:rsidR="00262F47" w:rsidRPr="000348B9" w:rsidRDefault="00262F47" w:rsidP="00262F47">
            <w:pPr>
              <w:rPr>
                <w:color w:val="FF0000"/>
              </w:rPr>
            </w:pPr>
          </w:p>
          <w:p w:rsidR="00262F47" w:rsidRPr="000348B9" w:rsidRDefault="00262F47" w:rsidP="00262F47">
            <w:pPr>
              <w:rPr>
                <w:color w:val="FF0000"/>
              </w:rPr>
            </w:pPr>
            <w:r w:rsidRPr="000348B9">
              <w:rPr>
                <w:rFonts w:hint="eastAsia"/>
                <w:b/>
                <w:color w:val="FF0000"/>
              </w:rPr>
              <w:t>后峰锯齿波</w:t>
            </w:r>
          </w:p>
          <w:p w:rsidR="00262F47" w:rsidRPr="000348B9" w:rsidRDefault="00262F47" w:rsidP="00262F47">
            <w:pPr>
              <w:rPr>
                <w:color w:val="FF0000"/>
              </w:rPr>
            </w:pPr>
            <w:r w:rsidRPr="000348B9">
              <w:rPr>
                <w:rFonts w:hint="eastAsia"/>
                <w:bCs/>
                <w:color w:val="FF0000"/>
              </w:rPr>
              <w:t>1.8</w:t>
            </w:r>
            <w:r w:rsidRPr="000348B9">
              <w:rPr>
                <w:rFonts w:cs="宋体" w:hint="eastAsia"/>
                <w:color w:val="FF0000"/>
              </w:rPr>
              <w:t>、</w:t>
            </w:r>
            <w:r w:rsidRPr="000348B9">
              <w:rPr>
                <w:rFonts w:hint="eastAsia"/>
                <w:bCs/>
                <w:color w:val="FF0000"/>
              </w:rPr>
              <w:t>最大加速度：</w:t>
            </w:r>
            <w:r w:rsidRPr="000348B9">
              <w:rPr>
                <w:bCs/>
                <w:color w:val="FF0000"/>
              </w:rPr>
              <w:t>100g</w:t>
            </w:r>
          </w:p>
          <w:p w:rsidR="00262F47" w:rsidRPr="000348B9" w:rsidRDefault="00262F47" w:rsidP="00262F47">
            <w:pPr>
              <w:rPr>
                <w:color w:val="FF0000"/>
              </w:rPr>
            </w:pPr>
            <w:r w:rsidRPr="000348B9">
              <w:rPr>
                <w:rFonts w:hint="eastAsia"/>
                <w:bCs/>
                <w:color w:val="FF0000"/>
              </w:rPr>
              <w:t>1.9</w:t>
            </w:r>
            <w:r w:rsidRPr="000348B9">
              <w:rPr>
                <w:rFonts w:cs="宋体" w:hint="eastAsia"/>
                <w:color w:val="FF0000"/>
              </w:rPr>
              <w:t>、</w:t>
            </w:r>
            <w:r w:rsidRPr="000348B9">
              <w:rPr>
                <w:rFonts w:hint="eastAsia"/>
                <w:bCs/>
                <w:color w:val="FF0000"/>
              </w:rPr>
              <w:t>脉宽：</w:t>
            </w:r>
            <w:r w:rsidRPr="000348B9">
              <w:rPr>
                <w:bCs/>
                <w:color w:val="FF0000"/>
              </w:rPr>
              <w:t>1~20ms</w:t>
            </w:r>
          </w:p>
          <w:p w:rsidR="00262F47" w:rsidRPr="000348B9" w:rsidRDefault="00262F47" w:rsidP="00262F47">
            <w:pPr>
              <w:rPr>
                <w:bCs/>
                <w:color w:val="FF0000"/>
              </w:rPr>
            </w:pPr>
            <w:r w:rsidRPr="000348B9">
              <w:rPr>
                <w:rFonts w:hint="eastAsia"/>
                <w:color w:val="FF0000"/>
              </w:rPr>
              <w:t>2.0</w:t>
            </w:r>
            <w:r w:rsidRPr="000348B9">
              <w:rPr>
                <w:rFonts w:cs="宋体" w:hint="eastAsia"/>
                <w:color w:val="FF0000"/>
              </w:rPr>
              <w:t>、</w:t>
            </w:r>
            <w:r w:rsidRPr="000348B9">
              <w:rPr>
                <w:rFonts w:hint="eastAsia"/>
                <w:bCs/>
                <w:color w:val="FF0000"/>
              </w:rPr>
              <w:t>平台尺寸</w:t>
            </w:r>
          </w:p>
          <w:p w:rsidR="00262F47" w:rsidRPr="000348B9" w:rsidRDefault="00262F47" w:rsidP="00262F47">
            <w:pPr>
              <w:rPr>
                <w:bCs/>
                <w:color w:val="FF0000"/>
              </w:rPr>
            </w:pPr>
            <w:r w:rsidRPr="000348B9">
              <w:rPr>
                <w:rFonts w:hint="eastAsia"/>
                <w:bCs/>
                <w:color w:val="FF0000"/>
              </w:rPr>
              <w:t>配后峰锯齿波波形发生器</w:t>
            </w:r>
          </w:p>
          <w:p w:rsidR="00262F47" w:rsidRPr="000348B9" w:rsidRDefault="00262F47" w:rsidP="00262F47">
            <w:pPr>
              <w:rPr>
                <w:bCs/>
                <w:color w:val="FF0000"/>
              </w:rPr>
            </w:pPr>
          </w:p>
          <w:p w:rsidR="00262F47" w:rsidRPr="000348B9" w:rsidRDefault="00262F47" w:rsidP="00262F47">
            <w:pPr>
              <w:rPr>
                <w:b/>
                <w:bCs/>
                <w:color w:val="FF0000"/>
              </w:rPr>
            </w:pPr>
            <w:r w:rsidRPr="000348B9">
              <w:rPr>
                <w:rFonts w:hint="eastAsia"/>
                <w:b/>
                <w:bCs/>
                <w:color w:val="FF0000"/>
              </w:rPr>
              <w:t>台面承重：</w:t>
            </w:r>
            <w:r w:rsidRPr="000348B9">
              <w:rPr>
                <w:rFonts w:hint="eastAsia"/>
                <w:b/>
                <w:bCs/>
                <w:color w:val="FF0000"/>
              </w:rPr>
              <w:t>200kg</w:t>
            </w:r>
          </w:p>
          <w:p w:rsidR="00262F47" w:rsidRPr="000348B9" w:rsidRDefault="00262F47" w:rsidP="00262F47">
            <w:pPr>
              <w:rPr>
                <w:bCs/>
                <w:color w:val="FF0000"/>
              </w:rPr>
            </w:pPr>
          </w:p>
          <w:p w:rsidR="00262F47" w:rsidRPr="000348B9" w:rsidRDefault="00262F47" w:rsidP="00262F47">
            <w:pPr>
              <w:rPr>
                <w:bCs/>
                <w:color w:val="FF0000"/>
              </w:rPr>
            </w:pPr>
            <w:r w:rsidRPr="000348B9">
              <w:rPr>
                <w:rFonts w:hint="eastAsia"/>
                <w:b/>
                <w:color w:val="FF0000"/>
              </w:rPr>
              <w:t>传感器：</w:t>
            </w:r>
            <w:r w:rsidRPr="000348B9">
              <w:rPr>
                <w:bCs/>
                <w:color w:val="FF0000"/>
              </w:rPr>
              <w:t xml:space="preserve"> </w:t>
            </w:r>
          </w:p>
          <w:p w:rsidR="00262F47" w:rsidRPr="000348B9" w:rsidRDefault="00262F47" w:rsidP="00262F47">
            <w:pPr>
              <w:rPr>
                <w:color w:val="FF0000"/>
              </w:rPr>
            </w:pPr>
            <w:r w:rsidRPr="000348B9">
              <w:rPr>
                <w:rFonts w:ascii="Arial" w:hAnsi="Arial" w:cs="Arial" w:hint="eastAsia"/>
                <w:color w:val="FF0000"/>
              </w:rPr>
              <w:t>配</w:t>
            </w:r>
            <w:r w:rsidRPr="000348B9">
              <w:rPr>
                <w:rFonts w:ascii="Arial" w:hAnsi="Arial" w:cs="Arial" w:hint="eastAsia"/>
                <w:color w:val="FF0000"/>
              </w:rPr>
              <w:t>2</w:t>
            </w:r>
            <w:r w:rsidRPr="000348B9">
              <w:rPr>
                <w:rFonts w:ascii="Arial" w:hAnsi="Arial" w:cs="Arial" w:hint="eastAsia"/>
                <w:color w:val="FF0000"/>
              </w:rPr>
              <w:t>个</w:t>
            </w:r>
            <w:r w:rsidRPr="000348B9">
              <w:rPr>
                <w:rFonts w:ascii="Arial" w:hAnsi="Arial" w:cs="Arial" w:hint="eastAsia"/>
                <w:color w:val="FF0000"/>
              </w:rPr>
              <w:t>500G</w:t>
            </w:r>
            <w:r w:rsidRPr="000348B9">
              <w:rPr>
                <w:rFonts w:ascii="Arial" w:hAnsi="Arial" w:cs="Arial" w:hint="eastAsia"/>
                <w:color w:val="FF0000"/>
              </w:rPr>
              <w:t>量程传感器，</w:t>
            </w:r>
            <w:r w:rsidRPr="000348B9">
              <w:rPr>
                <w:rFonts w:ascii="Arial" w:hAnsi="Arial" w:cs="Arial" w:hint="eastAsia"/>
                <w:color w:val="FF0000"/>
              </w:rPr>
              <w:t>2</w:t>
            </w:r>
            <w:r w:rsidRPr="000348B9">
              <w:rPr>
                <w:rFonts w:ascii="Arial" w:hAnsi="Arial" w:cs="Arial" w:hint="eastAsia"/>
                <w:color w:val="FF0000"/>
              </w:rPr>
              <w:t>个</w:t>
            </w:r>
            <w:r w:rsidRPr="000348B9">
              <w:rPr>
                <w:rFonts w:ascii="Arial" w:hAnsi="Arial" w:cs="Arial" w:hint="eastAsia"/>
                <w:color w:val="FF0000"/>
              </w:rPr>
              <w:t>5000G</w:t>
            </w:r>
            <w:r w:rsidRPr="000348B9">
              <w:rPr>
                <w:rFonts w:ascii="Arial" w:hAnsi="Arial" w:cs="Arial" w:hint="eastAsia"/>
                <w:color w:val="FF0000"/>
              </w:rPr>
              <w:t>量程传感器（</w:t>
            </w:r>
            <w:r w:rsidRPr="000348B9">
              <w:rPr>
                <w:rFonts w:ascii="Arial" w:hAnsi="Arial" w:cs="Arial" w:hint="eastAsia"/>
                <w:color w:val="FF0000"/>
              </w:rPr>
              <w:t>PCB</w:t>
            </w:r>
            <w:r w:rsidRPr="000348B9">
              <w:rPr>
                <w:rFonts w:ascii="Arial" w:hAnsi="Arial" w:cs="Arial" w:hint="eastAsia"/>
                <w:color w:val="FF0000"/>
              </w:rPr>
              <w:t>品版），</w:t>
            </w:r>
            <w:r w:rsidRPr="000348B9">
              <w:rPr>
                <w:rFonts w:ascii="Arial" w:hAnsi="Arial" w:cs="Arial" w:hint="eastAsia"/>
                <w:color w:val="FF0000"/>
              </w:rPr>
              <w:t>4</w:t>
            </w:r>
            <w:r w:rsidRPr="000348B9">
              <w:rPr>
                <w:rFonts w:ascii="Arial" w:hAnsi="Arial" w:cs="Arial" w:hint="eastAsia"/>
                <w:color w:val="FF0000"/>
              </w:rPr>
              <w:t>根传感器线。</w:t>
            </w:r>
          </w:p>
          <w:p w:rsidR="00262F47" w:rsidRPr="000348B9" w:rsidRDefault="00262F47" w:rsidP="00262F47">
            <w:pPr>
              <w:rPr>
                <w:rFonts w:ascii="Arial" w:hAnsi="Arial" w:cs="Arial"/>
                <w:color w:val="FF0000"/>
              </w:rPr>
            </w:pPr>
            <w:r w:rsidRPr="000348B9">
              <w:rPr>
                <w:rFonts w:ascii="Arial" w:eastAsia="黑体" w:hAnsi="Arial" w:cs="Arial"/>
                <w:b/>
                <w:bCs/>
                <w:color w:val="FF0000"/>
              </w:rPr>
              <w:t>2</w:t>
            </w:r>
            <w:r w:rsidRPr="000348B9">
              <w:rPr>
                <w:rFonts w:ascii="Arial" w:eastAsia="黑体" w:hAnsi="黑体" w:cs="黑体" w:hint="eastAsia"/>
                <w:b/>
                <w:bCs/>
                <w:color w:val="FF0000"/>
              </w:rPr>
              <w:t>、</w:t>
            </w:r>
            <w:r w:rsidRPr="000348B9">
              <w:rPr>
                <w:rFonts w:ascii="Arial" w:eastAsia="黑体" w:hAnsi="Arial" w:cs="黑体" w:hint="eastAsia"/>
                <w:b/>
                <w:bCs/>
                <w:color w:val="FF0000"/>
              </w:rPr>
              <w:t>满足试验标准</w:t>
            </w:r>
          </w:p>
          <w:p w:rsidR="00815047" w:rsidRPr="00815047" w:rsidRDefault="00262F47" w:rsidP="00262F47">
            <w:pPr>
              <w:tabs>
                <w:tab w:val="left" w:pos="792"/>
              </w:tabs>
              <w:spacing w:line="276" w:lineRule="auto"/>
              <w:rPr>
                <w:rFonts w:asciiTheme="minorEastAsia" w:eastAsiaTheme="minorEastAsia" w:hAnsiTheme="minorEastAsia"/>
                <w:sz w:val="24"/>
              </w:rPr>
            </w:pPr>
            <w:r w:rsidRPr="000348B9">
              <w:rPr>
                <w:rFonts w:ascii="Arial" w:hAnsi="Arial" w:cs="Arial"/>
                <w:color w:val="FF0000"/>
              </w:rPr>
              <w:t>2.1</w:t>
            </w:r>
            <w:r w:rsidRPr="000348B9">
              <w:rPr>
                <w:rFonts w:ascii="Arial" w:cs="宋体" w:hint="eastAsia"/>
                <w:color w:val="FF0000"/>
              </w:rPr>
              <w:t>、满足试验标准</w:t>
            </w:r>
            <w:r w:rsidRPr="000348B9">
              <w:rPr>
                <w:rFonts w:ascii="宋体" w:hAnsi="宋体" w:cs="宋体" w:hint="eastAsia"/>
                <w:color w:val="FF0000"/>
              </w:rPr>
              <w:t>符合</w:t>
            </w:r>
            <w:r w:rsidRPr="000348B9">
              <w:rPr>
                <w:rFonts w:ascii="宋体" w:hAnsi="宋体" w:cs="宋体"/>
                <w:color w:val="FF0000"/>
              </w:rPr>
              <w:t>GB/T 2423.</w:t>
            </w:r>
            <w:r w:rsidRPr="000348B9">
              <w:rPr>
                <w:rFonts w:ascii="宋体" w:hAnsi="宋体" w:cs="宋体" w:hint="eastAsia"/>
                <w:color w:val="FF0000"/>
              </w:rPr>
              <w:t>5、</w:t>
            </w:r>
            <w:r w:rsidRPr="000348B9">
              <w:rPr>
                <w:rFonts w:ascii="宋体" w:hAnsi="宋体" w:cs="宋体"/>
                <w:color w:val="FF0000"/>
              </w:rPr>
              <w:t>GB/T 2423.</w:t>
            </w:r>
            <w:r w:rsidRPr="000348B9">
              <w:rPr>
                <w:rFonts w:ascii="宋体" w:hAnsi="宋体" w:cs="宋体" w:hint="eastAsia"/>
                <w:color w:val="FF0000"/>
              </w:rPr>
              <w:t xml:space="preserve"> 6、</w:t>
            </w:r>
            <w:r w:rsidRPr="000348B9">
              <w:rPr>
                <w:rFonts w:ascii="宋体" w:hAnsi="宋体" w:cs="宋体"/>
                <w:color w:val="FF0000"/>
              </w:rPr>
              <w:t>GJB150.1</w:t>
            </w:r>
            <w:r w:rsidRPr="000348B9">
              <w:rPr>
                <w:rFonts w:ascii="宋体" w:hAnsi="宋体" w:cs="宋体" w:hint="eastAsia"/>
                <w:color w:val="FF0000"/>
              </w:rPr>
              <w:t>8</w:t>
            </w:r>
            <w:r w:rsidRPr="000348B9">
              <w:rPr>
                <w:rFonts w:ascii="宋体" w:hAnsi="宋体" w:cs="宋体"/>
                <w:color w:val="FF0000"/>
              </w:rPr>
              <w:t>-86</w:t>
            </w:r>
            <w:r w:rsidRPr="000348B9">
              <w:rPr>
                <w:rFonts w:ascii="宋体" w:hAnsi="宋体" w:cs="宋体" w:hint="eastAsia"/>
                <w:color w:val="FF0000"/>
              </w:rPr>
              <w:t>、</w:t>
            </w:r>
            <w:r w:rsidRPr="000348B9">
              <w:rPr>
                <w:rFonts w:ascii="宋体" w:hAnsi="宋体" w:cs="宋体"/>
                <w:color w:val="FF0000"/>
              </w:rPr>
              <w:t>GJB150A.1</w:t>
            </w:r>
            <w:r w:rsidRPr="000348B9">
              <w:rPr>
                <w:rFonts w:ascii="宋体" w:hAnsi="宋体" w:cs="宋体" w:hint="eastAsia"/>
                <w:color w:val="FF0000"/>
              </w:rPr>
              <w:t>8</w:t>
            </w:r>
            <w:r w:rsidRPr="000348B9">
              <w:rPr>
                <w:rFonts w:ascii="宋体" w:hAnsi="宋体" w:cs="宋体"/>
                <w:color w:val="FF0000"/>
              </w:rPr>
              <w:t>-2009</w:t>
            </w:r>
            <w:r w:rsidRPr="000348B9">
              <w:rPr>
                <w:rFonts w:ascii="宋体" w:hAnsi="宋体" w:cs="宋体" w:hint="eastAsia"/>
                <w:color w:val="FF0000"/>
              </w:rPr>
              <w:t>等标准。</w:t>
            </w:r>
          </w:p>
        </w:tc>
      </w:tr>
    </w:tbl>
    <w:p w:rsidR="00815047" w:rsidRDefault="00815047" w:rsidP="00792153">
      <w:pPr>
        <w:widowControl/>
        <w:spacing w:line="360" w:lineRule="auto"/>
        <w:jc w:val="left"/>
        <w:rPr>
          <w:sz w:val="24"/>
        </w:r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FE7532" w:rsidRPr="00FE7532" w:rsidTr="00B67240">
        <w:tc>
          <w:tcPr>
            <w:tcW w:w="9256" w:type="dxa"/>
            <w:gridSpan w:val="2"/>
            <w:shd w:val="clear" w:color="auto" w:fill="auto"/>
          </w:tcPr>
          <w:p w:rsidR="00FE7532" w:rsidRPr="00FE7532" w:rsidRDefault="00FE7532" w:rsidP="00FE7532">
            <w:pPr>
              <w:spacing w:line="276" w:lineRule="auto"/>
              <w:jc w:val="center"/>
              <w:rPr>
                <w:rFonts w:ascii="宋体" w:hAnsi="宋体"/>
                <w:b/>
                <w:sz w:val="24"/>
              </w:rPr>
            </w:pPr>
            <w:r w:rsidRPr="00FE7532">
              <w:rPr>
                <w:rFonts w:ascii="宋体" w:hAnsi="宋体" w:hint="eastAsia"/>
                <w:b/>
                <w:sz w:val="24"/>
              </w:rPr>
              <w:t>机械冲击台</w:t>
            </w:r>
            <w:r w:rsidRPr="00FE7532">
              <w:rPr>
                <w:rFonts w:asciiTheme="minorEastAsia" w:eastAsiaTheme="minorEastAsia" w:hAnsiTheme="minorEastAsia" w:hint="eastAsia"/>
                <w:b/>
                <w:sz w:val="24"/>
              </w:rPr>
              <w:t>（西安）</w:t>
            </w:r>
          </w:p>
        </w:tc>
      </w:tr>
      <w:tr w:rsidR="00FE7532" w:rsidRPr="00FE7532" w:rsidTr="00FE7532">
        <w:trPr>
          <w:trHeight w:val="70"/>
        </w:trPr>
        <w:tc>
          <w:tcPr>
            <w:tcW w:w="1548" w:type="dxa"/>
            <w:shd w:val="clear" w:color="auto" w:fill="auto"/>
            <w:vAlign w:val="center"/>
          </w:tcPr>
          <w:p w:rsidR="00FE7532" w:rsidRPr="00FE7532" w:rsidRDefault="00FE7532" w:rsidP="00FE7532">
            <w:pPr>
              <w:spacing w:line="276" w:lineRule="auto"/>
              <w:jc w:val="center"/>
              <w:rPr>
                <w:rFonts w:ascii="宋体" w:hAnsi="宋体"/>
                <w:sz w:val="24"/>
              </w:rPr>
            </w:pPr>
            <w:r w:rsidRPr="00FE7532">
              <w:rPr>
                <w:rFonts w:ascii="宋体" w:hAnsi="宋体"/>
                <w:sz w:val="24"/>
              </w:rPr>
              <w:t>项目要求</w:t>
            </w:r>
          </w:p>
          <w:p w:rsidR="00FE7532" w:rsidRPr="00FE7532" w:rsidRDefault="00FE7532" w:rsidP="00FE7532">
            <w:pPr>
              <w:spacing w:line="276" w:lineRule="auto"/>
              <w:jc w:val="center"/>
              <w:rPr>
                <w:rFonts w:ascii="宋体" w:hAnsi="宋体"/>
                <w:sz w:val="24"/>
              </w:rPr>
            </w:pPr>
            <w:r w:rsidRPr="00FE7532">
              <w:rPr>
                <w:rFonts w:ascii="宋体" w:hAnsi="宋体"/>
                <w:sz w:val="24"/>
              </w:rPr>
              <w:t>技术指标</w:t>
            </w:r>
          </w:p>
        </w:tc>
        <w:tc>
          <w:tcPr>
            <w:tcW w:w="7708" w:type="dxa"/>
            <w:shd w:val="clear" w:color="auto" w:fill="auto"/>
          </w:tcPr>
          <w:p w:rsidR="00FE7532" w:rsidRPr="00FE7532" w:rsidRDefault="00FE7532" w:rsidP="00FE7532">
            <w:pPr>
              <w:tabs>
                <w:tab w:val="left" w:pos="792"/>
              </w:tabs>
              <w:spacing w:line="276" w:lineRule="auto"/>
              <w:rPr>
                <w:rFonts w:ascii="宋体" w:hAnsi="宋体"/>
                <w:sz w:val="24"/>
              </w:rPr>
            </w:pPr>
          </w:p>
          <w:tbl>
            <w:tblPr>
              <w:tblW w:w="0" w:type="auto"/>
              <w:tblBorders>
                <w:top w:val="nil"/>
                <w:left w:val="nil"/>
                <w:bottom w:val="nil"/>
                <w:right w:val="nil"/>
              </w:tblBorders>
              <w:tblLook w:val="0000"/>
            </w:tblPr>
            <w:tblGrid>
              <w:gridCol w:w="7492"/>
            </w:tblGrid>
            <w:tr w:rsidR="00FE7532" w:rsidRPr="00FE7532" w:rsidTr="00EA2F09">
              <w:trPr>
                <w:trHeight w:val="480"/>
              </w:trPr>
              <w:tc>
                <w:tcPr>
                  <w:tcW w:w="0" w:type="auto"/>
                  <w:vAlign w:val="center"/>
                </w:tcPr>
                <w:p w:rsidR="00262F47" w:rsidRPr="000348B9" w:rsidRDefault="00262F47" w:rsidP="00262F47">
                  <w:pPr>
                    <w:rPr>
                      <w:rFonts w:ascii="Arial" w:hAnsi="Arial" w:cs="Arial"/>
                      <w:color w:val="FF0000"/>
                    </w:rPr>
                  </w:pPr>
                  <w:r w:rsidRPr="000348B9">
                    <w:rPr>
                      <w:rFonts w:hint="eastAsia"/>
                      <w:b/>
                      <w:bCs/>
                      <w:color w:val="FF0000"/>
                    </w:rPr>
                    <w:t>半正弦波：</w:t>
                  </w:r>
                </w:p>
                <w:p w:rsidR="00262F47" w:rsidRPr="000348B9" w:rsidRDefault="00262F47" w:rsidP="00262F47">
                  <w:pPr>
                    <w:rPr>
                      <w:bCs/>
                      <w:color w:val="FF0000"/>
                    </w:rPr>
                  </w:pPr>
                  <w:r w:rsidRPr="000348B9">
                    <w:rPr>
                      <w:rFonts w:ascii="Arial" w:hAnsi="Arial" w:cs="Arial"/>
                      <w:color w:val="FF0000"/>
                    </w:rPr>
                    <w:t>1.1</w:t>
                  </w:r>
                  <w:r w:rsidRPr="000348B9">
                    <w:rPr>
                      <w:rFonts w:ascii="Arial" w:cs="宋体" w:hint="eastAsia"/>
                      <w:color w:val="FF0000"/>
                    </w:rPr>
                    <w:t>、</w:t>
                  </w:r>
                  <w:r w:rsidRPr="000348B9">
                    <w:rPr>
                      <w:rFonts w:hint="eastAsia"/>
                      <w:bCs/>
                      <w:color w:val="FF0000"/>
                    </w:rPr>
                    <w:t>最大加速度：</w:t>
                  </w:r>
                </w:p>
                <w:p w:rsidR="00262F47" w:rsidRPr="000348B9" w:rsidRDefault="00262F47" w:rsidP="00262F47">
                  <w:pPr>
                    <w:rPr>
                      <w:b/>
                      <w:bCs/>
                      <w:color w:val="FF0000"/>
                    </w:rPr>
                  </w:pPr>
                  <w:r w:rsidRPr="000348B9">
                    <w:rPr>
                      <w:rFonts w:hint="eastAsia"/>
                      <w:bCs/>
                      <w:color w:val="FF0000"/>
                    </w:rPr>
                    <w:t>原台面：</w:t>
                  </w:r>
                  <w:r w:rsidRPr="000348B9">
                    <w:rPr>
                      <w:bCs/>
                      <w:color w:val="FF0000"/>
                    </w:rPr>
                    <w:t xml:space="preserve">600g  </w:t>
                  </w:r>
                  <w:r w:rsidRPr="000348B9">
                    <w:rPr>
                      <w:rFonts w:hint="eastAsia"/>
                      <w:bCs/>
                      <w:color w:val="FF0000"/>
                    </w:rPr>
                    <w:t>波形放大器：</w:t>
                  </w:r>
                  <w:r w:rsidRPr="000348B9">
                    <w:rPr>
                      <w:bCs/>
                      <w:color w:val="FF0000"/>
                    </w:rPr>
                    <w:t xml:space="preserve"> 3000g</w:t>
                  </w:r>
                </w:p>
                <w:p w:rsidR="00262F47" w:rsidRPr="000348B9" w:rsidRDefault="00262F47" w:rsidP="00262F47">
                  <w:pPr>
                    <w:rPr>
                      <w:color w:val="FF0000"/>
                    </w:rPr>
                  </w:pPr>
                  <w:r w:rsidRPr="000348B9">
                    <w:rPr>
                      <w:color w:val="FF0000"/>
                    </w:rPr>
                    <w:t>1.2</w:t>
                  </w:r>
                  <w:r w:rsidRPr="000348B9">
                    <w:rPr>
                      <w:rFonts w:cs="宋体" w:hint="eastAsia"/>
                      <w:color w:val="FF0000"/>
                    </w:rPr>
                    <w:t>、</w:t>
                  </w:r>
                  <w:r w:rsidRPr="000348B9">
                    <w:rPr>
                      <w:rFonts w:hint="eastAsia"/>
                      <w:bCs/>
                      <w:color w:val="FF0000"/>
                    </w:rPr>
                    <w:t>脉宽：</w:t>
                  </w:r>
                  <w:r w:rsidRPr="000348B9">
                    <w:rPr>
                      <w:bCs/>
                      <w:color w:val="FF0000"/>
                    </w:rPr>
                    <w:t>0.2ms~</w:t>
                  </w:r>
                  <w:r w:rsidRPr="000348B9">
                    <w:rPr>
                      <w:rFonts w:hint="eastAsia"/>
                      <w:bCs/>
                      <w:color w:val="FF0000"/>
                    </w:rPr>
                    <w:t>3</w:t>
                  </w:r>
                  <w:r w:rsidRPr="000348B9">
                    <w:rPr>
                      <w:bCs/>
                      <w:color w:val="FF0000"/>
                    </w:rPr>
                    <w:t>0ms</w:t>
                  </w:r>
                </w:p>
                <w:p w:rsidR="00262F47" w:rsidRPr="000348B9" w:rsidRDefault="00262F47" w:rsidP="00262F47">
                  <w:pPr>
                    <w:rPr>
                      <w:color w:val="FF0000"/>
                    </w:rPr>
                  </w:pPr>
                  <w:r w:rsidRPr="000348B9">
                    <w:rPr>
                      <w:color w:val="FF0000"/>
                    </w:rPr>
                    <w:t>1.3</w:t>
                  </w:r>
                  <w:r w:rsidRPr="000348B9">
                    <w:rPr>
                      <w:rFonts w:cs="宋体" w:hint="eastAsia"/>
                      <w:color w:val="FF0000"/>
                    </w:rPr>
                    <w:t>、</w:t>
                  </w:r>
                  <w:r w:rsidRPr="000348B9">
                    <w:rPr>
                      <w:rFonts w:hint="eastAsia"/>
                      <w:bCs/>
                      <w:color w:val="FF0000"/>
                    </w:rPr>
                    <w:t>平台尺寸：</w:t>
                  </w:r>
                  <w:r w:rsidRPr="000348B9">
                    <w:rPr>
                      <w:bCs/>
                      <w:color w:val="FF0000"/>
                    </w:rPr>
                    <w:t>800×650mm</w:t>
                  </w:r>
                </w:p>
                <w:p w:rsidR="00262F47" w:rsidRPr="000348B9" w:rsidRDefault="00262F47" w:rsidP="00262F47">
                  <w:pPr>
                    <w:rPr>
                      <w:bCs/>
                      <w:color w:val="FF0000"/>
                    </w:rPr>
                  </w:pPr>
                  <w:r w:rsidRPr="000348B9">
                    <w:rPr>
                      <w:color w:val="FF0000"/>
                    </w:rPr>
                    <w:t>1.4</w:t>
                  </w:r>
                  <w:r w:rsidRPr="000348B9">
                    <w:rPr>
                      <w:rFonts w:cs="宋体" w:hint="eastAsia"/>
                      <w:color w:val="FF0000"/>
                    </w:rPr>
                    <w:t>、</w:t>
                  </w:r>
                  <w:r w:rsidRPr="000348B9">
                    <w:rPr>
                      <w:rFonts w:hint="eastAsia"/>
                      <w:bCs/>
                      <w:color w:val="FF0000"/>
                    </w:rPr>
                    <w:t>二次冲击台尺寸：</w:t>
                  </w:r>
                  <w:r w:rsidRPr="000348B9">
                    <w:rPr>
                      <w:bCs/>
                      <w:color w:val="FF0000"/>
                    </w:rPr>
                    <w:t>300×250mm</w:t>
                  </w:r>
                  <w:r w:rsidRPr="000348B9">
                    <w:rPr>
                      <w:rFonts w:hint="eastAsia"/>
                      <w:bCs/>
                      <w:color w:val="FF0000"/>
                    </w:rPr>
                    <w:t xml:space="preserve">  </w:t>
                  </w:r>
                  <w:r w:rsidRPr="000348B9">
                    <w:rPr>
                      <w:rFonts w:hint="eastAsia"/>
                      <w:bCs/>
                      <w:color w:val="FF0000"/>
                    </w:rPr>
                    <w:t>配半正弦波全量程的橡胶垫、羊毛垫、牛皮纸等波形发生器</w:t>
                  </w:r>
                </w:p>
                <w:p w:rsidR="00262F47" w:rsidRPr="000348B9" w:rsidRDefault="00262F47" w:rsidP="00262F47">
                  <w:pPr>
                    <w:rPr>
                      <w:color w:val="FF0000"/>
                    </w:rPr>
                  </w:pPr>
                </w:p>
                <w:p w:rsidR="00262F47" w:rsidRPr="000348B9" w:rsidRDefault="00262F47" w:rsidP="00262F47">
                  <w:pPr>
                    <w:rPr>
                      <w:color w:val="FF0000"/>
                    </w:rPr>
                  </w:pPr>
                  <w:r w:rsidRPr="000348B9">
                    <w:rPr>
                      <w:rFonts w:hint="eastAsia"/>
                      <w:b/>
                      <w:bCs/>
                      <w:color w:val="FF0000"/>
                    </w:rPr>
                    <w:t>方波、梯形波</w:t>
                  </w:r>
                </w:p>
                <w:p w:rsidR="00262F47" w:rsidRPr="000348B9" w:rsidRDefault="00262F47" w:rsidP="00262F47">
                  <w:pPr>
                    <w:rPr>
                      <w:color w:val="FF0000"/>
                    </w:rPr>
                  </w:pPr>
                  <w:r w:rsidRPr="000348B9">
                    <w:rPr>
                      <w:color w:val="FF0000"/>
                    </w:rPr>
                    <w:t>1.5</w:t>
                  </w:r>
                  <w:r w:rsidRPr="000348B9">
                    <w:rPr>
                      <w:rFonts w:cs="宋体" w:hint="eastAsia"/>
                      <w:color w:val="FF0000"/>
                    </w:rPr>
                    <w:t>、</w:t>
                  </w:r>
                  <w:r w:rsidRPr="000348B9">
                    <w:rPr>
                      <w:rFonts w:hint="eastAsia"/>
                      <w:bCs/>
                      <w:color w:val="FF0000"/>
                    </w:rPr>
                    <w:t>最大加速度：</w:t>
                  </w:r>
                  <w:r w:rsidRPr="000348B9">
                    <w:rPr>
                      <w:bCs/>
                      <w:color w:val="FF0000"/>
                    </w:rPr>
                    <w:t>100g</w:t>
                  </w:r>
                </w:p>
                <w:p w:rsidR="00262F47" w:rsidRPr="000348B9" w:rsidRDefault="00262F47" w:rsidP="00262F47">
                  <w:pPr>
                    <w:rPr>
                      <w:color w:val="FF0000"/>
                    </w:rPr>
                  </w:pPr>
                  <w:r w:rsidRPr="000348B9">
                    <w:rPr>
                      <w:color w:val="FF0000"/>
                    </w:rPr>
                    <w:t>1.6</w:t>
                  </w:r>
                  <w:r w:rsidRPr="000348B9">
                    <w:rPr>
                      <w:rFonts w:cs="宋体" w:hint="eastAsia"/>
                      <w:color w:val="FF0000"/>
                    </w:rPr>
                    <w:t>、</w:t>
                  </w:r>
                  <w:r w:rsidRPr="000348B9">
                    <w:rPr>
                      <w:rFonts w:hint="eastAsia"/>
                      <w:bCs/>
                      <w:color w:val="FF0000"/>
                    </w:rPr>
                    <w:t>最大速度变化率：</w:t>
                  </w:r>
                  <w:r w:rsidRPr="000348B9">
                    <w:rPr>
                      <w:bCs/>
                      <w:color w:val="FF0000"/>
                    </w:rPr>
                    <w:t>270 IPS</w:t>
                  </w:r>
                </w:p>
                <w:p w:rsidR="00262F47" w:rsidRPr="000348B9" w:rsidRDefault="00262F47" w:rsidP="00262F47">
                  <w:pPr>
                    <w:rPr>
                      <w:bCs/>
                      <w:color w:val="FF0000"/>
                    </w:rPr>
                  </w:pPr>
                  <w:r w:rsidRPr="000348B9">
                    <w:rPr>
                      <w:color w:val="FF0000"/>
                    </w:rPr>
                    <w:t>1.7</w:t>
                  </w:r>
                  <w:r w:rsidRPr="000348B9">
                    <w:rPr>
                      <w:rFonts w:cs="宋体" w:hint="eastAsia"/>
                      <w:color w:val="FF0000"/>
                    </w:rPr>
                    <w:t>、</w:t>
                  </w:r>
                  <w:r w:rsidRPr="000348B9">
                    <w:rPr>
                      <w:rFonts w:hint="eastAsia"/>
                      <w:bCs/>
                      <w:color w:val="FF0000"/>
                    </w:rPr>
                    <w:t>平台尺寸：</w:t>
                  </w:r>
                  <w:r w:rsidRPr="000348B9">
                    <w:rPr>
                      <w:bCs/>
                      <w:color w:val="FF0000"/>
                    </w:rPr>
                    <w:t>800×650mm</w:t>
                  </w:r>
                  <w:r w:rsidRPr="000348B9">
                    <w:rPr>
                      <w:rFonts w:hint="eastAsia"/>
                      <w:bCs/>
                      <w:color w:val="FF0000"/>
                    </w:rPr>
                    <w:t>，配方波波形发生器</w:t>
                  </w:r>
                </w:p>
                <w:p w:rsidR="00262F47" w:rsidRPr="000348B9" w:rsidRDefault="00262F47" w:rsidP="00262F47">
                  <w:pPr>
                    <w:rPr>
                      <w:color w:val="FF0000"/>
                    </w:rPr>
                  </w:pPr>
                </w:p>
                <w:p w:rsidR="00262F47" w:rsidRPr="000348B9" w:rsidRDefault="00262F47" w:rsidP="00262F47">
                  <w:pPr>
                    <w:rPr>
                      <w:color w:val="FF0000"/>
                    </w:rPr>
                  </w:pPr>
                  <w:r w:rsidRPr="000348B9">
                    <w:rPr>
                      <w:rFonts w:hint="eastAsia"/>
                      <w:b/>
                      <w:color w:val="FF0000"/>
                    </w:rPr>
                    <w:lastRenderedPageBreak/>
                    <w:t>后峰锯齿波</w:t>
                  </w:r>
                </w:p>
                <w:p w:rsidR="00262F47" w:rsidRPr="000348B9" w:rsidRDefault="00262F47" w:rsidP="00262F47">
                  <w:pPr>
                    <w:rPr>
                      <w:color w:val="FF0000"/>
                    </w:rPr>
                  </w:pPr>
                  <w:r w:rsidRPr="000348B9">
                    <w:rPr>
                      <w:rFonts w:hint="eastAsia"/>
                      <w:bCs/>
                      <w:color w:val="FF0000"/>
                    </w:rPr>
                    <w:t>1.8</w:t>
                  </w:r>
                  <w:r w:rsidRPr="000348B9">
                    <w:rPr>
                      <w:rFonts w:cs="宋体" w:hint="eastAsia"/>
                      <w:color w:val="FF0000"/>
                    </w:rPr>
                    <w:t>、</w:t>
                  </w:r>
                  <w:r w:rsidRPr="000348B9">
                    <w:rPr>
                      <w:rFonts w:hint="eastAsia"/>
                      <w:bCs/>
                      <w:color w:val="FF0000"/>
                    </w:rPr>
                    <w:t>最大加速度：</w:t>
                  </w:r>
                  <w:r w:rsidRPr="000348B9">
                    <w:rPr>
                      <w:bCs/>
                      <w:color w:val="FF0000"/>
                    </w:rPr>
                    <w:t>100g</w:t>
                  </w:r>
                </w:p>
                <w:p w:rsidR="00262F47" w:rsidRPr="000348B9" w:rsidRDefault="00262F47" w:rsidP="00262F47">
                  <w:pPr>
                    <w:rPr>
                      <w:color w:val="FF0000"/>
                    </w:rPr>
                  </w:pPr>
                  <w:r w:rsidRPr="000348B9">
                    <w:rPr>
                      <w:rFonts w:hint="eastAsia"/>
                      <w:bCs/>
                      <w:color w:val="FF0000"/>
                    </w:rPr>
                    <w:t>1.9</w:t>
                  </w:r>
                  <w:r w:rsidRPr="000348B9">
                    <w:rPr>
                      <w:rFonts w:cs="宋体" w:hint="eastAsia"/>
                      <w:color w:val="FF0000"/>
                    </w:rPr>
                    <w:t>、</w:t>
                  </w:r>
                  <w:r w:rsidRPr="000348B9">
                    <w:rPr>
                      <w:rFonts w:hint="eastAsia"/>
                      <w:bCs/>
                      <w:color w:val="FF0000"/>
                    </w:rPr>
                    <w:t>脉宽：</w:t>
                  </w:r>
                  <w:r w:rsidRPr="000348B9">
                    <w:rPr>
                      <w:bCs/>
                      <w:color w:val="FF0000"/>
                    </w:rPr>
                    <w:t>1~20ms</w:t>
                  </w:r>
                </w:p>
                <w:p w:rsidR="00262F47" w:rsidRPr="000348B9" w:rsidRDefault="00262F47" w:rsidP="00262F47">
                  <w:pPr>
                    <w:rPr>
                      <w:bCs/>
                      <w:color w:val="FF0000"/>
                    </w:rPr>
                  </w:pPr>
                  <w:r w:rsidRPr="000348B9">
                    <w:rPr>
                      <w:rFonts w:hint="eastAsia"/>
                      <w:color w:val="FF0000"/>
                    </w:rPr>
                    <w:t>2.0</w:t>
                  </w:r>
                  <w:r w:rsidRPr="000348B9">
                    <w:rPr>
                      <w:rFonts w:cs="宋体" w:hint="eastAsia"/>
                      <w:color w:val="FF0000"/>
                    </w:rPr>
                    <w:t>、</w:t>
                  </w:r>
                  <w:r w:rsidRPr="000348B9">
                    <w:rPr>
                      <w:rFonts w:hint="eastAsia"/>
                      <w:bCs/>
                      <w:color w:val="FF0000"/>
                    </w:rPr>
                    <w:t>平台尺寸</w:t>
                  </w:r>
                </w:p>
                <w:p w:rsidR="00262F47" w:rsidRPr="000348B9" w:rsidRDefault="00262F47" w:rsidP="00262F47">
                  <w:pPr>
                    <w:rPr>
                      <w:bCs/>
                      <w:color w:val="FF0000"/>
                    </w:rPr>
                  </w:pPr>
                  <w:r w:rsidRPr="000348B9">
                    <w:rPr>
                      <w:rFonts w:hint="eastAsia"/>
                      <w:bCs/>
                      <w:color w:val="FF0000"/>
                    </w:rPr>
                    <w:t>配后峰锯齿波波形发生器</w:t>
                  </w:r>
                </w:p>
                <w:p w:rsidR="00262F47" w:rsidRPr="000348B9" w:rsidRDefault="00262F47" w:rsidP="00262F47">
                  <w:pPr>
                    <w:rPr>
                      <w:bCs/>
                      <w:color w:val="FF0000"/>
                    </w:rPr>
                  </w:pPr>
                </w:p>
                <w:p w:rsidR="00262F47" w:rsidRPr="000348B9" w:rsidRDefault="00262F47" w:rsidP="00262F47">
                  <w:pPr>
                    <w:rPr>
                      <w:b/>
                      <w:bCs/>
                      <w:color w:val="FF0000"/>
                    </w:rPr>
                  </w:pPr>
                  <w:r w:rsidRPr="000348B9">
                    <w:rPr>
                      <w:rFonts w:hint="eastAsia"/>
                      <w:b/>
                      <w:bCs/>
                      <w:color w:val="FF0000"/>
                    </w:rPr>
                    <w:t>台面承重：</w:t>
                  </w:r>
                  <w:r w:rsidRPr="000348B9">
                    <w:rPr>
                      <w:rFonts w:hint="eastAsia"/>
                      <w:b/>
                      <w:bCs/>
                      <w:color w:val="FF0000"/>
                    </w:rPr>
                    <w:t>200kg</w:t>
                  </w:r>
                </w:p>
                <w:p w:rsidR="00262F47" w:rsidRPr="000348B9" w:rsidRDefault="00262F47" w:rsidP="00262F47">
                  <w:pPr>
                    <w:rPr>
                      <w:bCs/>
                      <w:color w:val="FF0000"/>
                    </w:rPr>
                  </w:pPr>
                </w:p>
                <w:p w:rsidR="00262F47" w:rsidRPr="000348B9" w:rsidRDefault="00262F47" w:rsidP="00262F47">
                  <w:pPr>
                    <w:rPr>
                      <w:bCs/>
                      <w:color w:val="FF0000"/>
                    </w:rPr>
                  </w:pPr>
                  <w:r w:rsidRPr="000348B9">
                    <w:rPr>
                      <w:rFonts w:hint="eastAsia"/>
                      <w:b/>
                      <w:color w:val="FF0000"/>
                    </w:rPr>
                    <w:t>传感器：</w:t>
                  </w:r>
                  <w:r w:rsidRPr="000348B9">
                    <w:rPr>
                      <w:bCs/>
                      <w:color w:val="FF0000"/>
                    </w:rPr>
                    <w:t xml:space="preserve"> </w:t>
                  </w:r>
                </w:p>
                <w:p w:rsidR="00262F47" w:rsidRPr="000348B9" w:rsidRDefault="00262F47" w:rsidP="00262F47">
                  <w:pPr>
                    <w:rPr>
                      <w:color w:val="FF0000"/>
                    </w:rPr>
                  </w:pPr>
                  <w:r w:rsidRPr="000348B9">
                    <w:rPr>
                      <w:rFonts w:ascii="Arial" w:hAnsi="Arial" w:cs="Arial" w:hint="eastAsia"/>
                      <w:color w:val="FF0000"/>
                    </w:rPr>
                    <w:t>配</w:t>
                  </w:r>
                  <w:r w:rsidRPr="000348B9">
                    <w:rPr>
                      <w:rFonts w:ascii="Arial" w:hAnsi="Arial" w:cs="Arial" w:hint="eastAsia"/>
                      <w:color w:val="FF0000"/>
                    </w:rPr>
                    <w:t>2</w:t>
                  </w:r>
                  <w:r w:rsidRPr="000348B9">
                    <w:rPr>
                      <w:rFonts w:ascii="Arial" w:hAnsi="Arial" w:cs="Arial" w:hint="eastAsia"/>
                      <w:color w:val="FF0000"/>
                    </w:rPr>
                    <w:t>个</w:t>
                  </w:r>
                  <w:r w:rsidRPr="000348B9">
                    <w:rPr>
                      <w:rFonts w:ascii="Arial" w:hAnsi="Arial" w:cs="Arial" w:hint="eastAsia"/>
                      <w:color w:val="FF0000"/>
                    </w:rPr>
                    <w:t>500G</w:t>
                  </w:r>
                  <w:r w:rsidRPr="000348B9">
                    <w:rPr>
                      <w:rFonts w:ascii="Arial" w:hAnsi="Arial" w:cs="Arial" w:hint="eastAsia"/>
                      <w:color w:val="FF0000"/>
                    </w:rPr>
                    <w:t>量程传感器，</w:t>
                  </w:r>
                  <w:r w:rsidRPr="000348B9">
                    <w:rPr>
                      <w:rFonts w:ascii="Arial" w:hAnsi="Arial" w:cs="Arial" w:hint="eastAsia"/>
                      <w:color w:val="FF0000"/>
                    </w:rPr>
                    <w:t>2</w:t>
                  </w:r>
                  <w:r w:rsidRPr="000348B9">
                    <w:rPr>
                      <w:rFonts w:ascii="Arial" w:hAnsi="Arial" w:cs="Arial" w:hint="eastAsia"/>
                      <w:color w:val="FF0000"/>
                    </w:rPr>
                    <w:t>个</w:t>
                  </w:r>
                  <w:r w:rsidRPr="000348B9">
                    <w:rPr>
                      <w:rFonts w:ascii="Arial" w:hAnsi="Arial" w:cs="Arial" w:hint="eastAsia"/>
                      <w:color w:val="FF0000"/>
                    </w:rPr>
                    <w:t>5000G</w:t>
                  </w:r>
                  <w:r w:rsidRPr="000348B9">
                    <w:rPr>
                      <w:rFonts w:ascii="Arial" w:hAnsi="Arial" w:cs="Arial" w:hint="eastAsia"/>
                      <w:color w:val="FF0000"/>
                    </w:rPr>
                    <w:t>量程传感器（</w:t>
                  </w:r>
                  <w:r w:rsidRPr="000348B9">
                    <w:rPr>
                      <w:rFonts w:ascii="Arial" w:hAnsi="Arial" w:cs="Arial" w:hint="eastAsia"/>
                      <w:color w:val="FF0000"/>
                    </w:rPr>
                    <w:t>PCB</w:t>
                  </w:r>
                  <w:r w:rsidRPr="000348B9">
                    <w:rPr>
                      <w:rFonts w:ascii="Arial" w:hAnsi="Arial" w:cs="Arial" w:hint="eastAsia"/>
                      <w:color w:val="FF0000"/>
                    </w:rPr>
                    <w:t>品版），</w:t>
                  </w:r>
                  <w:r w:rsidRPr="000348B9">
                    <w:rPr>
                      <w:rFonts w:ascii="Arial" w:hAnsi="Arial" w:cs="Arial" w:hint="eastAsia"/>
                      <w:color w:val="FF0000"/>
                    </w:rPr>
                    <w:t>4</w:t>
                  </w:r>
                  <w:r w:rsidRPr="000348B9">
                    <w:rPr>
                      <w:rFonts w:ascii="Arial" w:hAnsi="Arial" w:cs="Arial" w:hint="eastAsia"/>
                      <w:color w:val="FF0000"/>
                    </w:rPr>
                    <w:t>根传感器线。</w:t>
                  </w:r>
                </w:p>
                <w:p w:rsidR="00262F47" w:rsidRPr="000348B9" w:rsidRDefault="00262F47" w:rsidP="00262F47">
                  <w:pPr>
                    <w:rPr>
                      <w:rFonts w:ascii="Arial" w:hAnsi="Arial" w:cs="Arial"/>
                      <w:color w:val="FF0000"/>
                    </w:rPr>
                  </w:pPr>
                  <w:r w:rsidRPr="000348B9">
                    <w:rPr>
                      <w:rFonts w:ascii="Arial" w:eastAsia="黑体" w:hAnsi="Arial" w:cs="Arial"/>
                      <w:b/>
                      <w:bCs/>
                      <w:color w:val="FF0000"/>
                    </w:rPr>
                    <w:t>2</w:t>
                  </w:r>
                  <w:r w:rsidRPr="000348B9">
                    <w:rPr>
                      <w:rFonts w:ascii="Arial" w:eastAsia="黑体" w:hAnsi="黑体" w:cs="黑体" w:hint="eastAsia"/>
                      <w:b/>
                      <w:bCs/>
                      <w:color w:val="FF0000"/>
                    </w:rPr>
                    <w:t>、</w:t>
                  </w:r>
                  <w:r w:rsidRPr="000348B9">
                    <w:rPr>
                      <w:rFonts w:ascii="Arial" w:eastAsia="黑体" w:hAnsi="Arial" w:cs="黑体" w:hint="eastAsia"/>
                      <w:b/>
                      <w:bCs/>
                      <w:color w:val="FF0000"/>
                    </w:rPr>
                    <w:t>满足试验标准</w:t>
                  </w:r>
                </w:p>
                <w:p w:rsidR="00FE7532" w:rsidRPr="00FE7532" w:rsidRDefault="00262F47" w:rsidP="00262F47">
                  <w:pPr>
                    <w:spacing w:line="276" w:lineRule="auto"/>
                    <w:rPr>
                      <w:rFonts w:ascii="宋体" w:hAnsi="宋体"/>
                      <w:bCs/>
                      <w:sz w:val="24"/>
                    </w:rPr>
                  </w:pPr>
                  <w:r w:rsidRPr="000348B9">
                    <w:rPr>
                      <w:rFonts w:ascii="Arial" w:hAnsi="Arial" w:cs="Arial"/>
                      <w:color w:val="FF0000"/>
                    </w:rPr>
                    <w:t>2.1</w:t>
                  </w:r>
                  <w:r w:rsidRPr="000348B9">
                    <w:rPr>
                      <w:rFonts w:ascii="Arial" w:cs="宋体" w:hint="eastAsia"/>
                      <w:color w:val="FF0000"/>
                    </w:rPr>
                    <w:t>、满足试验标准</w:t>
                  </w:r>
                  <w:r w:rsidRPr="000348B9">
                    <w:rPr>
                      <w:rFonts w:ascii="宋体" w:hAnsi="宋体" w:cs="宋体" w:hint="eastAsia"/>
                      <w:color w:val="FF0000"/>
                    </w:rPr>
                    <w:t>符合</w:t>
                  </w:r>
                  <w:r w:rsidRPr="000348B9">
                    <w:rPr>
                      <w:rFonts w:ascii="宋体" w:hAnsi="宋体" w:cs="宋体"/>
                      <w:color w:val="FF0000"/>
                    </w:rPr>
                    <w:t>GB/T 2423.</w:t>
                  </w:r>
                  <w:r w:rsidRPr="000348B9">
                    <w:rPr>
                      <w:rFonts w:ascii="宋体" w:hAnsi="宋体" w:cs="宋体" w:hint="eastAsia"/>
                      <w:color w:val="FF0000"/>
                    </w:rPr>
                    <w:t>5、</w:t>
                  </w:r>
                  <w:r w:rsidRPr="000348B9">
                    <w:rPr>
                      <w:rFonts w:ascii="宋体" w:hAnsi="宋体" w:cs="宋体"/>
                      <w:color w:val="FF0000"/>
                    </w:rPr>
                    <w:t>GB/T 2423.</w:t>
                  </w:r>
                  <w:r w:rsidRPr="000348B9">
                    <w:rPr>
                      <w:rFonts w:ascii="宋体" w:hAnsi="宋体" w:cs="宋体" w:hint="eastAsia"/>
                      <w:color w:val="FF0000"/>
                    </w:rPr>
                    <w:t xml:space="preserve"> 6、</w:t>
                  </w:r>
                  <w:r w:rsidRPr="000348B9">
                    <w:rPr>
                      <w:rFonts w:ascii="宋体" w:hAnsi="宋体" w:cs="宋体"/>
                      <w:color w:val="FF0000"/>
                    </w:rPr>
                    <w:t>GJB150.1</w:t>
                  </w:r>
                  <w:r w:rsidRPr="000348B9">
                    <w:rPr>
                      <w:rFonts w:ascii="宋体" w:hAnsi="宋体" w:cs="宋体" w:hint="eastAsia"/>
                      <w:color w:val="FF0000"/>
                    </w:rPr>
                    <w:t>8</w:t>
                  </w:r>
                  <w:r w:rsidRPr="000348B9">
                    <w:rPr>
                      <w:rFonts w:ascii="宋体" w:hAnsi="宋体" w:cs="宋体"/>
                      <w:color w:val="FF0000"/>
                    </w:rPr>
                    <w:t>-86</w:t>
                  </w:r>
                  <w:r w:rsidRPr="000348B9">
                    <w:rPr>
                      <w:rFonts w:ascii="宋体" w:hAnsi="宋体" w:cs="宋体" w:hint="eastAsia"/>
                      <w:color w:val="FF0000"/>
                    </w:rPr>
                    <w:t>、</w:t>
                  </w:r>
                  <w:r w:rsidRPr="000348B9">
                    <w:rPr>
                      <w:rFonts w:ascii="宋体" w:hAnsi="宋体" w:cs="宋体"/>
                      <w:color w:val="FF0000"/>
                    </w:rPr>
                    <w:t>GJB150A.1</w:t>
                  </w:r>
                  <w:r w:rsidRPr="000348B9">
                    <w:rPr>
                      <w:rFonts w:ascii="宋体" w:hAnsi="宋体" w:cs="宋体" w:hint="eastAsia"/>
                      <w:color w:val="FF0000"/>
                    </w:rPr>
                    <w:t>8</w:t>
                  </w:r>
                  <w:r w:rsidRPr="000348B9">
                    <w:rPr>
                      <w:rFonts w:ascii="宋体" w:hAnsi="宋体" w:cs="宋体"/>
                      <w:color w:val="FF0000"/>
                    </w:rPr>
                    <w:t>-2009</w:t>
                  </w:r>
                  <w:r w:rsidRPr="000348B9">
                    <w:rPr>
                      <w:rFonts w:ascii="宋体" w:hAnsi="宋体" w:cs="宋体" w:hint="eastAsia"/>
                      <w:color w:val="FF0000"/>
                    </w:rPr>
                    <w:t>等标准。</w:t>
                  </w:r>
                </w:p>
              </w:tc>
            </w:tr>
          </w:tbl>
          <w:p w:rsidR="00FE7532" w:rsidRPr="00FE7532" w:rsidRDefault="00FE7532" w:rsidP="00FE7532">
            <w:pPr>
              <w:tabs>
                <w:tab w:val="left" w:pos="792"/>
              </w:tabs>
              <w:spacing w:line="276" w:lineRule="auto"/>
              <w:rPr>
                <w:rFonts w:ascii="宋体" w:hAnsi="宋体"/>
                <w:sz w:val="24"/>
              </w:rPr>
            </w:pPr>
          </w:p>
        </w:tc>
      </w:tr>
    </w:tbl>
    <w:p w:rsidR="00E23CDC" w:rsidRDefault="00E23CDC">
      <w:pPr>
        <w:widowControl/>
        <w:jc w:val="left"/>
        <w:rPr>
          <w:sz w:val="24"/>
        </w:rPr>
      </w:pPr>
      <w:r>
        <w:rPr>
          <w:sz w:val="24"/>
        </w:rPr>
        <w:lastRenderedPageBreak/>
        <w:br w:type="page"/>
      </w:r>
    </w:p>
    <w:p w:rsidR="007B5D07" w:rsidRDefault="00AB03F5" w:rsidP="00AB03F5">
      <w:pPr>
        <w:pStyle w:val="1"/>
      </w:pPr>
      <w:bookmarkStart w:id="69" w:name="_Toc456257799"/>
      <w:r>
        <w:rPr>
          <w:rFonts w:hint="eastAsia"/>
        </w:rPr>
        <w:lastRenderedPageBreak/>
        <w:t>第五部分</w:t>
      </w:r>
      <w:r>
        <w:rPr>
          <w:rFonts w:hint="eastAsia"/>
        </w:rPr>
        <w:t xml:space="preserve"> </w:t>
      </w:r>
      <w:r>
        <w:rPr>
          <w:rFonts w:hint="eastAsia"/>
        </w:rPr>
        <w:t>评标办法</w:t>
      </w:r>
      <w:bookmarkEnd w:id="69"/>
    </w:p>
    <w:p w:rsidR="008136AF" w:rsidRDefault="007B5D07" w:rsidP="007B5D07">
      <w:pPr>
        <w:pStyle w:val="2"/>
      </w:pPr>
      <w:bookmarkStart w:id="70" w:name="_Toc456257800"/>
      <w:r>
        <w:rPr>
          <w:rFonts w:hint="eastAsia"/>
        </w:rPr>
        <w:t>5.1</w:t>
      </w:r>
      <w:r>
        <w:rPr>
          <w:rFonts w:hint="eastAsia"/>
        </w:rPr>
        <w:t>综合评估法</w:t>
      </w:r>
      <w:bookmarkEnd w:id="70"/>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1" w:name="_Toc419707610"/>
      <w:bookmarkStart w:id="72" w:name="_Toc456257801"/>
      <w:r>
        <w:rPr>
          <w:rFonts w:hint="eastAsia"/>
        </w:rPr>
        <w:t>5.2</w:t>
      </w:r>
      <w:r w:rsidRPr="001A3211">
        <w:rPr>
          <w:rFonts w:hint="eastAsia"/>
        </w:rPr>
        <w:t>中标候选人推荐原则</w:t>
      </w:r>
      <w:bookmarkEnd w:id="71"/>
      <w:bookmarkEnd w:id="72"/>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3" w:name="_Toc419707611"/>
      <w:bookmarkStart w:id="74" w:name="_Toc456257802"/>
      <w:r>
        <w:rPr>
          <w:rFonts w:hint="eastAsia"/>
        </w:rPr>
        <w:t>5.3</w:t>
      </w:r>
      <w:r w:rsidRPr="008136AF">
        <w:rPr>
          <w:rFonts w:hint="eastAsia"/>
        </w:rPr>
        <w:t>评标程序</w:t>
      </w:r>
      <w:bookmarkEnd w:id="73"/>
      <w:bookmarkEnd w:id="74"/>
    </w:p>
    <w:p w:rsidR="008136AF" w:rsidRPr="008136AF" w:rsidRDefault="008136AF" w:rsidP="008136AF">
      <w:pPr>
        <w:pStyle w:val="3"/>
        <w:rPr>
          <w:szCs w:val="24"/>
        </w:rPr>
      </w:pPr>
      <w:bookmarkStart w:id="75" w:name="_Toc144974572"/>
      <w:bookmarkStart w:id="76" w:name="_Toc152042382"/>
      <w:bookmarkStart w:id="77" w:name="_Toc152045605"/>
      <w:bookmarkStart w:id="78" w:name="_Toc179632623"/>
      <w:bookmarkStart w:id="79" w:name="_Toc246996248"/>
      <w:bookmarkStart w:id="80" w:name="_Toc246996991"/>
      <w:bookmarkStart w:id="81" w:name="_Toc247085763"/>
      <w:bookmarkStart w:id="82" w:name="_Toc326652380"/>
      <w:bookmarkStart w:id="83" w:name="_Toc327740003"/>
      <w:bookmarkStart w:id="84" w:name="_Toc327827325"/>
      <w:bookmarkStart w:id="85" w:name="_Toc456257803"/>
      <w:r>
        <w:rPr>
          <w:rFonts w:hint="eastAsia"/>
        </w:rPr>
        <w:t>5.3.1</w:t>
      </w:r>
      <w:r w:rsidRPr="008136AF">
        <w:rPr>
          <w:rFonts w:hint="eastAsia"/>
          <w:szCs w:val="24"/>
        </w:rPr>
        <w:t>初步评审</w:t>
      </w:r>
      <w:bookmarkEnd w:id="75"/>
      <w:bookmarkEnd w:id="76"/>
      <w:bookmarkEnd w:id="77"/>
      <w:bookmarkEnd w:id="78"/>
      <w:bookmarkEnd w:id="79"/>
      <w:bookmarkEnd w:id="80"/>
      <w:bookmarkEnd w:id="81"/>
      <w:bookmarkEnd w:id="82"/>
      <w:bookmarkEnd w:id="83"/>
      <w:bookmarkEnd w:id="84"/>
      <w:bookmarkEnd w:id="8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6" w:name="_Toc152042383"/>
      <w:r w:rsidRPr="008136AF">
        <w:rPr>
          <w:rFonts w:asciiTheme="minorEastAsia" w:eastAsiaTheme="minorEastAsia" w:hAnsiTheme="minorEastAsia" w:hint="eastAsia"/>
          <w:sz w:val="24"/>
        </w:rPr>
        <w:t>（1）投标文件中的大写金额与小写金额不一致的，以大写金额为准；</w:t>
      </w:r>
      <w:bookmarkEnd w:id="86"/>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7" w:name="_Toc144974573"/>
      <w:bookmarkStart w:id="88" w:name="_Toc152042384"/>
      <w:bookmarkStart w:id="89" w:name="_Toc152045606"/>
      <w:bookmarkStart w:id="90" w:name="_Toc179632624"/>
      <w:bookmarkStart w:id="91" w:name="_Toc246996249"/>
      <w:bookmarkStart w:id="92" w:name="_Toc246996992"/>
      <w:bookmarkStart w:id="93" w:name="_Toc247085764"/>
      <w:bookmarkStart w:id="94" w:name="_Toc326652381"/>
      <w:bookmarkStart w:id="95" w:name="_Toc327740004"/>
      <w:bookmarkStart w:id="96" w:name="_Toc327827326"/>
      <w:bookmarkStart w:id="97" w:name="_Toc456257804"/>
      <w:r>
        <w:rPr>
          <w:rFonts w:hint="eastAsia"/>
        </w:rPr>
        <w:t>5.</w:t>
      </w:r>
      <w:r w:rsidRPr="008136AF">
        <w:rPr>
          <w:rFonts w:hint="eastAsia"/>
        </w:rPr>
        <w:t xml:space="preserve">3.2 </w:t>
      </w:r>
      <w:r w:rsidRPr="008136AF">
        <w:rPr>
          <w:rFonts w:hint="eastAsia"/>
        </w:rPr>
        <w:t>详细评审</w:t>
      </w:r>
      <w:bookmarkEnd w:id="87"/>
      <w:bookmarkEnd w:id="88"/>
      <w:bookmarkEnd w:id="89"/>
      <w:bookmarkEnd w:id="90"/>
      <w:bookmarkEnd w:id="91"/>
      <w:bookmarkEnd w:id="92"/>
      <w:bookmarkEnd w:id="93"/>
      <w:bookmarkEnd w:id="94"/>
      <w:bookmarkEnd w:id="95"/>
      <w:bookmarkEnd w:id="96"/>
      <w:bookmarkEnd w:id="9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8" w:name="_Toc144974575"/>
      <w:bookmarkStart w:id="99" w:name="_Toc152042385"/>
      <w:bookmarkStart w:id="100" w:name="_Toc152045607"/>
      <w:bookmarkStart w:id="101" w:name="_Toc179632625"/>
      <w:bookmarkStart w:id="102" w:name="_Toc246996250"/>
      <w:bookmarkStart w:id="103" w:name="_Toc246996993"/>
      <w:bookmarkStart w:id="104" w:name="_Toc247085765"/>
      <w:bookmarkStart w:id="105" w:name="_Toc326652382"/>
      <w:bookmarkStart w:id="106" w:name="_Toc327740005"/>
      <w:bookmarkStart w:id="107" w:name="_Toc327827327"/>
      <w:bookmarkStart w:id="108" w:name="_Toc456257805"/>
      <w:r>
        <w:rPr>
          <w:rFonts w:hint="eastAsia"/>
        </w:rPr>
        <w:t>5.</w:t>
      </w:r>
      <w:r w:rsidRPr="008136AF">
        <w:rPr>
          <w:rFonts w:hint="eastAsia"/>
        </w:rPr>
        <w:t xml:space="preserve">3.3 </w:t>
      </w:r>
      <w:r w:rsidRPr="008136AF">
        <w:rPr>
          <w:rFonts w:hint="eastAsia"/>
        </w:rPr>
        <w:t>投标文件的澄清</w:t>
      </w:r>
      <w:bookmarkEnd w:id="98"/>
      <w:r w:rsidRPr="008136AF">
        <w:rPr>
          <w:rFonts w:hint="eastAsia"/>
        </w:rPr>
        <w:t>和补正</w:t>
      </w:r>
      <w:bookmarkEnd w:id="99"/>
      <w:bookmarkEnd w:id="100"/>
      <w:bookmarkEnd w:id="101"/>
      <w:bookmarkEnd w:id="102"/>
      <w:bookmarkEnd w:id="103"/>
      <w:bookmarkEnd w:id="104"/>
      <w:bookmarkEnd w:id="105"/>
      <w:bookmarkEnd w:id="106"/>
      <w:bookmarkEnd w:id="107"/>
      <w:bookmarkEnd w:id="10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9" w:name="_Toc144974576"/>
      <w:bookmarkStart w:id="110" w:name="_Toc152042386"/>
      <w:bookmarkStart w:id="111" w:name="_Toc152045608"/>
      <w:bookmarkStart w:id="112" w:name="_Toc179632626"/>
      <w:bookmarkStart w:id="113" w:name="_Toc246996251"/>
      <w:bookmarkStart w:id="114" w:name="_Toc246996994"/>
      <w:bookmarkStart w:id="115" w:name="_Toc247085766"/>
      <w:bookmarkStart w:id="116" w:name="_Toc326652383"/>
      <w:bookmarkStart w:id="117" w:name="_Toc327740006"/>
      <w:bookmarkStart w:id="118"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9"/>
      <w:bookmarkEnd w:id="110"/>
      <w:bookmarkEnd w:id="111"/>
      <w:bookmarkEnd w:id="112"/>
      <w:bookmarkEnd w:id="113"/>
      <w:bookmarkEnd w:id="114"/>
      <w:bookmarkEnd w:id="115"/>
      <w:bookmarkEnd w:id="116"/>
      <w:bookmarkEnd w:id="117"/>
      <w:bookmarkEnd w:id="11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9" w:name="_Toc419707612"/>
      <w:bookmarkStart w:id="120" w:name="_Toc456257806"/>
      <w:r>
        <w:rPr>
          <w:rFonts w:hint="eastAsia"/>
        </w:rPr>
        <w:t>5.4</w:t>
      </w:r>
      <w:r w:rsidRPr="008136AF">
        <w:rPr>
          <w:rFonts w:hint="eastAsia"/>
        </w:rPr>
        <w:t>如发现下列情况之一的，将按否决投标处理：</w:t>
      </w:r>
      <w:bookmarkEnd w:id="119"/>
      <w:bookmarkEnd w:id="120"/>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1" w:name="_Toc419707613"/>
      <w:bookmarkStart w:id="122" w:name="_Toc456257807"/>
      <w:r>
        <w:rPr>
          <w:rFonts w:hint="eastAsia"/>
        </w:rPr>
        <w:lastRenderedPageBreak/>
        <w:t>5.5</w:t>
      </w:r>
      <w:r w:rsidRPr="008136AF">
        <w:rPr>
          <w:rFonts w:hint="eastAsia"/>
        </w:rPr>
        <w:t>本项目非实质性要求和条件的处理</w:t>
      </w:r>
      <w:bookmarkEnd w:id="121"/>
      <w:bookmarkEnd w:id="122"/>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3" w:name="_Toc387755167"/>
      <w:bookmarkStart w:id="124" w:name="_Toc387758248"/>
      <w:bookmarkStart w:id="125" w:name="_Toc395257181"/>
      <w:bookmarkStart w:id="126" w:name="_Toc395784905"/>
      <w:bookmarkStart w:id="127" w:name="_Toc419707614"/>
      <w:bookmarkStart w:id="128" w:name="_Toc456257808"/>
      <w:r w:rsidRPr="007B00B6">
        <w:rPr>
          <w:rFonts w:hint="eastAsia"/>
        </w:rPr>
        <w:t>5.6</w:t>
      </w:r>
      <w:r w:rsidRPr="007B00B6">
        <w:rPr>
          <w:rFonts w:hint="eastAsia"/>
        </w:rPr>
        <w:t>评分标准</w:t>
      </w:r>
      <w:bookmarkEnd w:id="123"/>
      <w:bookmarkEnd w:id="124"/>
      <w:bookmarkEnd w:id="125"/>
      <w:bookmarkEnd w:id="126"/>
      <w:bookmarkEnd w:id="127"/>
      <w:bookmarkEnd w:id="128"/>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9" w:name="_Toc257114546"/>
      <w:bookmarkStart w:id="130" w:name="_Toc257114557"/>
      <w:bookmarkStart w:id="131" w:name="_Toc257114562"/>
      <w:bookmarkStart w:id="132" w:name="_Toc257114567"/>
      <w:bookmarkStart w:id="133" w:name="_Toc257114572"/>
      <w:bookmarkStart w:id="134" w:name="_Toc257114577"/>
      <w:bookmarkStart w:id="135" w:name="_Toc257114582"/>
      <w:bookmarkStart w:id="136" w:name="_Toc257114587"/>
      <w:bookmarkStart w:id="137" w:name="_Toc257114597"/>
      <w:bookmarkStart w:id="138" w:name="_Toc257114602"/>
      <w:bookmarkStart w:id="139" w:name="_Toc257114607"/>
      <w:bookmarkStart w:id="140" w:name="_Toc257114612"/>
      <w:bookmarkStart w:id="141" w:name="_Toc257114617"/>
      <w:bookmarkStart w:id="142" w:name="_Toc257114622"/>
      <w:bookmarkStart w:id="143" w:name="_Toc257114627"/>
      <w:bookmarkStart w:id="144" w:name="_Toc257114632"/>
      <w:bookmarkStart w:id="145" w:name="_Toc25711463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6"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6"/>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7" w:name="_Toc456257810"/>
      <w:r w:rsidRPr="00117F7C">
        <w:rPr>
          <w:rFonts w:hint="eastAsia"/>
        </w:rPr>
        <w:lastRenderedPageBreak/>
        <w:t>投标确认书</w:t>
      </w:r>
      <w:bookmarkEnd w:id="147"/>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F552AD">
        <w:rPr>
          <w:rFonts w:ascii="宋体" w:hAnsi="宋体" w:hint="eastAsia"/>
          <w:sz w:val="24"/>
        </w:rPr>
        <w:t>2</w:t>
      </w:r>
      <w:r w:rsidR="001C1EBF">
        <w:rPr>
          <w:rFonts w:ascii="宋体" w:hAnsi="宋体" w:hint="eastAsia"/>
          <w:sz w:val="24"/>
        </w:rPr>
        <w:t>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1C1EBF">
        <w:rPr>
          <w:rFonts w:ascii="宋体" w:hAnsi="宋体" w:cs="宋体" w:hint="eastAsia"/>
          <w:kern w:val="0"/>
          <w:sz w:val="24"/>
        </w:rPr>
        <w:t>冲击试验台</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F552AD">
        <w:rPr>
          <w:rFonts w:ascii="宋体" w:hAnsi="宋体" w:hint="eastAsia"/>
          <w:sz w:val="24"/>
        </w:rPr>
        <w:t>2</w:t>
      </w:r>
      <w:r w:rsidR="001C1EBF">
        <w:rPr>
          <w:rFonts w:ascii="宋体" w:hAnsi="宋体" w:hint="eastAsia"/>
          <w:sz w:val="24"/>
        </w:rPr>
        <w:t>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8" w:name="_Toc456257811"/>
      <w:r w:rsidRPr="000435BE">
        <w:rPr>
          <w:rFonts w:hint="eastAsia"/>
        </w:rPr>
        <w:lastRenderedPageBreak/>
        <w:t>价格部分：</w:t>
      </w:r>
      <w:bookmarkEnd w:id="148"/>
    </w:p>
    <w:p w:rsidR="00117F7C" w:rsidRPr="0002173D" w:rsidRDefault="001310AD" w:rsidP="001310AD">
      <w:pPr>
        <w:pStyle w:val="2"/>
      </w:pPr>
      <w:bookmarkStart w:id="149"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9"/>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BA7B30">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BA7B30">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0" w:name="_Toc456257813"/>
      <w:r w:rsidRPr="0002173D">
        <w:rPr>
          <w:rFonts w:hint="eastAsia"/>
        </w:rPr>
        <w:lastRenderedPageBreak/>
        <w:t>商务部分：</w:t>
      </w:r>
      <w:bookmarkEnd w:id="150"/>
    </w:p>
    <w:p w:rsidR="0002173D" w:rsidRDefault="0002173D" w:rsidP="001310AD">
      <w:pPr>
        <w:pStyle w:val="2"/>
      </w:pPr>
      <w:bookmarkStart w:id="151" w:name="_Toc456257814"/>
      <w:r>
        <w:rPr>
          <w:rFonts w:hint="eastAsia"/>
        </w:rPr>
        <w:t>一、投标函</w:t>
      </w:r>
      <w:bookmarkEnd w:id="151"/>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2" w:name="_Toc456257815"/>
      <w:r w:rsidRPr="00A675AF">
        <w:rPr>
          <w:rFonts w:hint="eastAsia"/>
        </w:rPr>
        <w:lastRenderedPageBreak/>
        <w:t>二、法定代表人身份证明书</w:t>
      </w:r>
      <w:bookmarkEnd w:id="152"/>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3" w:name="_Toc456257816"/>
      <w:r w:rsidRPr="00A675AF">
        <w:rPr>
          <w:rFonts w:hint="eastAsia"/>
        </w:rPr>
        <w:lastRenderedPageBreak/>
        <w:t>三、法人授权书</w:t>
      </w:r>
      <w:bookmarkEnd w:id="153"/>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4" w:name="_Toc456257817"/>
      <w:r w:rsidRPr="001310AD">
        <w:rPr>
          <w:rFonts w:hint="eastAsia"/>
        </w:rPr>
        <w:lastRenderedPageBreak/>
        <w:t>四、投标人资格证明文件</w:t>
      </w:r>
      <w:bookmarkEnd w:id="154"/>
    </w:p>
    <w:p w:rsidR="001310AD" w:rsidRDefault="001310AD" w:rsidP="001310AD">
      <w:pPr>
        <w:pStyle w:val="3"/>
      </w:pPr>
      <w:bookmarkStart w:id="155" w:name="_Toc456257818"/>
      <w:r>
        <w:rPr>
          <w:rFonts w:hint="eastAsia"/>
        </w:rPr>
        <w:t>4</w:t>
      </w:r>
      <w:r w:rsidRPr="00497236">
        <w:rPr>
          <w:rFonts w:hint="eastAsia"/>
        </w:rPr>
        <w:t>.1</w:t>
      </w:r>
      <w:r w:rsidRPr="00497236">
        <w:rPr>
          <w:rFonts w:hint="eastAsia"/>
        </w:rPr>
        <w:t>投标人营业执照复印件（加盖公章）</w:t>
      </w:r>
      <w:bookmarkEnd w:id="155"/>
    </w:p>
    <w:p w:rsidR="00621233" w:rsidRPr="00621233" w:rsidRDefault="00621233" w:rsidP="00621233"/>
    <w:p w:rsidR="001310AD" w:rsidRDefault="001310AD" w:rsidP="001310AD">
      <w:pPr>
        <w:pStyle w:val="3"/>
      </w:pPr>
      <w:bookmarkStart w:id="156" w:name="_Toc456257819"/>
      <w:r>
        <w:rPr>
          <w:rFonts w:hint="eastAsia"/>
        </w:rPr>
        <w:t>4</w:t>
      </w:r>
      <w:r w:rsidRPr="00497236">
        <w:rPr>
          <w:rFonts w:hint="eastAsia"/>
        </w:rPr>
        <w:t>.2</w:t>
      </w:r>
      <w:r w:rsidRPr="00497236">
        <w:rPr>
          <w:rFonts w:hint="eastAsia"/>
        </w:rPr>
        <w:t>投标人税务登记证书复印件（加盖公章）</w:t>
      </w:r>
      <w:bookmarkEnd w:id="156"/>
    </w:p>
    <w:p w:rsidR="00621233" w:rsidRPr="00621233" w:rsidRDefault="00621233" w:rsidP="00621233"/>
    <w:p w:rsidR="001310AD" w:rsidRDefault="001310AD" w:rsidP="001310AD">
      <w:pPr>
        <w:pStyle w:val="3"/>
      </w:pPr>
      <w:bookmarkStart w:id="157" w:name="_Toc456257820"/>
      <w:r>
        <w:rPr>
          <w:rFonts w:hint="eastAsia"/>
        </w:rPr>
        <w:t>4</w:t>
      </w:r>
      <w:r w:rsidRPr="00497236">
        <w:rPr>
          <w:rFonts w:hint="eastAsia"/>
        </w:rPr>
        <w:t>.3</w:t>
      </w:r>
      <w:r w:rsidRPr="00497236">
        <w:rPr>
          <w:rFonts w:hint="eastAsia"/>
        </w:rPr>
        <w:t>投标人的机构代码证复印件（加盖公章）</w:t>
      </w:r>
      <w:bookmarkEnd w:id="157"/>
    </w:p>
    <w:p w:rsidR="00621233" w:rsidRPr="00621233" w:rsidRDefault="00621233" w:rsidP="00621233"/>
    <w:p w:rsidR="00621233" w:rsidRDefault="00621233" w:rsidP="00621233">
      <w:pPr>
        <w:pStyle w:val="3"/>
      </w:pPr>
      <w:bookmarkStart w:id="158" w:name="_Toc456257821"/>
      <w:r>
        <w:rPr>
          <w:rFonts w:hint="eastAsia"/>
        </w:rPr>
        <w:t>4.4</w:t>
      </w:r>
      <w:r w:rsidRPr="00EC79E3">
        <w:rPr>
          <w:rFonts w:hint="eastAsia"/>
        </w:rPr>
        <w:t>企业资质证书</w:t>
      </w:r>
      <w:bookmarkEnd w:id="158"/>
    </w:p>
    <w:p w:rsidR="00621233" w:rsidRPr="00621233" w:rsidRDefault="00621233" w:rsidP="00621233"/>
    <w:p w:rsidR="005F796F" w:rsidRDefault="00621233" w:rsidP="00621233">
      <w:pPr>
        <w:pStyle w:val="3"/>
      </w:pPr>
      <w:bookmarkStart w:id="159" w:name="_Toc456257822"/>
      <w:r>
        <w:rPr>
          <w:rFonts w:hint="eastAsia"/>
        </w:rPr>
        <w:t>4.5</w:t>
      </w:r>
      <w:r w:rsidRPr="00EC79E3">
        <w:rPr>
          <w:rFonts w:hint="eastAsia"/>
        </w:rPr>
        <w:t>银行信用等级证明</w:t>
      </w:r>
      <w:bookmarkEnd w:id="159"/>
    </w:p>
    <w:p w:rsidR="005F796F" w:rsidRDefault="005F796F" w:rsidP="005F796F"/>
    <w:p w:rsidR="004E7CF3" w:rsidRDefault="005F796F" w:rsidP="008234A5">
      <w:pPr>
        <w:pStyle w:val="3"/>
      </w:pPr>
      <w:bookmarkStart w:id="160"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60"/>
      <w:r w:rsidR="004E7CF3">
        <w:br w:type="page"/>
      </w:r>
    </w:p>
    <w:p w:rsidR="001310AD" w:rsidRDefault="001310AD" w:rsidP="001310AD">
      <w:pPr>
        <w:pStyle w:val="3"/>
      </w:pPr>
      <w:bookmarkStart w:id="161"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1"/>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2"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2"/>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3"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3"/>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4"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4"/>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5" w:name="_Toc456257828"/>
      <w:r>
        <w:rPr>
          <w:rFonts w:hint="eastAsia"/>
        </w:rPr>
        <w:t>五</w:t>
      </w:r>
      <w:r w:rsidR="001310AD" w:rsidRPr="00497236">
        <w:rPr>
          <w:rFonts w:hint="eastAsia"/>
        </w:rPr>
        <w:t>、对合同条款的响应一览表</w:t>
      </w:r>
      <w:bookmarkEnd w:id="165"/>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6" w:name="_Toc456257829"/>
      <w:r>
        <w:rPr>
          <w:rFonts w:hint="eastAsia"/>
        </w:rPr>
        <w:lastRenderedPageBreak/>
        <w:t>六</w:t>
      </w:r>
      <w:r w:rsidR="001310AD" w:rsidRPr="00497236">
        <w:rPr>
          <w:rFonts w:hint="eastAsia"/>
        </w:rPr>
        <w:t>、廉洁承诺书</w:t>
      </w:r>
      <w:bookmarkEnd w:id="166"/>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7" w:name="_Toc456257830"/>
      <w:r>
        <w:rPr>
          <w:rFonts w:hint="eastAsia"/>
        </w:rPr>
        <w:lastRenderedPageBreak/>
        <w:t>技术部分：</w:t>
      </w:r>
      <w:bookmarkEnd w:id="167"/>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8" w:name="_Toc456257831"/>
      <w:r>
        <w:rPr>
          <w:rFonts w:hint="eastAsia"/>
        </w:rPr>
        <w:t>一、</w:t>
      </w:r>
      <w:r w:rsidRPr="00497236">
        <w:rPr>
          <w:rFonts w:hint="eastAsia"/>
        </w:rPr>
        <w:t>技术响应一览表</w:t>
      </w:r>
      <w:bookmarkEnd w:id="168"/>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9"/>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0" w:name="_Toc456257833"/>
      <w:r>
        <w:rPr>
          <w:rFonts w:hint="eastAsia"/>
        </w:rPr>
        <w:t>三、</w:t>
      </w:r>
      <w:r w:rsidR="006D1670" w:rsidRPr="00497236">
        <w:rPr>
          <w:rFonts w:hint="eastAsia"/>
        </w:rPr>
        <w:t>货物明细表</w:t>
      </w:r>
      <w:bookmarkEnd w:id="170"/>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1" w:name="_Toc456257834"/>
      <w:r>
        <w:rPr>
          <w:rFonts w:hint="eastAsia"/>
        </w:rPr>
        <w:lastRenderedPageBreak/>
        <w:t>四、</w:t>
      </w:r>
      <w:r w:rsidR="006D1670" w:rsidRPr="00497236">
        <w:rPr>
          <w:rFonts w:hint="eastAsia"/>
        </w:rPr>
        <w:t>供货方式</w:t>
      </w:r>
      <w:bookmarkEnd w:id="171"/>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2" w:name="_Toc456257835"/>
      <w:r>
        <w:rPr>
          <w:rFonts w:hint="eastAsia"/>
        </w:rPr>
        <w:t>五、合同</w:t>
      </w:r>
      <w:r w:rsidR="006D1670" w:rsidRPr="00497236">
        <w:rPr>
          <w:rFonts w:hint="eastAsia"/>
        </w:rPr>
        <w:t>执行计划</w:t>
      </w:r>
      <w:bookmarkEnd w:id="172"/>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3" w:name="_Toc456257836"/>
      <w:r w:rsidRPr="00CC24A8">
        <w:rPr>
          <w:rFonts w:hint="eastAsia"/>
        </w:rPr>
        <w:lastRenderedPageBreak/>
        <w:t>六、</w:t>
      </w:r>
      <w:r w:rsidR="006D1670" w:rsidRPr="00CC24A8">
        <w:rPr>
          <w:rFonts w:hint="eastAsia"/>
        </w:rPr>
        <w:t>交货进度表</w:t>
      </w:r>
      <w:bookmarkEnd w:id="173"/>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7"/>
      <w:r>
        <w:rPr>
          <w:rFonts w:hint="eastAsia"/>
        </w:rPr>
        <w:lastRenderedPageBreak/>
        <w:t>七、</w:t>
      </w:r>
      <w:r w:rsidR="006D1670" w:rsidRPr="00497236">
        <w:rPr>
          <w:rFonts w:hint="eastAsia"/>
        </w:rPr>
        <w:t>伴随服务</w:t>
      </w:r>
      <w:bookmarkEnd w:id="174"/>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5" w:name="_Toc456257838"/>
      <w:r>
        <w:rPr>
          <w:rFonts w:hint="eastAsia"/>
        </w:rPr>
        <w:lastRenderedPageBreak/>
        <w:t>八、</w:t>
      </w:r>
      <w:r w:rsidR="006D1670" w:rsidRPr="00497236">
        <w:rPr>
          <w:rFonts w:hint="eastAsia"/>
        </w:rPr>
        <w:t>采购人配合的条件</w:t>
      </w:r>
      <w:bookmarkEnd w:id="175"/>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6" w:name="_Toc456257839"/>
      <w:r>
        <w:rPr>
          <w:rFonts w:hint="eastAsia"/>
        </w:rPr>
        <w:lastRenderedPageBreak/>
        <w:t>九</w:t>
      </w:r>
      <w:r w:rsidR="006D1670" w:rsidRPr="00497236">
        <w:rPr>
          <w:rFonts w:hint="eastAsia"/>
        </w:rPr>
        <w:t>、售后服务承诺书</w:t>
      </w:r>
      <w:bookmarkEnd w:id="176"/>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7" w:name="_Toc456257840"/>
      <w:r>
        <w:rPr>
          <w:rFonts w:hint="eastAsia"/>
        </w:rPr>
        <w:lastRenderedPageBreak/>
        <w:t>十、其他资料</w:t>
      </w:r>
      <w:bookmarkEnd w:id="177"/>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648" w:rsidRDefault="00031648" w:rsidP="004E6772">
      <w:r>
        <w:separator/>
      </w:r>
    </w:p>
  </w:endnote>
  <w:endnote w:type="continuationSeparator" w:id="1">
    <w:p w:rsidR="00031648" w:rsidRDefault="00031648"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30" w:rsidRDefault="00BA7B3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A7B30" w:rsidRPr="00EA057E" w:rsidRDefault="00644B9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A7B30"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0348B9" w:rsidRPr="000348B9">
          <w:rPr>
            <w:rFonts w:asciiTheme="minorEastAsia" w:hAnsiTheme="minorEastAsia"/>
            <w:b/>
            <w:noProof/>
            <w:sz w:val="24"/>
            <w:szCs w:val="24"/>
            <w:lang w:val="zh-CN"/>
          </w:rPr>
          <w:t>19</w:t>
        </w:r>
        <w:r w:rsidRPr="00EA057E">
          <w:rPr>
            <w:rFonts w:asciiTheme="minorEastAsia" w:eastAsiaTheme="minorEastAsia" w:hAnsiTheme="minorEastAsia"/>
            <w:b/>
            <w:sz w:val="24"/>
            <w:szCs w:val="24"/>
          </w:rPr>
          <w:fldChar w:fldCharType="end"/>
        </w:r>
      </w:p>
    </w:sdtContent>
  </w:sdt>
  <w:p w:rsidR="00BA7B30" w:rsidRDefault="00BA7B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648" w:rsidRDefault="00031648" w:rsidP="004E6772">
      <w:r>
        <w:separator/>
      </w:r>
    </w:p>
  </w:footnote>
  <w:footnote w:type="continuationSeparator" w:id="1">
    <w:p w:rsidR="00031648" w:rsidRDefault="00031648"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30" w:rsidRPr="004E6772" w:rsidRDefault="00BA7B30"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F26D86">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2A106C">
      <w:rPr>
        <w:rFonts w:ascii="宋体" w:hAnsi="宋体" w:cs="宋体" w:hint="eastAsia"/>
        <w:kern w:val="0"/>
        <w:sz w:val="21"/>
        <w:szCs w:val="21"/>
      </w:rPr>
      <w:t>冲击试验台</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697C66C"/>
    <w:multiLevelType w:val="singleLevel"/>
    <w:tmpl w:val="5697C66C"/>
    <w:lvl w:ilvl="0">
      <w:start w:val="3"/>
      <w:numFmt w:val="decimal"/>
      <w:suff w:val="nothing"/>
      <w:lvlText w:val="%1）"/>
      <w:lvlJc w:val="left"/>
    </w:lvl>
  </w:abstractNum>
  <w:abstractNum w:abstractNumId="1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87F3151"/>
    <w:multiLevelType w:val="singleLevel"/>
    <w:tmpl w:val="587F3151"/>
    <w:lvl w:ilvl="0">
      <w:start w:val="1"/>
      <w:numFmt w:val="chineseCounting"/>
      <w:suff w:val="nothing"/>
      <w:lvlText w:val="%1、"/>
      <w:lvlJc w:val="left"/>
    </w:lvl>
  </w:abstractNum>
  <w:abstractNum w:abstractNumId="15">
    <w:nsid w:val="587F31D1"/>
    <w:multiLevelType w:val="singleLevel"/>
    <w:tmpl w:val="587F31D1"/>
    <w:lvl w:ilvl="0">
      <w:start w:val="1"/>
      <w:numFmt w:val="decimal"/>
      <w:suff w:val="nothing"/>
      <w:lvlText w:val="%1."/>
      <w:lvlJc w:val="left"/>
    </w:lvl>
  </w:abstractNum>
  <w:abstractNum w:abstractNumId="16">
    <w:nsid w:val="587F36BE"/>
    <w:multiLevelType w:val="singleLevel"/>
    <w:tmpl w:val="587F36BE"/>
    <w:lvl w:ilvl="0">
      <w:start w:val="3"/>
      <w:numFmt w:val="chineseCounting"/>
      <w:suff w:val="nothing"/>
      <w:lvlText w:val="%1、"/>
      <w:lvlJc w:val="left"/>
    </w:lvl>
  </w:abstractNum>
  <w:abstractNum w:abstractNumId="17">
    <w:nsid w:val="587F36CF"/>
    <w:multiLevelType w:val="singleLevel"/>
    <w:tmpl w:val="587F36CF"/>
    <w:lvl w:ilvl="0">
      <w:start w:val="1"/>
      <w:numFmt w:val="decimal"/>
      <w:suff w:val="nothing"/>
      <w:lvlText w:val="%1."/>
      <w:lvlJc w:val="left"/>
    </w:lvl>
  </w:abstractNum>
  <w:abstractNum w:abstractNumId="1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4"/>
  </w:num>
  <w:num w:numId="3">
    <w:abstractNumId w:val="22"/>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8"/>
  </w:num>
  <w:num w:numId="12">
    <w:abstractNumId w:val="4"/>
  </w:num>
  <w:num w:numId="13">
    <w:abstractNumId w:val="25"/>
  </w:num>
  <w:num w:numId="14">
    <w:abstractNumId w:val="13"/>
  </w:num>
  <w:num w:numId="15">
    <w:abstractNumId w:val="0"/>
  </w:num>
  <w:num w:numId="16">
    <w:abstractNumId w:val="9"/>
  </w:num>
  <w:num w:numId="17">
    <w:abstractNumId w:val="6"/>
  </w:num>
  <w:num w:numId="18">
    <w:abstractNumId w:val="21"/>
  </w:num>
  <w:num w:numId="19">
    <w:abstractNumId w:val="20"/>
  </w:num>
  <w:num w:numId="20">
    <w:abstractNumId w:val="23"/>
  </w:num>
  <w:num w:numId="21">
    <w:abstractNumId w:val="14"/>
  </w:num>
  <w:num w:numId="22">
    <w:abstractNumId w:val="15"/>
  </w:num>
  <w:num w:numId="23">
    <w:abstractNumId w:val="16"/>
  </w:num>
  <w:num w:numId="24">
    <w:abstractNumId w:val="17"/>
  </w:num>
  <w:num w:numId="25">
    <w:abstractNumId w:val="19"/>
  </w:num>
  <w:num w:numId="26">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4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31648"/>
    <w:rsid w:val="000348B9"/>
    <w:rsid w:val="000435BE"/>
    <w:rsid w:val="00047868"/>
    <w:rsid w:val="00063386"/>
    <w:rsid w:val="00065735"/>
    <w:rsid w:val="000660D6"/>
    <w:rsid w:val="00067300"/>
    <w:rsid w:val="00073691"/>
    <w:rsid w:val="0007479A"/>
    <w:rsid w:val="00085E60"/>
    <w:rsid w:val="000D202A"/>
    <w:rsid w:val="000D4D1B"/>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C1EBF"/>
    <w:rsid w:val="001C2ADB"/>
    <w:rsid w:val="001C3B4F"/>
    <w:rsid w:val="001C4608"/>
    <w:rsid w:val="001C7A4C"/>
    <w:rsid w:val="001D3541"/>
    <w:rsid w:val="001E1392"/>
    <w:rsid w:val="001E1742"/>
    <w:rsid w:val="001E4D0C"/>
    <w:rsid w:val="001E7282"/>
    <w:rsid w:val="001F38A9"/>
    <w:rsid w:val="001F620B"/>
    <w:rsid w:val="00212C01"/>
    <w:rsid w:val="00220CF4"/>
    <w:rsid w:val="00242F10"/>
    <w:rsid w:val="002465E4"/>
    <w:rsid w:val="00262F47"/>
    <w:rsid w:val="0026697F"/>
    <w:rsid w:val="002A106C"/>
    <w:rsid w:val="002A5536"/>
    <w:rsid w:val="002B165D"/>
    <w:rsid w:val="002B1AA9"/>
    <w:rsid w:val="002C228F"/>
    <w:rsid w:val="002C608E"/>
    <w:rsid w:val="002E2873"/>
    <w:rsid w:val="002E3349"/>
    <w:rsid w:val="002E5C79"/>
    <w:rsid w:val="002F445D"/>
    <w:rsid w:val="00301B76"/>
    <w:rsid w:val="00304005"/>
    <w:rsid w:val="00312016"/>
    <w:rsid w:val="003134D4"/>
    <w:rsid w:val="00313CC7"/>
    <w:rsid w:val="0031479C"/>
    <w:rsid w:val="00322AEA"/>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FE6"/>
    <w:rsid w:val="003B635D"/>
    <w:rsid w:val="003B758C"/>
    <w:rsid w:val="003C23E1"/>
    <w:rsid w:val="003C2BED"/>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0A4E"/>
    <w:rsid w:val="00493572"/>
    <w:rsid w:val="00497236"/>
    <w:rsid w:val="00497D4B"/>
    <w:rsid w:val="004A72AD"/>
    <w:rsid w:val="004B4E48"/>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6D55"/>
    <w:rsid w:val="005575D5"/>
    <w:rsid w:val="00573AE3"/>
    <w:rsid w:val="00575C24"/>
    <w:rsid w:val="005918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44B9D"/>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7FA"/>
    <w:rsid w:val="006E5C9E"/>
    <w:rsid w:val="006E7288"/>
    <w:rsid w:val="006F0B17"/>
    <w:rsid w:val="006F27A7"/>
    <w:rsid w:val="006F5865"/>
    <w:rsid w:val="006F5BFE"/>
    <w:rsid w:val="0070428E"/>
    <w:rsid w:val="00707DB5"/>
    <w:rsid w:val="00710359"/>
    <w:rsid w:val="00714EC2"/>
    <w:rsid w:val="00715D4D"/>
    <w:rsid w:val="00726E94"/>
    <w:rsid w:val="00733A93"/>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15047"/>
    <w:rsid w:val="00820D99"/>
    <w:rsid w:val="008234A5"/>
    <w:rsid w:val="00825A7A"/>
    <w:rsid w:val="00831B3B"/>
    <w:rsid w:val="008343E5"/>
    <w:rsid w:val="008369E6"/>
    <w:rsid w:val="00845E3A"/>
    <w:rsid w:val="0085549E"/>
    <w:rsid w:val="008567CE"/>
    <w:rsid w:val="00857F1C"/>
    <w:rsid w:val="00862EA1"/>
    <w:rsid w:val="00863150"/>
    <w:rsid w:val="008714C5"/>
    <w:rsid w:val="00872656"/>
    <w:rsid w:val="008754C9"/>
    <w:rsid w:val="00893778"/>
    <w:rsid w:val="008A217F"/>
    <w:rsid w:val="008A4D01"/>
    <w:rsid w:val="008A4F62"/>
    <w:rsid w:val="008A75A6"/>
    <w:rsid w:val="008B7BF4"/>
    <w:rsid w:val="008B7F14"/>
    <w:rsid w:val="008C57F7"/>
    <w:rsid w:val="008D2F32"/>
    <w:rsid w:val="008E0CF5"/>
    <w:rsid w:val="008E2DB4"/>
    <w:rsid w:val="008E3C21"/>
    <w:rsid w:val="0090249B"/>
    <w:rsid w:val="009134EE"/>
    <w:rsid w:val="009150E2"/>
    <w:rsid w:val="0091747C"/>
    <w:rsid w:val="00922472"/>
    <w:rsid w:val="00925D3F"/>
    <w:rsid w:val="0093487D"/>
    <w:rsid w:val="00943585"/>
    <w:rsid w:val="0096193D"/>
    <w:rsid w:val="009756CF"/>
    <w:rsid w:val="0099426C"/>
    <w:rsid w:val="00997AA2"/>
    <w:rsid w:val="009A52EE"/>
    <w:rsid w:val="009B41E9"/>
    <w:rsid w:val="009C4C6C"/>
    <w:rsid w:val="009D0F78"/>
    <w:rsid w:val="009D1B24"/>
    <w:rsid w:val="009E0C33"/>
    <w:rsid w:val="009E37DB"/>
    <w:rsid w:val="009F72EF"/>
    <w:rsid w:val="00A04003"/>
    <w:rsid w:val="00A079CA"/>
    <w:rsid w:val="00A13DFC"/>
    <w:rsid w:val="00A21C99"/>
    <w:rsid w:val="00A245C3"/>
    <w:rsid w:val="00A50102"/>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976BC"/>
    <w:rsid w:val="00BA4EAF"/>
    <w:rsid w:val="00BA5387"/>
    <w:rsid w:val="00BA6CA8"/>
    <w:rsid w:val="00BA7B30"/>
    <w:rsid w:val="00BB71E2"/>
    <w:rsid w:val="00BC7566"/>
    <w:rsid w:val="00BD3F33"/>
    <w:rsid w:val="00BE7B46"/>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64E7"/>
    <w:rsid w:val="00CA3C61"/>
    <w:rsid w:val="00CB79FB"/>
    <w:rsid w:val="00CC24A8"/>
    <w:rsid w:val="00CC74C0"/>
    <w:rsid w:val="00CD0421"/>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6F59"/>
    <w:rsid w:val="00DC02D3"/>
    <w:rsid w:val="00DC3CA0"/>
    <w:rsid w:val="00DC715B"/>
    <w:rsid w:val="00DD32CF"/>
    <w:rsid w:val="00DE2445"/>
    <w:rsid w:val="00DE4B25"/>
    <w:rsid w:val="00DE4B5B"/>
    <w:rsid w:val="00DF5C8A"/>
    <w:rsid w:val="00E05C23"/>
    <w:rsid w:val="00E103D6"/>
    <w:rsid w:val="00E20535"/>
    <w:rsid w:val="00E2137A"/>
    <w:rsid w:val="00E23CDC"/>
    <w:rsid w:val="00E32F1D"/>
    <w:rsid w:val="00E34B45"/>
    <w:rsid w:val="00E43A18"/>
    <w:rsid w:val="00E516D1"/>
    <w:rsid w:val="00E5495B"/>
    <w:rsid w:val="00E75C2A"/>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0226E"/>
    <w:rsid w:val="00F10904"/>
    <w:rsid w:val="00F1289B"/>
    <w:rsid w:val="00F25A0E"/>
    <w:rsid w:val="00F26D86"/>
    <w:rsid w:val="00F31D32"/>
    <w:rsid w:val="00F35D37"/>
    <w:rsid w:val="00F362C5"/>
    <w:rsid w:val="00F37105"/>
    <w:rsid w:val="00F522D3"/>
    <w:rsid w:val="00F552AD"/>
    <w:rsid w:val="00F55D57"/>
    <w:rsid w:val="00F65ACF"/>
    <w:rsid w:val="00F776D9"/>
    <w:rsid w:val="00F874EC"/>
    <w:rsid w:val="00F94E08"/>
    <w:rsid w:val="00FA3ADA"/>
    <w:rsid w:val="00FC0F3A"/>
    <w:rsid w:val="00FC386A"/>
    <w:rsid w:val="00FC5B65"/>
    <w:rsid w:val="00FD4C32"/>
    <w:rsid w:val="00FD4F1B"/>
    <w:rsid w:val="00FD5620"/>
    <w:rsid w:val="00FD5934"/>
    <w:rsid w:val="00FE0AEF"/>
    <w:rsid w:val="00FE40B1"/>
    <w:rsid w:val="00FE55F7"/>
    <w:rsid w:val="00FE733E"/>
    <w:rsid w:val="00FE75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font2">
    <w:name w:val="font2"/>
    <w:basedOn w:val="a1"/>
    <w:qFormat/>
    <w:rsid w:val="001E7282"/>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E13F1-2AD1-455A-80FC-DF4E5CCEA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50</Pages>
  <Words>4458</Words>
  <Characters>25411</Characters>
  <Application>Microsoft Office Word</Application>
  <DocSecurity>0</DocSecurity>
  <Lines>211</Lines>
  <Paragraphs>59</Paragraphs>
  <ScaleCrop>false</ScaleCrop>
  <Company>Lenovo</Company>
  <LinksUpToDate>false</LinksUpToDate>
  <CharactersWithSpaces>29810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216</cp:revision>
  <cp:lastPrinted>2015-12-14T05:56:00Z</cp:lastPrinted>
  <dcterms:created xsi:type="dcterms:W3CDTF">2015-12-11T03:27:00Z</dcterms:created>
  <dcterms:modified xsi:type="dcterms:W3CDTF">2017-03-10T06:50:00Z</dcterms:modified>
</cp:coreProperties>
</file>