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BD3F33" w:rsidP="004E6772">
      <w:pPr>
        <w:widowControl/>
        <w:jc w:val="center"/>
        <w:rPr>
          <w:rFonts w:ascii="宋体" w:hAnsi="宋体" w:cs="宋体"/>
          <w:b/>
          <w:kern w:val="0"/>
          <w:sz w:val="44"/>
          <w:szCs w:val="44"/>
        </w:rPr>
      </w:pPr>
      <w:r w:rsidRPr="00BD3F33">
        <w:rPr>
          <w:rFonts w:ascii="宋体" w:hAnsi="宋体" w:cs="宋体" w:hint="eastAsia"/>
          <w:b/>
          <w:kern w:val="0"/>
          <w:sz w:val="44"/>
          <w:szCs w:val="44"/>
        </w:rPr>
        <w:t>2016</w:t>
      </w:r>
      <w:r>
        <w:rPr>
          <w:rFonts w:ascii="宋体" w:hAnsi="宋体" w:cs="宋体" w:hint="eastAsia"/>
          <w:b/>
          <w:kern w:val="0"/>
          <w:sz w:val="44"/>
          <w:szCs w:val="44"/>
        </w:rPr>
        <w:t>年</w:t>
      </w:r>
      <w:r w:rsidR="0065584A">
        <w:rPr>
          <w:rFonts w:ascii="宋体" w:hAnsi="宋体" w:hint="eastAsia"/>
          <w:b/>
          <w:sz w:val="44"/>
          <w:szCs w:val="44"/>
        </w:rPr>
        <w:t>食品中心第一批仪器设备</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65584A"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w:t>
      </w:r>
      <w:r w:rsidR="00183905">
        <w:rPr>
          <w:rFonts w:ascii="仿宋_GB2312" w:eastAsia="仿宋_GB2312" w:hint="eastAsia"/>
          <w:b/>
          <w:sz w:val="36"/>
          <w:szCs w:val="36"/>
        </w:rPr>
        <w:t>8</w:t>
      </w:r>
      <w:r w:rsidR="0065584A">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12016" w:rsidP="00872656">
      <w:pPr>
        <w:pStyle w:val="10"/>
        <w:tabs>
          <w:tab w:val="right" w:leader="dot" w:pos="9402"/>
        </w:tabs>
        <w:rPr>
          <w:rFonts w:eastAsiaTheme="minorEastAsia" w:cstheme="minorBidi"/>
          <w:b w:val="0"/>
          <w:bCs w:val="0"/>
          <w:caps w:val="0"/>
          <w:noProof/>
          <w:sz w:val="21"/>
          <w:szCs w:val="21"/>
        </w:rPr>
      </w:pPr>
      <w:r w:rsidRPr="00312016">
        <w:rPr>
          <w:sz w:val="21"/>
          <w:szCs w:val="21"/>
        </w:rPr>
        <w:fldChar w:fldCharType="begin"/>
      </w:r>
      <w:r w:rsidR="00E34B45" w:rsidRPr="00872656">
        <w:rPr>
          <w:sz w:val="21"/>
          <w:szCs w:val="21"/>
        </w:rPr>
        <w:instrText xml:space="preserve"> TOC \o "1-3" \h \z \u </w:instrText>
      </w:r>
      <w:r w:rsidRPr="0031201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8D2F32">
          <w:rPr>
            <w:noProof/>
            <w:webHidden/>
            <w:sz w:val="21"/>
            <w:szCs w:val="21"/>
          </w:rPr>
          <w:t>1</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8D2F32">
          <w:rPr>
            <w:noProof/>
            <w:webHidden/>
            <w:sz w:val="21"/>
            <w:szCs w:val="21"/>
          </w:rPr>
          <w:t>2</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8D2F32">
          <w:rPr>
            <w:noProof/>
            <w:webHidden/>
            <w:sz w:val="21"/>
            <w:szCs w:val="21"/>
          </w:rPr>
          <w:t>2</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8D2F32">
          <w:rPr>
            <w:noProof/>
            <w:webHidden/>
            <w:sz w:val="21"/>
            <w:szCs w:val="21"/>
          </w:rPr>
          <w:t>4</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8D2F32">
          <w:rPr>
            <w:noProof/>
            <w:webHidden/>
            <w:sz w:val="21"/>
            <w:szCs w:val="21"/>
          </w:rPr>
          <w:t>5</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8D2F32">
          <w:rPr>
            <w:noProof/>
            <w:webHidden/>
            <w:sz w:val="21"/>
            <w:szCs w:val="21"/>
          </w:rPr>
          <w:t>5</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8D2F32">
          <w:rPr>
            <w:noProof/>
            <w:webHidden/>
            <w:sz w:val="21"/>
            <w:szCs w:val="21"/>
          </w:rPr>
          <w:t>5</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8D2F32">
          <w:rPr>
            <w:noProof/>
            <w:webHidden/>
            <w:sz w:val="21"/>
            <w:szCs w:val="21"/>
          </w:rPr>
          <w:t>5</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8D2F32">
          <w:rPr>
            <w:noProof/>
            <w:webHidden/>
            <w:sz w:val="21"/>
            <w:szCs w:val="21"/>
          </w:rPr>
          <w:t>5</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8D2F32">
          <w:rPr>
            <w:noProof/>
            <w:webHidden/>
            <w:sz w:val="21"/>
            <w:szCs w:val="21"/>
          </w:rPr>
          <w:t>7</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8D2F32">
          <w:rPr>
            <w:noProof/>
            <w:webHidden/>
            <w:sz w:val="21"/>
            <w:szCs w:val="21"/>
          </w:rPr>
          <w:t>7</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8D2F32">
          <w:rPr>
            <w:noProof/>
            <w:webHidden/>
            <w:sz w:val="21"/>
            <w:szCs w:val="21"/>
          </w:rPr>
          <w:t>7</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8D2F32">
          <w:rPr>
            <w:noProof/>
            <w:webHidden/>
            <w:sz w:val="21"/>
            <w:szCs w:val="21"/>
          </w:rPr>
          <w:t>8</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8D2F32">
          <w:rPr>
            <w:noProof/>
            <w:webHidden/>
            <w:sz w:val="21"/>
            <w:szCs w:val="21"/>
          </w:rPr>
          <w:t>8</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8D2F32">
          <w:rPr>
            <w:noProof/>
            <w:webHidden/>
            <w:sz w:val="21"/>
            <w:szCs w:val="21"/>
          </w:rPr>
          <w:t>8</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8D2F32">
          <w:rPr>
            <w:noProof/>
            <w:webHidden/>
            <w:sz w:val="21"/>
            <w:szCs w:val="21"/>
          </w:rPr>
          <w:t>9</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8D2F32">
          <w:rPr>
            <w:noProof/>
            <w:webHidden/>
            <w:sz w:val="21"/>
            <w:szCs w:val="21"/>
          </w:rPr>
          <w:t>9</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8D2F32">
          <w:rPr>
            <w:noProof/>
            <w:webHidden/>
            <w:sz w:val="21"/>
            <w:szCs w:val="21"/>
          </w:rPr>
          <w:t>9</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8D2F32">
          <w:rPr>
            <w:noProof/>
            <w:webHidden/>
            <w:sz w:val="21"/>
            <w:szCs w:val="21"/>
          </w:rPr>
          <w:t>9</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8D2F32">
          <w:rPr>
            <w:noProof/>
            <w:webHidden/>
            <w:sz w:val="21"/>
            <w:szCs w:val="21"/>
          </w:rPr>
          <w:t>9</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8D2F32">
          <w:rPr>
            <w:noProof/>
            <w:webHidden/>
            <w:sz w:val="21"/>
            <w:szCs w:val="21"/>
          </w:rPr>
          <w:t>10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8D2F32">
          <w:rPr>
            <w:noProof/>
            <w:webHidden/>
            <w:sz w:val="21"/>
            <w:szCs w:val="21"/>
          </w:rPr>
          <w:t>10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8D2F32">
          <w:rPr>
            <w:noProof/>
            <w:webHidden/>
            <w:sz w:val="21"/>
            <w:szCs w:val="21"/>
          </w:rPr>
          <w:t>10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8D2F32">
          <w:rPr>
            <w:noProof/>
            <w:webHidden/>
            <w:sz w:val="21"/>
            <w:szCs w:val="21"/>
          </w:rPr>
          <w:t>10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8D2F32">
          <w:rPr>
            <w:noProof/>
            <w:webHidden/>
            <w:sz w:val="21"/>
            <w:szCs w:val="21"/>
          </w:rPr>
          <w:t>11</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8D2F32">
          <w:rPr>
            <w:noProof/>
            <w:webHidden/>
            <w:sz w:val="21"/>
            <w:szCs w:val="21"/>
          </w:rPr>
          <w:t>11</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8D2F32">
          <w:rPr>
            <w:noProof/>
            <w:webHidden/>
            <w:sz w:val="21"/>
            <w:szCs w:val="21"/>
          </w:rPr>
          <w:t>11</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8D2F32">
          <w:rPr>
            <w:noProof/>
            <w:webHidden/>
            <w:sz w:val="21"/>
            <w:szCs w:val="21"/>
          </w:rPr>
          <w:t>12</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8D2F32">
          <w:rPr>
            <w:noProof/>
            <w:webHidden/>
            <w:sz w:val="21"/>
            <w:szCs w:val="21"/>
          </w:rPr>
          <w:t>16</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8D2F32">
          <w:rPr>
            <w:noProof/>
            <w:webHidden/>
            <w:sz w:val="21"/>
            <w:szCs w:val="21"/>
          </w:rPr>
          <w:t>16</w:t>
        </w:r>
        <w:r w:rsidRPr="00872656">
          <w:rPr>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16</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16</w:t>
        </w:r>
        <w:r w:rsidRPr="00872656">
          <w:rPr>
            <w:i w:val="0"/>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8D2F32">
          <w:rPr>
            <w:noProof/>
            <w:webHidden/>
            <w:sz w:val="21"/>
            <w:szCs w:val="21"/>
          </w:rPr>
          <w:t>16</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8D2F32">
          <w:rPr>
            <w:noProof/>
            <w:webHidden/>
            <w:sz w:val="21"/>
            <w:szCs w:val="21"/>
          </w:rPr>
          <w:t>17</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8D2F32">
          <w:rPr>
            <w:noProof/>
            <w:webHidden/>
            <w:sz w:val="21"/>
            <w:szCs w:val="21"/>
          </w:rPr>
          <w:t>20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8D2F32">
          <w:rPr>
            <w:noProof/>
            <w:webHidden/>
            <w:sz w:val="21"/>
            <w:szCs w:val="21"/>
          </w:rPr>
          <w:t>20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8D2F32">
          <w:rPr>
            <w:noProof/>
            <w:webHidden/>
            <w:sz w:val="21"/>
            <w:szCs w:val="21"/>
          </w:rPr>
          <w:t>20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8D2F32">
          <w:rPr>
            <w:noProof/>
            <w:webHidden/>
            <w:sz w:val="21"/>
            <w:szCs w:val="21"/>
          </w:rPr>
          <w:t>20</w:t>
        </w:r>
        <w:r w:rsidRPr="00872656">
          <w:rPr>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20</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20</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21</w:t>
        </w:r>
        <w:r w:rsidRPr="00872656">
          <w:rPr>
            <w:i w:val="0"/>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8D2F32">
          <w:rPr>
            <w:noProof/>
            <w:webHidden/>
            <w:sz w:val="21"/>
            <w:szCs w:val="21"/>
          </w:rPr>
          <w:t>21</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8D2F32">
          <w:rPr>
            <w:noProof/>
            <w:webHidden/>
            <w:sz w:val="21"/>
            <w:szCs w:val="21"/>
          </w:rPr>
          <w:t>22</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8D2F32">
          <w:rPr>
            <w:noProof/>
            <w:webHidden/>
            <w:sz w:val="21"/>
            <w:szCs w:val="21"/>
          </w:rPr>
          <w:t>22</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8D2F32">
          <w:rPr>
            <w:noProof/>
            <w:webHidden/>
            <w:sz w:val="21"/>
            <w:szCs w:val="21"/>
          </w:rPr>
          <w:t>24</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8D2F32">
          <w:rPr>
            <w:noProof/>
            <w:webHidden/>
            <w:sz w:val="21"/>
            <w:szCs w:val="21"/>
          </w:rPr>
          <w:t>26</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8D2F32">
          <w:rPr>
            <w:noProof/>
            <w:webHidden/>
            <w:sz w:val="21"/>
            <w:szCs w:val="21"/>
          </w:rPr>
          <w:t>27</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8D2F32">
          <w:rPr>
            <w:noProof/>
            <w:webHidden/>
            <w:sz w:val="21"/>
            <w:szCs w:val="21"/>
          </w:rPr>
          <w:t>27</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8D2F32">
          <w:rPr>
            <w:noProof/>
            <w:webHidden/>
            <w:sz w:val="21"/>
            <w:szCs w:val="21"/>
          </w:rPr>
          <w:t>28</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8D2F32">
          <w:rPr>
            <w:noProof/>
            <w:webHidden/>
            <w:sz w:val="21"/>
            <w:szCs w:val="21"/>
          </w:rPr>
          <w:t>28</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8D2F32">
          <w:rPr>
            <w:noProof/>
            <w:webHidden/>
            <w:sz w:val="21"/>
            <w:szCs w:val="21"/>
          </w:rPr>
          <w:t>30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8D2F32">
          <w:rPr>
            <w:noProof/>
            <w:webHidden/>
            <w:sz w:val="21"/>
            <w:szCs w:val="21"/>
          </w:rPr>
          <w:t>31</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8D2F32">
          <w:rPr>
            <w:noProof/>
            <w:webHidden/>
            <w:sz w:val="21"/>
            <w:szCs w:val="21"/>
          </w:rPr>
          <w:t>32</w:t>
        </w:r>
        <w:r w:rsidRPr="00872656">
          <w:rPr>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32</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32</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32</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32</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32</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32</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33</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34</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35</w:t>
        </w:r>
        <w:r w:rsidRPr="00872656">
          <w:rPr>
            <w:i w:val="0"/>
            <w:noProof/>
            <w:webHidden/>
            <w:sz w:val="21"/>
            <w:szCs w:val="21"/>
          </w:rPr>
          <w:fldChar w:fldCharType="end"/>
        </w:r>
      </w:hyperlink>
    </w:p>
    <w:p w:rsidR="00872656" w:rsidRPr="00872656" w:rsidRDefault="0031201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8D2F32">
          <w:rPr>
            <w:i w:val="0"/>
            <w:noProof/>
            <w:webHidden/>
            <w:sz w:val="21"/>
            <w:szCs w:val="21"/>
          </w:rPr>
          <w:t>37</w:t>
        </w:r>
        <w:r w:rsidRPr="00872656">
          <w:rPr>
            <w:i w:val="0"/>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8D2F32">
          <w:rPr>
            <w:noProof/>
            <w:webHidden/>
            <w:sz w:val="21"/>
            <w:szCs w:val="21"/>
          </w:rPr>
          <w:t>37</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8D2F32">
          <w:rPr>
            <w:noProof/>
            <w:webHidden/>
            <w:sz w:val="21"/>
            <w:szCs w:val="21"/>
          </w:rPr>
          <w:t>38</w:t>
        </w:r>
        <w:r w:rsidRPr="00872656">
          <w:rPr>
            <w:noProof/>
            <w:webHidden/>
            <w:sz w:val="21"/>
            <w:szCs w:val="21"/>
          </w:rPr>
          <w:fldChar w:fldCharType="end"/>
        </w:r>
      </w:hyperlink>
    </w:p>
    <w:p w:rsidR="00872656" w:rsidRPr="00872656" w:rsidRDefault="0031201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8D2F32">
          <w:rPr>
            <w:noProof/>
            <w:webHidden/>
            <w:sz w:val="21"/>
            <w:szCs w:val="21"/>
          </w:rPr>
          <w:t>40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8D2F32">
          <w:rPr>
            <w:noProof/>
            <w:webHidden/>
            <w:sz w:val="21"/>
            <w:szCs w:val="21"/>
          </w:rPr>
          <w:t>40</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8D2F32">
          <w:rPr>
            <w:noProof/>
            <w:webHidden/>
            <w:sz w:val="21"/>
            <w:szCs w:val="21"/>
          </w:rPr>
          <w:t>41</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8D2F32">
          <w:rPr>
            <w:noProof/>
            <w:webHidden/>
            <w:sz w:val="21"/>
            <w:szCs w:val="21"/>
          </w:rPr>
          <w:t>41</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8D2F32">
          <w:rPr>
            <w:noProof/>
            <w:webHidden/>
            <w:sz w:val="21"/>
            <w:szCs w:val="21"/>
          </w:rPr>
          <w:t>42</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8D2F32">
          <w:rPr>
            <w:noProof/>
            <w:webHidden/>
            <w:sz w:val="21"/>
            <w:szCs w:val="21"/>
          </w:rPr>
          <w:t>42</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8D2F32">
          <w:rPr>
            <w:noProof/>
            <w:webHidden/>
            <w:sz w:val="21"/>
            <w:szCs w:val="21"/>
          </w:rPr>
          <w:t>43</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8D2F32">
          <w:rPr>
            <w:noProof/>
            <w:webHidden/>
            <w:sz w:val="21"/>
            <w:szCs w:val="21"/>
          </w:rPr>
          <w:t>44</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8D2F32">
          <w:rPr>
            <w:noProof/>
            <w:webHidden/>
            <w:sz w:val="21"/>
            <w:szCs w:val="21"/>
          </w:rPr>
          <w:t>45</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8D2F32">
          <w:rPr>
            <w:noProof/>
            <w:webHidden/>
            <w:sz w:val="21"/>
            <w:szCs w:val="21"/>
          </w:rPr>
          <w:t>46</w:t>
        </w:r>
        <w:r w:rsidRPr="00872656">
          <w:rPr>
            <w:noProof/>
            <w:webHidden/>
            <w:sz w:val="21"/>
            <w:szCs w:val="21"/>
          </w:rPr>
          <w:fldChar w:fldCharType="end"/>
        </w:r>
      </w:hyperlink>
    </w:p>
    <w:p w:rsidR="00872656" w:rsidRPr="00872656" w:rsidRDefault="0031201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8D2F32">
          <w:rPr>
            <w:noProof/>
            <w:webHidden/>
            <w:sz w:val="21"/>
            <w:szCs w:val="21"/>
          </w:rPr>
          <w:t>47</w:t>
        </w:r>
        <w:r w:rsidRPr="00872656">
          <w:rPr>
            <w:noProof/>
            <w:webHidden/>
            <w:sz w:val="21"/>
            <w:szCs w:val="21"/>
          </w:rPr>
          <w:fldChar w:fldCharType="end"/>
        </w:r>
      </w:hyperlink>
    </w:p>
    <w:p w:rsidR="004E6772" w:rsidRPr="004E6772" w:rsidRDefault="0031201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0D202A" w:rsidRPr="000D202A">
        <w:rPr>
          <w:rFonts w:asciiTheme="minorEastAsia" w:hAnsiTheme="minorEastAsia" w:hint="eastAsia"/>
          <w:sz w:val="24"/>
        </w:rPr>
        <w:t>广电计量</w:t>
      </w:r>
      <w:r w:rsidR="000D202A" w:rsidRPr="000D202A">
        <w:rPr>
          <w:rFonts w:ascii="宋体" w:hAnsi="宋体" w:cs="宋体" w:hint="eastAsia"/>
          <w:kern w:val="0"/>
          <w:sz w:val="24"/>
        </w:rPr>
        <w:t>2016年</w:t>
      </w:r>
      <w:r w:rsidR="00825A7A">
        <w:rPr>
          <w:rFonts w:ascii="宋体" w:hAnsi="宋体" w:hint="eastAsia"/>
          <w:sz w:val="24"/>
        </w:rPr>
        <w:t>食品中心第一批仪器设备</w:t>
      </w:r>
      <w:r w:rsidR="000D202A" w:rsidRPr="000D202A">
        <w:rPr>
          <w:rFonts w:ascii="宋体" w:hAnsi="宋体" w:cs="宋体" w:hint="eastAsia"/>
          <w:kern w:val="0"/>
          <w:sz w:val="24"/>
        </w:rPr>
        <w:t>采购</w:t>
      </w:r>
      <w:r w:rsidR="000D202A" w:rsidRPr="000D202A">
        <w:rPr>
          <w:rFonts w:asciiTheme="minorEastAsia" w:hAnsiTheme="minorEastAsia" w:hint="eastAsia"/>
          <w:sz w:val="24"/>
        </w:rPr>
        <w:t>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073691">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sidR="000D202A">
        <w:rPr>
          <w:rFonts w:asciiTheme="minorEastAsia" w:eastAsiaTheme="minorEastAsia" w:hAnsiTheme="minorEastAsia" w:hint="eastAsia"/>
          <w:bCs/>
          <w:sz w:val="24"/>
        </w:rPr>
        <w:t>8</w:t>
      </w:r>
      <w:r w:rsidR="00825A7A">
        <w:rPr>
          <w:rFonts w:asciiTheme="minorEastAsia" w:eastAsiaTheme="minorEastAsia" w:hAnsiTheme="minorEastAsia" w:hint="eastAsia"/>
          <w:bCs/>
          <w:sz w:val="24"/>
        </w:rPr>
        <w:t>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0D202A" w:rsidRPr="000D202A">
        <w:rPr>
          <w:rFonts w:asciiTheme="minorEastAsia" w:hAnsiTheme="minorEastAsia" w:hint="eastAsia"/>
          <w:sz w:val="24"/>
        </w:rPr>
        <w:t>广电计量</w:t>
      </w:r>
      <w:r w:rsidR="000D202A" w:rsidRPr="000D202A">
        <w:rPr>
          <w:rFonts w:ascii="宋体" w:hAnsi="宋体" w:cs="宋体" w:hint="eastAsia"/>
          <w:kern w:val="0"/>
          <w:sz w:val="24"/>
        </w:rPr>
        <w:t>2016年</w:t>
      </w:r>
      <w:r w:rsidR="00825A7A">
        <w:rPr>
          <w:rFonts w:ascii="宋体" w:hAnsi="宋体" w:hint="eastAsia"/>
          <w:sz w:val="24"/>
        </w:rPr>
        <w:t>食品中心第一批仪器设备</w:t>
      </w:r>
      <w:r w:rsidR="000D202A" w:rsidRPr="000D202A">
        <w:rPr>
          <w:rFonts w:ascii="宋体" w:hAnsi="宋体" w:cs="宋体" w:hint="eastAsia"/>
          <w:kern w:val="0"/>
          <w:sz w:val="24"/>
        </w:rPr>
        <w:t>采购</w:t>
      </w:r>
      <w:r w:rsidR="000D202A" w:rsidRPr="000D202A">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149"/>
        <w:gridCol w:w="2268"/>
        <w:gridCol w:w="1701"/>
        <w:gridCol w:w="1843"/>
      </w:tblGrid>
      <w:tr w:rsidR="00825A7A" w:rsidRPr="00825A7A" w:rsidTr="00825A7A">
        <w:trPr>
          <w:trHeight w:val="465"/>
        </w:trPr>
        <w:tc>
          <w:tcPr>
            <w:tcW w:w="1149" w:type="dxa"/>
            <w:vAlign w:val="center"/>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1149" w:type="dxa"/>
            <w:shd w:val="clear" w:color="auto" w:fill="auto"/>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包号</w:t>
            </w:r>
          </w:p>
        </w:tc>
        <w:tc>
          <w:tcPr>
            <w:tcW w:w="2268" w:type="dxa"/>
            <w:shd w:val="clear" w:color="auto" w:fill="auto"/>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843" w:type="dxa"/>
            <w:shd w:val="clear" w:color="auto" w:fill="auto"/>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825A7A" w:rsidRPr="00825A7A" w:rsidTr="00825A7A">
        <w:trPr>
          <w:trHeight w:val="372"/>
        </w:trPr>
        <w:tc>
          <w:tcPr>
            <w:tcW w:w="1149" w:type="dxa"/>
            <w:shd w:val="clear" w:color="000000" w:fill="auto"/>
            <w:vAlign w:val="center"/>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1149" w:type="dxa"/>
            <w:shd w:val="clear" w:color="000000" w:fill="auto"/>
            <w:noWrap/>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包1</w:t>
            </w:r>
          </w:p>
        </w:tc>
        <w:tc>
          <w:tcPr>
            <w:tcW w:w="2268" w:type="dxa"/>
            <w:shd w:val="clear" w:color="000000" w:fill="auto"/>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宋体" w:hAnsi="宋体" w:hint="eastAsia"/>
                <w:szCs w:val="21"/>
              </w:rPr>
              <w:t>LC-MS-MS</w:t>
            </w:r>
          </w:p>
        </w:tc>
        <w:tc>
          <w:tcPr>
            <w:tcW w:w="1701" w:type="dxa"/>
            <w:shd w:val="clear" w:color="000000" w:fill="auto"/>
            <w:noWrap/>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843" w:type="dxa"/>
            <w:shd w:val="clear" w:color="000000" w:fill="auto"/>
            <w:vAlign w:val="center"/>
            <w:hideMark/>
          </w:tcPr>
          <w:p w:rsidR="00825A7A" w:rsidRPr="00825A7A" w:rsidRDefault="00825A7A" w:rsidP="00825A7A">
            <w:pPr>
              <w:jc w:val="center"/>
              <w:rPr>
                <w:szCs w:val="21"/>
              </w:rPr>
            </w:pPr>
            <w:r w:rsidRPr="00825A7A">
              <w:rPr>
                <w:rFonts w:asciiTheme="minorEastAsia" w:eastAsiaTheme="minorEastAsia" w:hAnsiTheme="minorEastAsia" w:hint="eastAsia"/>
                <w:kern w:val="0"/>
                <w:szCs w:val="21"/>
              </w:rPr>
              <w:t>1</w:t>
            </w:r>
          </w:p>
        </w:tc>
      </w:tr>
      <w:tr w:rsidR="00825A7A" w:rsidRPr="00825A7A" w:rsidTr="00825A7A">
        <w:trPr>
          <w:trHeight w:val="434"/>
        </w:trPr>
        <w:tc>
          <w:tcPr>
            <w:tcW w:w="1149" w:type="dxa"/>
            <w:shd w:val="clear" w:color="000000" w:fill="auto"/>
            <w:vAlign w:val="center"/>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2</w:t>
            </w:r>
          </w:p>
        </w:tc>
        <w:tc>
          <w:tcPr>
            <w:tcW w:w="1149" w:type="dxa"/>
            <w:shd w:val="clear" w:color="000000" w:fill="auto"/>
            <w:noWrap/>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包2</w:t>
            </w:r>
          </w:p>
        </w:tc>
        <w:tc>
          <w:tcPr>
            <w:tcW w:w="2268" w:type="dxa"/>
            <w:shd w:val="clear" w:color="000000" w:fill="auto"/>
            <w:vAlign w:val="center"/>
            <w:hideMark/>
          </w:tcPr>
          <w:p w:rsidR="00825A7A" w:rsidRPr="00825A7A" w:rsidRDefault="00825A7A" w:rsidP="00825A7A">
            <w:pPr>
              <w:widowControl/>
              <w:jc w:val="center"/>
              <w:rPr>
                <w:rFonts w:ascii="宋体" w:hAnsi="宋体"/>
                <w:szCs w:val="21"/>
              </w:rPr>
            </w:pPr>
            <w:r w:rsidRPr="00825A7A">
              <w:rPr>
                <w:rFonts w:ascii="宋体" w:hAnsi="宋体" w:hint="eastAsia"/>
                <w:szCs w:val="21"/>
              </w:rPr>
              <w:t>超高效液相色谱仪</w:t>
            </w:r>
          </w:p>
        </w:tc>
        <w:tc>
          <w:tcPr>
            <w:tcW w:w="1701" w:type="dxa"/>
            <w:shd w:val="clear" w:color="000000" w:fill="auto"/>
            <w:noWrap/>
            <w:vAlign w:val="center"/>
            <w:hideMark/>
          </w:tcPr>
          <w:p w:rsidR="00825A7A" w:rsidRPr="00825A7A" w:rsidRDefault="00825A7A"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843" w:type="dxa"/>
            <w:shd w:val="clear" w:color="000000" w:fill="auto"/>
            <w:vAlign w:val="center"/>
            <w:hideMark/>
          </w:tcPr>
          <w:p w:rsidR="00825A7A" w:rsidRPr="00825A7A" w:rsidRDefault="00825A7A" w:rsidP="00825A7A">
            <w:pPr>
              <w:jc w:val="center"/>
              <w:rPr>
                <w:rFonts w:asciiTheme="minorEastAsia" w:eastAsiaTheme="minorEastAsia" w:hAnsiTheme="minorEastAsia"/>
                <w:kern w:val="0"/>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48186D" w:rsidRPr="0048186D" w:rsidRDefault="0048186D" w:rsidP="0048186D">
      <w:pPr>
        <w:spacing w:line="360" w:lineRule="auto"/>
        <w:rPr>
          <w:rFonts w:asciiTheme="minorEastAsia" w:eastAsiaTheme="minorEastAsia" w:hAnsiTheme="minorEastAsia"/>
          <w:sz w:val="24"/>
        </w:rPr>
      </w:pPr>
      <w:r>
        <w:rPr>
          <w:rFonts w:asciiTheme="minorEastAsia" w:eastAsiaTheme="minorEastAsia" w:hAnsiTheme="minorEastAsia" w:hint="eastAsia"/>
          <w:sz w:val="24"/>
        </w:rPr>
        <w:t>7.投标人可自行选择参与的标包制作投标文件</w:t>
      </w:r>
    </w:p>
    <w:p w:rsidR="00AD18D2" w:rsidRPr="004C15A8" w:rsidRDefault="0048186D"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48186D"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9</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w:t>
      </w:r>
      <w:r w:rsidR="00073691">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48186D"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10</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w:t>
      </w:r>
      <w:r w:rsidR="000D202A">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48186D">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48186D">
        <w:rPr>
          <w:rFonts w:asciiTheme="minorEastAsia" w:eastAsiaTheme="minorEastAsia" w:hAnsiTheme="minorEastAsia" w:hint="eastAsia"/>
          <w:sz w:val="24"/>
        </w:rPr>
        <w:t>2</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073691">
        <w:rPr>
          <w:rFonts w:asciiTheme="minorEastAsia" w:eastAsiaTheme="minorEastAsia" w:hAnsiTheme="minorEastAsia" w:hint="eastAsia"/>
          <w:color w:val="333333"/>
          <w:sz w:val="24"/>
          <w:shd w:val="clear" w:color="auto" w:fill="FFFF00"/>
        </w:rPr>
        <w:t>4</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48186D">
        <w:rPr>
          <w:rFonts w:asciiTheme="minorEastAsia" w:eastAsiaTheme="minorEastAsia" w:hAnsiTheme="minorEastAsia" w:hint="eastAsia"/>
          <w:sz w:val="24"/>
        </w:rPr>
        <w:t>3</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073691">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FC386A" w:rsidRDefault="00FC386A" w:rsidP="00F31D32">
            <w:pPr>
              <w:autoSpaceDE w:val="0"/>
              <w:autoSpaceDN w:val="0"/>
              <w:rPr>
                <w:rFonts w:asciiTheme="minorEastAsia" w:eastAsiaTheme="minorEastAsia" w:hAnsiTheme="minorEastAsia"/>
                <w:szCs w:val="21"/>
              </w:rPr>
            </w:pPr>
            <w:r w:rsidRPr="00FC386A">
              <w:rPr>
                <w:rFonts w:asciiTheme="minorEastAsia" w:hAnsiTheme="minorEastAsia" w:hint="eastAsia"/>
                <w:szCs w:val="21"/>
              </w:rPr>
              <w:t>广电计量</w:t>
            </w:r>
            <w:r w:rsidRPr="00FC386A">
              <w:rPr>
                <w:rFonts w:ascii="宋体" w:hAnsi="宋体" w:cs="宋体" w:hint="eastAsia"/>
                <w:kern w:val="0"/>
                <w:szCs w:val="21"/>
              </w:rPr>
              <w:t>2016年</w:t>
            </w:r>
            <w:r w:rsidRPr="00FC386A">
              <w:rPr>
                <w:rFonts w:ascii="宋体" w:hAnsi="宋体" w:hint="eastAsia"/>
                <w:szCs w:val="21"/>
              </w:rPr>
              <w:t>食品中心第一批仪器设备</w:t>
            </w:r>
            <w:r w:rsidRPr="00FC386A">
              <w:rPr>
                <w:rFonts w:ascii="宋体" w:hAnsi="宋体" w:cs="宋体" w:hint="eastAsia"/>
                <w:kern w:val="0"/>
                <w:szCs w:val="21"/>
              </w:rPr>
              <w:t>采购</w:t>
            </w:r>
            <w:r w:rsidRPr="00FC386A">
              <w:rPr>
                <w:rFonts w:asciiTheme="minorEastAsia" w:hAnsiTheme="minorEastAsia" w:hint="eastAsia"/>
                <w:szCs w:val="21"/>
              </w:rPr>
              <w:t>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FC386A">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Pr>
                <w:rFonts w:asciiTheme="minorEastAsia" w:eastAsiaTheme="minorEastAsia" w:hAnsiTheme="minorEastAsia" w:hint="eastAsia"/>
                <w:szCs w:val="21"/>
              </w:rPr>
              <w:t>划分为2个标包，投标人可同时参与2个标包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FC386A">
              <w:rPr>
                <w:rFonts w:asciiTheme="minorEastAsia" w:eastAsiaTheme="minorEastAsia" w:hAnsiTheme="minorEastAsia" w:hint="eastAsia"/>
                <w:szCs w:val="21"/>
                <w:highlight w:val="yellow"/>
              </w:rPr>
              <w:t>(每个标包单独提供一套投标文件)</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00FC386A">
              <w:rPr>
                <w:rFonts w:asciiTheme="minorEastAsia" w:eastAsiaTheme="minorEastAsia" w:hAnsiTheme="minorEastAsia" w:hint="eastAsia"/>
                <w:szCs w:val="21"/>
              </w:rPr>
              <w:t>标包、</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813CEE">
              <w:rPr>
                <w:rFonts w:asciiTheme="minorEastAsia" w:eastAsiaTheme="minorEastAsia" w:hAnsiTheme="minorEastAsia" w:hint="eastAsia"/>
                <w:szCs w:val="21"/>
                <w:highlight w:val="yellow"/>
              </w:rPr>
              <w:t>8</w:t>
            </w:r>
            <w:r w:rsidR="00FC386A">
              <w:rPr>
                <w:rFonts w:asciiTheme="minorEastAsia" w:eastAsiaTheme="minorEastAsia" w:hAnsiTheme="minorEastAsia" w:hint="eastAsia"/>
                <w:szCs w:val="21"/>
                <w:highlight w:val="yellow"/>
              </w:rPr>
              <w:t>5</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r w:rsidR="00FC386A" w:rsidRPr="0042362D">
              <w:rPr>
                <w:rFonts w:asciiTheme="minorEastAsia" w:eastAsiaTheme="minorEastAsia" w:hAnsiTheme="minorEastAsia" w:hint="eastAsia"/>
                <w:szCs w:val="21"/>
                <w:highlight w:val="yellow"/>
              </w:rPr>
              <w:t>标包：01/02</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13CE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w:t>
            </w:r>
            <w:r w:rsidR="00813CEE">
              <w:rPr>
                <w:rFonts w:asciiTheme="minorEastAsia" w:eastAsiaTheme="minorEastAsia" w:hAnsiTheme="minorEastAsia" w:hint="eastAsia"/>
                <w:szCs w:val="21"/>
              </w:rPr>
              <w:t>9</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C386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813CEE">
              <w:rPr>
                <w:rFonts w:asciiTheme="minorEastAsia" w:eastAsiaTheme="minorEastAsia" w:hAnsiTheme="minorEastAsia" w:hint="eastAsia"/>
                <w:szCs w:val="21"/>
              </w:rPr>
              <w:t>8</w:t>
            </w:r>
            <w:r w:rsidR="00FC386A">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13CE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w:t>
            </w:r>
            <w:r w:rsidR="00813CEE">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w:t>
            </w:r>
            <w:r w:rsidR="000D202A">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32F1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验收合格后整机免费保修壹年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w:t>
      </w:r>
      <w:r w:rsidR="00A245C3">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74659F">
        <w:rPr>
          <w:rFonts w:ascii="仿宋_GB2312" w:eastAsia="仿宋_GB2312" w:hint="eastAsia"/>
          <w:b/>
          <w:sz w:val="24"/>
        </w:rPr>
        <w:t>8</w:t>
      </w:r>
      <w:r w:rsidR="00E32F1D">
        <w:rPr>
          <w:rFonts w:ascii="仿宋_GB2312" w:eastAsia="仿宋_GB2312" w:hint="eastAsia"/>
          <w:b/>
          <w:sz w:val="24"/>
        </w:rPr>
        <w:t>5</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149"/>
        <w:gridCol w:w="2268"/>
        <w:gridCol w:w="1701"/>
        <w:gridCol w:w="1843"/>
      </w:tblGrid>
      <w:tr w:rsidR="00E32F1D" w:rsidRPr="00825A7A" w:rsidTr="00335900">
        <w:trPr>
          <w:trHeight w:val="465"/>
        </w:trPr>
        <w:tc>
          <w:tcPr>
            <w:tcW w:w="1149" w:type="dxa"/>
            <w:vAlign w:val="center"/>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1149" w:type="dxa"/>
            <w:shd w:val="clear" w:color="auto" w:fill="auto"/>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包号</w:t>
            </w:r>
          </w:p>
        </w:tc>
        <w:tc>
          <w:tcPr>
            <w:tcW w:w="2268" w:type="dxa"/>
            <w:shd w:val="clear" w:color="auto" w:fill="auto"/>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843" w:type="dxa"/>
            <w:shd w:val="clear" w:color="auto" w:fill="auto"/>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32F1D" w:rsidRPr="00825A7A" w:rsidTr="00335900">
        <w:trPr>
          <w:trHeight w:val="372"/>
        </w:trPr>
        <w:tc>
          <w:tcPr>
            <w:tcW w:w="1149" w:type="dxa"/>
            <w:shd w:val="clear" w:color="000000" w:fill="auto"/>
            <w:vAlign w:val="center"/>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1149" w:type="dxa"/>
            <w:shd w:val="clear" w:color="000000" w:fill="auto"/>
            <w:noWrap/>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包1</w:t>
            </w:r>
          </w:p>
        </w:tc>
        <w:tc>
          <w:tcPr>
            <w:tcW w:w="2268" w:type="dxa"/>
            <w:shd w:val="clear" w:color="000000" w:fill="auto"/>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宋体" w:hAnsi="宋体" w:hint="eastAsia"/>
                <w:szCs w:val="21"/>
              </w:rPr>
              <w:t>LC-MS-MS</w:t>
            </w:r>
          </w:p>
        </w:tc>
        <w:tc>
          <w:tcPr>
            <w:tcW w:w="1701" w:type="dxa"/>
            <w:shd w:val="clear" w:color="000000" w:fill="auto"/>
            <w:noWrap/>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843" w:type="dxa"/>
            <w:shd w:val="clear" w:color="000000" w:fill="auto"/>
            <w:vAlign w:val="center"/>
            <w:hideMark/>
          </w:tcPr>
          <w:p w:rsidR="00E32F1D" w:rsidRPr="00825A7A" w:rsidRDefault="00E32F1D" w:rsidP="00335900">
            <w:pPr>
              <w:jc w:val="center"/>
              <w:rPr>
                <w:szCs w:val="21"/>
              </w:rPr>
            </w:pPr>
            <w:r w:rsidRPr="00825A7A">
              <w:rPr>
                <w:rFonts w:asciiTheme="minorEastAsia" w:eastAsiaTheme="minorEastAsia" w:hAnsiTheme="minorEastAsia" w:hint="eastAsia"/>
                <w:kern w:val="0"/>
                <w:szCs w:val="21"/>
              </w:rPr>
              <w:t>1</w:t>
            </w:r>
          </w:p>
        </w:tc>
      </w:tr>
      <w:tr w:rsidR="00E32F1D" w:rsidRPr="00825A7A" w:rsidTr="00335900">
        <w:trPr>
          <w:trHeight w:val="434"/>
        </w:trPr>
        <w:tc>
          <w:tcPr>
            <w:tcW w:w="1149" w:type="dxa"/>
            <w:shd w:val="clear" w:color="000000" w:fill="auto"/>
            <w:vAlign w:val="center"/>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2</w:t>
            </w:r>
          </w:p>
        </w:tc>
        <w:tc>
          <w:tcPr>
            <w:tcW w:w="1149" w:type="dxa"/>
            <w:shd w:val="clear" w:color="000000" w:fill="auto"/>
            <w:noWrap/>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包2</w:t>
            </w:r>
          </w:p>
        </w:tc>
        <w:tc>
          <w:tcPr>
            <w:tcW w:w="2268" w:type="dxa"/>
            <w:shd w:val="clear" w:color="000000" w:fill="auto"/>
            <w:vAlign w:val="center"/>
            <w:hideMark/>
          </w:tcPr>
          <w:p w:rsidR="00E32F1D" w:rsidRPr="00825A7A" w:rsidRDefault="00E32F1D" w:rsidP="00335900">
            <w:pPr>
              <w:widowControl/>
              <w:jc w:val="center"/>
              <w:rPr>
                <w:rFonts w:ascii="宋体" w:hAnsi="宋体"/>
                <w:szCs w:val="21"/>
              </w:rPr>
            </w:pPr>
            <w:r w:rsidRPr="00825A7A">
              <w:rPr>
                <w:rFonts w:ascii="宋体" w:hAnsi="宋体" w:hint="eastAsia"/>
                <w:szCs w:val="21"/>
              </w:rPr>
              <w:t>超高效液相色谱仪</w:t>
            </w:r>
          </w:p>
        </w:tc>
        <w:tc>
          <w:tcPr>
            <w:tcW w:w="1701" w:type="dxa"/>
            <w:shd w:val="clear" w:color="000000" w:fill="auto"/>
            <w:noWrap/>
            <w:vAlign w:val="center"/>
            <w:hideMark/>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843" w:type="dxa"/>
            <w:shd w:val="clear" w:color="000000" w:fill="auto"/>
            <w:vAlign w:val="center"/>
            <w:hideMark/>
          </w:tcPr>
          <w:p w:rsidR="00E32F1D" w:rsidRPr="00825A7A" w:rsidRDefault="00E32F1D" w:rsidP="00335900">
            <w:pPr>
              <w:jc w:val="center"/>
              <w:rPr>
                <w:rFonts w:asciiTheme="minorEastAsia" w:eastAsiaTheme="minorEastAsia" w:hAnsiTheme="minorEastAsia"/>
                <w:kern w:val="0"/>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整机免费保修壹年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14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134"/>
        <w:gridCol w:w="6520"/>
      </w:tblGrid>
      <w:tr w:rsidR="00E32F1D" w:rsidRPr="00E516D1" w:rsidTr="00335900">
        <w:trPr>
          <w:trHeight w:val="306"/>
        </w:trPr>
        <w:tc>
          <w:tcPr>
            <w:tcW w:w="9147" w:type="dxa"/>
            <w:gridSpan w:val="3"/>
            <w:vAlign w:val="center"/>
          </w:tcPr>
          <w:p w:rsidR="00E32F1D" w:rsidRPr="00E516D1" w:rsidRDefault="00E32F1D" w:rsidP="00335900">
            <w:pPr>
              <w:widowControl/>
              <w:spacing w:line="276" w:lineRule="auto"/>
              <w:jc w:val="center"/>
              <w:rPr>
                <w:rFonts w:asciiTheme="minorEastAsia" w:eastAsiaTheme="minorEastAsia" w:hAnsiTheme="minorEastAsia" w:cs="宋体"/>
                <w:sz w:val="24"/>
              </w:rPr>
            </w:pPr>
            <w:r w:rsidRPr="00E516D1">
              <w:rPr>
                <w:rFonts w:asciiTheme="minorEastAsia" w:eastAsiaTheme="minorEastAsia" w:hAnsiTheme="minorEastAsia" w:cs="宋体" w:hint="eastAsia"/>
                <w:sz w:val="24"/>
              </w:rPr>
              <w:t>仪器配置及技术参数</w:t>
            </w:r>
          </w:p>
        </w:tc>
      </w:tr>
      <w:tr w:rsidR="00E32F1D" w:rsidRPr="00E516D1" w:rsidTr="00E32F1D">
        <w:trPr>
          <w:trHeight w:val="345"/>
        </w:trPr>
        <w:tc>
          <w:tcPr>
            <w:tcW w:w="1493" w:type="dxa"/>
            <w:vAlign w:val="center"/>
          </w:tcPr>
          <w:p w:rsidR="00E32F1D" w:rsidRPr="00E516D1" w:rsidRDefault="00E32F1D" w:rsidP="00335900">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设备名称</w:t>
            </w:r>
          </w:p>
        </w:tc>
        <w:tc>
          <w:tcPr>
            <w:tcW w:w="1134" w:type="dxa"/>
            <w:vAlign w:val="center"/>
          </w:tcPr>
          <w:p w:rsidR="00E32F1D" w:rsidRPr="00E516D1" w:rsidRDefault="00E32F1D" w:rsidP="00335900">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规格型号</w:t>
            </w:r>
          </w:p>
        </w:tc>
        <w:tc>
          <w:tcPr>
            <w:tcW w:w="6520" w:type="dxa"/>
            <w:vAlign w:val="center"/>
          </w:tcPr>
          <w:p w:rsidR="00E32F1D" w:rsidRPr="00E516D1" w:rsidRDefault="00E32F1D" w:rsidP="00335900">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szCs w:val="21"/>
              </w:rPr>
              <w:t>技术指标</w:t>
            </w:r>
          </w:p>
        </w:tc>
      </w:tr>
      <w:tr w:rsidR="00E32F1D" w:rsidRPr="00E516D1" w:rsidTr="00E32F1D">
        <w:trPr>
          <w:trHeight w:val="541"/>
        </w:trPr>
        <w:tc>
          <w:tcPr>
            <w:tcW w:w="1493" w:type="dxa"/>
            <w:vAlign w:val="center"/>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宋体" w:hAnsi="宋体" w:hint="eastAsia"/>
                <w:szCs w:val="21"/>
              </w:rPr>
              <w:t>LC-MS-MS</w:t>
            </w:r>
          </w:p>
        </w:tc>
        <w:tc>
          <w:tcPr>
            <w:tcW w:w="1134" w:type="dxa"/>
            <w:vAlign w:val="center"/>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6520" w:type="dxa"/>
            <w:vAlign w:val="center"/>
          </w:tcPr>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color w:val="000000"/>
                <w:szCs w:val="21"/>
              </w:rPr>
              <w:t>★</w:t>
            </w:r>
            <w:r w:rsidRPr="00E32F1D">
              <w:rPr>
                <w:rFonts w:asciiTheme="minorEastAsia" w:eastAsiaTheme="minorEastAsia" w:hAnsiTheme="minorEastAsia" w:hint="eastAsia"/>
                <w:szCs w:val="21"/>
              </w:rPr>
              <w:t>1、液相色谱：二元梯度高压泵（含溶剂选择阀，真空脱气机）一套；</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流量范围：0～2 mL/min，步进0.001 mL/min</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最大耐受压力：1000bar</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流量准确度：&lt;0.1%</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流量精密度：&lt;0.1%</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梯度混合精确度：&lt; 0.5%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延迟体积：&lt;400µL（包括进样器扩散体积），且不随反压变化                                                             延迟体积、梯度准确度和梯度精度指标不随反压变化</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2、自动进样器一个；</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样品瓶数：大于50个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进样量:0.1ul-50ul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进样精度：≤0.3%RSD</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 xml:space="preserve">3、柱温箱一个；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色谱柱颗粒度：&lt;2.0 um</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色谱柱最大耐受压力：≥15000psi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温控范围：5～80℃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温度准确度：± 0.5℃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温度稳定性：±0.3℃</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温度精度：±0.3℃                                </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柱温箱需提供保护柱接口，有漏液报警功能，</w:t>
            </w:r>
            <w:r w:rsidRPr="00E32F1D">
              <w:rPr>
                <w:rFonts w:asciiTheme="minorEastAsia" w:eastAsiaTheme="minorEastAsia" w:hAnsiTheme="minorEastAsia" w:hint="eastAsia"/>
                <w:color w:val="333333"/>
                <w:szCs w:val="21"/>
                <w:shd w:val="clear" w:color="auto" w:fill="FFFFFF"/>
              </w:rPr>
              <w:t>加配一柱后分流接口，以便使用大容量色谱柱。</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4、 三重串联四极杆质谱主机；</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 xml:space="preserve">1.离子源：独立ESI源和独立的APCI源或ESI/APCI复合离子源 </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2.扫描方式: 全扫描、子离子扫描、母离子扫描、中性丢失扫描、MRM扫描（用于定量分析）、自动MS／MS扫描方式,选择离子检测，时间编程，正/负极性切换</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3.质量分析器</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3.1质量范围：母离子单电荷 10～2000 m/z;</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3.2分辨率：2.5M (半峰宽≤0.4Da);</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3.3扫描速度：≥10000 amu/sec，步进0.1 amu，在高通量样品、高流速液相条件下，扫描速度越快，采集的数据越多，样品信息量越齐全，从而避免因扫描速度不足而漏采集，产生假阴性数据。</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lastRenderedPageBreak/>
              <w:t>3.4动态范围： 5~6个数量级</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3.5质量轴稳定性：设备一次校正后不再校正且不使用内标情况下，连续24个小时内质量精确度在±0.05 Da内，全质量范围偏差≤0.01%。</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4.灵敏度：</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4.1*ESI正离子灵敏度</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1pg利血平直接进样，m/z609-195，1pg利血平直接进样，m/z609-195，信噪比≥10000:1,采用 ±0.7Da宽度,信噪比≥10000:1, 原始数据或无平滑数据，同时满足6针重现性RSD&lt;2% （作为验收指标）</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4.2 *ESI负离子灵敏度：</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1pg氯霉素直接进样，m/z321-152，信噪比≥6000:1, 同时满足6针重现性RSD&lt;5% （作为验收指标）</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4.3 *APCI 正离子灵敏度;</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1pg利血平直接进样，m/z609-195，信噪比≥6000:1</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5. *MRM和Full Sacn切换时间 ≤ 3ms, 正负离子切换速度≤50毫秒;</w:t>
            </w:r>
          </w:p>
          <w:p w:rsidR="00E32F1D" w:rsidRPr="00E32F1D" w:rsidRDefault="00E32F1D" w:rsidP="00E32F1D">
            <w:pPr>
              <w:tabs>
                <w:tab w:val="left" w:pos="792"/>
              </w:tabs>
              <w:spacing w:line="276" w:lineRule="auto"/>
              <w:ind w:leftChars="165" w:left="346" w:firstLine="2"/>
              <w:rPr>
                <w:rFonts w:asciiTheme="minorEastAsia" w:eastAsiaTheme="minorEastAsia" w:hAnsiTheme="minorEastAsia"/>
                <w:szCs w:val="21"/>
              </w:rPr>
            </w:pPr>
            <w:r w:rsidRPr="00E32F1D">
              <w:rPr>
                <w:rFonts w:asciiTheme="minorEastAsia" w:eastAsiaTheme="minorEastAsia" w:hAnsiTheme="minorEastAsia" w:hint="eastAsia"/>
                <w:szCs w:val="21"/>
              </w:rPr>
              <w:t>6. *MRM最小驻留时间(dwell time)：≤1 ms;</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5、化学工作站；</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6、品牌电脑打印机一套(含数据处理系统,配制为 CPU 酷睿双核 2.0G,内存4G,以上的电脑及惠普P3005相当或以上配制激光打印机)；；</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7、 色谱柱十根(C18柱2根，与BEH HILIC色谱柱、BEH Phenyl、HSS T3、BEH Amide柱相当的柱子各2根）</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8、 2小时10KVA UPS一台（山特）</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9、氮气发生器（一体化氮气发生器，氮气流速≥30L/min 品牌：peak)</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color w:val="000000"/>
                <w:szCs w:val="21"/>
              </w:rPr>
              <w:t>★</w:t>
            </w:r>
            <w:r w:rsidRPr="00E32F1D">
              <w:rPr>
                <w:rFonts w:asciiTheme="minorEastAsia" w:eastAsiaTheme="minorEastAsia" w:hAnsiTheme="minorEastAsia" w:hint="eastAsia"/>
                <w:szCs w:val="21"/>
              </w:rPr>
              <w:t>10、实际检测能力（现场验收）：</w:t>
            </w:r>
          </w:p>
          <w:p w:rsidR="00E32F1D" w:rsidRPr="00E32F1D" w:rsidRDefault="00E32F1D" w:rsidP="00E32F1D">
            <w:pPr>
              <w:tabs>
                <w:tab w:val="left" w:pos="792"/>
              </w:tabs>
              <w:spacing w:line="276" w:lineRule="auto"/>
              <w:ind w:firstLineChars="165" w:firstLine="346"/>
              <w:rPr>
                <w:rFonts w:asciiTheme="minorEastAsia" w:eastAsiaTheme="minorEastAsia" w:hAnsiTheme="minorEastAsia"/>
                <w:szCs w:val="21"/>
              </w:rPr>
            </w:pPr>
            <w:r w:rsidRPr="00E32F1D">
              <w:rPr>
                <w:rFonts w:asciiTheme="minorEastAsia" w:eastAsiaTheme="minorEastAsia" w:hAnsiTheme="minorEastAsia" w:hint="eastAsia"/>
                <w:szCs w:val="21"/>
              </w:rPr>
              <w:t xml:space="preserve">1.负离子检测能力： 0.005ppb肉糜基质氯霉素，进样量少于5ul，S/N≥3；   </w:t>
            </w:r>
          </w:p>
          <w:p w:rsidR="00E32F1D" w:rsidRPr="00E32F1D" w:rsidRDefault="00E32F1D" w:rsidP="00E32F1D">
            <w:pPr>
              <w:tabs>
                <w:tab w:val="left" w:pos="792"/>
              </w:tabs>
              <w:spacing w:line="276" w:lineRule="auto"/>
              <w:ind w:leftChars="165" w:left="348" w:hanging="2"/>
              <w:rPr>
                <w:rFonts w:asciiTheme="minorEastAsia" w:eastAsiaTheme="minorEastAsia" w:hAnsiTheme="minorEastAsia"/>
                <w:szCs w:val="21"/>
              </w:rPr>
            </w:pPr>
            <w:r w:rsidRPr="00E32F1D">
              <w:rPr>
                <w:rFonts w:asciiTheme="minorEastAsia" w:eastAsiaTheme="minorEastAsia" w:hAnsiTheme="minorEastAsia" w:hint="eastAsia"/>
                <w:szCs w:val="21"/>
              </w:rPr>
              <w:t>2. 正离子检测能力：0.01ppb肉糜基质克伦特罗，进样量少于5ul，S/N≥3；3.重现性 0.02ppb肉糜基质氯霉素，进样量少于5ul，连续进样6针，面积RSD%≤6%。</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11、配件：保护柱套和柱心各1套，色谱柱十根(C18柱2根，与BEH HILIC色谱柱、BEH Phenyl、HSS T3、BEH Amide柱相当的柱子各2根）</w:t>
            </w:r>
          </w:p>
          <w:p w:rsidR="00E32F1D" w:rsidRPr="00E32F1D" w:rsidRDefault="00E32F1D" w:rsidP="00E32F1D">
            <w:pPr>
              <w:autoSpaceDE w:val="0"/>
              <w:autoSpaceDN w:val="0"/>
              <w:adjustRightInd w:val="0"/>
              <w:spacing w:line="276" w:lineRule="auto"/>
              <w:jc w:val="left"/>
              <w:rPr>
                <w:rFonts w:asciiTheme="minorEastAsia" w:eastAsiaTheme="minorEastAsia" w:hAnsiTheme="minorEastAsia" w:cs="宋体"/>
                <w:kern w:val="0"/>
                <w:szCs w:val="21"/>
              </w:rPr>
            </w:pPr>
            <w:r w:rsidRPr="00E32F1D">
              <w:rPr>
                <w:rFonts w:asciiTheme="minorEastAsia" w:eastAsiaTheme="minorEastAsia" w:hAnsiTheme="minorEastAsia" w:hint="eastAsia"/>
                <w:szCs w:val="21"/>
              </w:rPr>
              <w:t>12、可提供一年或以上保修服务</w:t>
            </w:r>
          </w:p>
        </w:tc>
      </w:tr>
      <w:tr w:rsidR="00E32F1D" w:rsidRPr="00E516D1" w:rsidTr="00E32F1D">
        <w:trPr>
          <w:trHeight w:val="934"/>
        </w:trPr>
        <w:tc>
          <w:tcPr>
            <w:tcW w:w="1493" w:type="dxa"/>
            <w:vAlign w:val="center"/>
          </w:tcPr>
          <w:p w:rsidR="00E32F1D" w:rsidRPr="00825A7A" w:rsidRDefault="00E32F1D" w:rsidP="00335900">
            <w:pPr>
              <w:widowControl/>
              <w:jc w:val="center"/>
              <w:rPr>
                <w:rFonts w:ascii="宋体" w:hAnsi="宋体"/>
                <w:szCs w:val="21"/>
              </w:rPr>
            </w:pPr>
            <w:r w:rsidRPr="00825A7A">
              <w:rPr>
                <w:rFonts w:ascii="宋体" w:hAnsi="宋体" w:hint="eastAsia"/>
                <w:szCs w:val="21"/>
              </w:rPr>
              <w:lastRenderedPageBreak/>
              <w:t>超高效液相色谱仪</w:t>
            </w:r>
          </w:p>
        </w:tc>
        <w:tc>
          <w:tcPr>
            <w:tcW w:w="1134" w:type="dxa"/>
            <w:vAlign w:val="center"/>
          </w:tcPr>
          <w:p w:rsidR="00E32F1D" w:rsidRPr="00825A7A" w:rsidRDefault="00E32F1D" w:rsidP="00335900">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6520" w:type="dxa"/>
            <w:vAlign w:val="center"/>
          </w:tcPr>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color w:val="000000"/>
                <w:szCs w:val="21"/>
              </w:rPr>
              <w:t>★</w:t>
            </w:r>
            <w:r w:rsidRPr="00E32F1D">
              <w:rPr>
                <w:rFonts w:asciiTheme="minorEastAsia" w:eastAsiaTheme="minorEastAsia" w:hAnsiTheme="minorEastAsia" w:hint="eastAsia"/>
                <w:szCs w:val="21"/>
              </w:rPr>
              <w:t>1、输液单元（四元泵</w:t>
            </w:r>
            <w:r w:rsidRPr="00E32F1D">
              <w:rPr>
                <w:rFonts w:asciiTheme="minorEastAsia" w:eastAsiaTheme="minorEastAsia" w:hAnsiTheme="minorEastAsia" w:hint="eastAsia"/>
                <w:color w:val="FF0000"/>
                <w:szCs w:val="21"/>
              </w:rPr>
              <w:t>高压</w:t>
            </w:r>
            <w:r w:rsidRPr="00E32F1D">
              <w:rPr>
                <w:rFonts w:asciiTheme="minorEastAsia" w:eastAsiaTheme="minorEastAsia" w:hAnsiTheme="minorEastAsia" w:hint="eastAsia"/>
                <w:szCs w:val="21"/>
              </w:rPr>
              <w:t>系统）一套；</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流量范围：</w:t>
            </w:r>
            <w:r w:rsidRPr="00E32F1D">
              <w:rPr>
                <w:rFonts w:asciiTheme="minorEastAsia" w:eastAsiaTheme="minorEastAsia" w:hAnsiTheme="minorEastAsia"/>
                <w:szCs w:val="21"/>
              </w:rPr>
              <w:t>0.010</w:t>
            </w:r>
            <w:r w:rsidRPr="00E32F1D">
              <w:rPr>
                <w:rFonts w:asciiTheme="minorEastAsia" w:eastAsiaTheme="minorEastAsia" w:hAnsiTheme="minorEastAsia" w:hint="eastAsia"/>
                <w:szCs w:val="21"/>
              </w:rPr>
              <w:t>～2</w:t>
            </w:r>
            <w:r w:rsidRPr="00E32F1D">
              <w:rPr>
                <w:rFonts w:asciiTheme="minorEastAsia" w:eastAsiaTheme="minorEastAsia" w:hAnsiTheme="minorEastAsia"/>
                <w:szCs w:val="21"/>
              </w:rPr>
              <w:t>.000</w:t>
            </w:r>
            <w:r w:rsidRPr="00E32F1D">
              <w:rPr>
                <w:rFonts w:asciiTheme="minorEastAsia" w:eastAsiaTheme="minorEastAsia" w:hAnsiTheme="minorEastAsia" w:hint="eastAsia"/>
                <w:szCs w:val="21"/>
              </w:rPr>
              <w:t xml:space="preserve"> mL/min，步进0.001 mL/min</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压力范围：0～1000 bar</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流量准确度：±1％</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lastRenderedPageBreak/>
              <w:t>流量精密度：&lt;0.1%</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梯度混合精确度：&lt; 0.5%</w:t>
            </w:r>
          </w:p>
          <w:p w:rsidR="00E32F1D" w:rsidRPr="00E32F1D" w:rsidRDefault="00E32F1D" w:rsidP="00E32F1D">
            <w:pPr>
              <w:tabs>
                <w:tab w:val="left" w:pos="792"/>
              </w:tabs>
              <w:spacing w:line="276" w:lineRule="auto"/>
              <w:ind w:firstLineChars="100" w:firstLine="210"/>
              <w:rPr>
                <w:rFonts w:asciiTheme="minorEastAsia" w:eastAsiaTheme="minorEastAsia" w:hAnsiTheme="minorEastAsia"/>
                <w:szCs w:val="21"/>
              </w:rPr>
            </w:pPr>
            <w:r w:rsidRPr="00E32F1D">
              <w:rPr>
                <w:rFonts w:asciiTheme="minorEastAsia" w:eastAsiaTheme="minorEastAsia" w:hAnsiTheme="minorEastAsia" w:hint="eastAsia"/>
                <w:szCs w:val="21"/>
              </w:rPr>
              <w:t>溶剂种类：4种及以上</w:t>
            </w:r>
          </w:p>
          <w:p w:rsidR="00E32F1D" w:rsidRPr="00E32F1D" w:rsidRDefault="00E32F1D" w:rsidP="00E32F1D">
            <w:pPr>
              <w:tabs>
                <w:tab w:val="left" w:pos="792"/>
              </w:tabs>
              <w:spacing w:line="276" w:lineRule="auto"/>
              <w:ind w:firstLineChars="100" w:firstLine="210"/>
              <w:rPr>
                <w:rFonts w:asciiTheme="minorEastAsia" w:eastAsiaTheme="minorEastAsia" w:hAnsiTheme="minorEastAsia"/>
                <w:szCs w:val="21"/>
              </w:rPr>
            </w:pPr>
            <w:r w:rsidRPr="00E32F1D">
              <w:rPr>
                <w:rFonts w:asciiTheme="minorEastAsia" w:eastAsiaTheme="minorEastAsia" w:hAnsiTheme="minorEastAsia" w:hint="eastAsia"/>
                <w:szCs w:val="21"/>
              </w:rPr>
              <w:t>延迟体积、梯度准确度和梯度精度指标不随反压变化，含在线真空脱气系统</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2．DAD检测器一套；</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灯：氘灯、钨灯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波长扫描范围：190～800nm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测量范围：0.0001～2.0000AUFS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波长准确度：±1nm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基线漂移：≤1.0 x 10-3 at 254nm （1mL/min甲醇）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基线噪音：≤15 X 10-6AU at 254nm （1mL/min 甲醇）</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3、荧光检测器一套</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灯：氙灯;</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波长重现性：±0.2nm;</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激发、发射单色器波长范围：200-650nm;</w:t>
            </w:r>
          </w:p>
          <w:p w:rsidR="00E32F1D" w:rsidRPr="00E32F1D" w:rsidRDefault="00E32F1D" w:rsidP="00E32F1D">
            <w:pPr>
              <w:tabs>
                <w:tab w:val="left" w:pos="2239"/>
                <w:tab w:val="left" w:pos="4685"/>
              </w:tabs>
              <w:autoSpaceDE w:val="0"/>
              <w:autoSpaceDN w:val="0"/>
              <w:adjustRightInd w:val="0"/>
              <w:spacing w:line="276" w:lineRule="auto"/>
              <w:ind w:firstLineChars="100" w:firstLine="210"/>
              <w:jc w:val="left"/>
              <w:rPr>
                <w:rFonts w:asciiTheme="minorEastAsia" w:eastAsiaTheme="minorEastAsia" w:hAnsiTheme="minorEastAsia"/>
                <w:szCs w:val="21"/>
              </w:rPr>
            </w:pPr>
            <w:r w:rsidRPr="00E32F1D">
              <w:rPr>
                <w:rFonts w:asciiTheme="minorEastAsia" w:eastAsiaTheme="minorEastAsia" w:hAnsiTheme="minorEastAsia" w:hint="eastAsia"/>
                <w:szCs w:val="21"/>
              </w:rPr>
              <w:t>波长重现性：</w:t>
            </w:r>
            <w:r w:rsidRPr="00E32F1D">
              <w:rPr>
                <w:rFonts w:asciiTheme="minorEastAsia" w:eastAsiaTheme="minorEastAsia" w:hAnsiTheme="minorEastAsia"/>
                <w:szCs w:val="21"/>
              </w:rPr>
              <w:t>±0.25nm</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波长准确度：</w:t>
            </w:r>
            <w:r w:rsidRPr="00E32F1D">
              <w:rPr>
                <w:rFonts w:asciiTheme="minorEastAsia" w:eastAsiaTheme="minorEastAsia" w:hAnsiTheme="minorEastAsia"/>
                <w:szCs w:val="21"/>
              </w:rPr>
              <w:t>±3nm</w:t>
            </w:r>
            <w:r w:rsidRPr="00E32F1D">
              <w:rPr>
                <w:rFonts w:asciiTheme="minorEastAsia" w:eastAsiaTheme="minorEastAsia" w:hAnsiTheme="minorEastAsia" w:hint="eastAsia"/>
                <w:szCs w:val="21"/>
              </w:rPr>
              <w:t>灵敏度</w:t>
            </w:r>
          </w:p>
          <w:p w:rsidR="00E32F1D" w:rsidRPr="00E32F1D" w:rsidRDefault="00E32F1D" w:rsidP="00E32F1D">
            <w:pPr>
              <w:tabs>
                <w:tab w:val="left" w:pos="2239"/>
                <w:tab w:val="left" w:pos="4685"/>
              </w:tabs>
              <w:autoSpaceDE w:val="0"/>
              <w:autoSpaceDN w:val="0"/>
              <w:adjustRightInd w:val="0"/>
              <w:spacing w:line="276" w:lineRule="auto"/>
              <w:ind w:firstLineChars="100" w:firstLine="210"/>
              <w:jc w:val="left"/>
              <w:rPr>
                <w:rFonts w:asciiTheme="minorEastAsia" w:eastAsiaTheme="minorEastAsia" w:hAnsiTheme="minorEastAsia"/>
                <w:szCs w:val="21"/>
              </w:rPr>
            </w:pPr>
            <w:r w:rsidRPr="00E32F1D">
              <w:rPr>
                <w:rFonts w:asciiTheme="minorEastAsia" w:eastAsiaTheme="minorEastAsia" w:hAnsiTheme="minorEastAsia" w:hint="eastAsia"/>
                <w:szCs w:val="21"/>
              </w:rPr>
              <w:t>信噪比：水的拉曼光谱</w:t>
            </w:r>
            <w:r w:rsidRPr="00E32F1D">
              <w:rPr>
                <w:rFonts w:asciiTheme="minorEastAsia" w:eastAsiaTheme="minorEastAsia" w:hAnsiTheme="minorEastAsia"/>
                <w:szCs w:val="21"/>
              </w:rPr>
              <w:t xml:space="preserve"> </w:t>
            </w:r>
            <w:r w:rsidRPr="00E32F1D">
              <w:rPr>
                <w:rFonts w:asciiTheme="minorEastAsia" w:eastAsiaTheme="minorEastAsia" w:hAnsiTheme="minorEastAsia" w:hint="eastAsia"/>
                <w:szCs w:val="21"/>
              </w:rPr>
              <w:t>≥</w:t>
            </w:r>
            <w:r w:rsidRPr="00E32F1D">
              <w:rPr>
                <w:rFonts w:asciiTheme="minorEastAsia" w:eastAsiaTheme="minorEastAsia" w:hAnsiTheme="minorEastAsia"/>
                <w:szCs w:val="21"/>
              </w:rPr>
              <w:t xml:space="preserve"> </w:t>
            </w:r>
            <w:r w:rsidRPr="00E32F1D">
              <w:rPr>
                <w:rFonts w:asciiTheme="minorEastAsia" w:eastAsiaTheme="minorEastAsia" w:hAnsiTheme="minorEastAsia" w:hint="eastAsia"/>
                <w:szCs w:val="21"/>
              </w:rPr>
              <w:t>10</w:t>
            </w:r>
            <w:r w:rsidRPr="00E32F1D">
              <w:rPr>
                <w:rFonts w:asciiTheme="minorEastAsia" w:eastAsiaTheme="minorEastAsia" w:hAnsiTheme="minorEastAsia"/>
                <w:szCs w:val="21"/>
              </w:rPr>
              <w:t>00</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4、自动进样器一套；</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样品瓶数：大于50个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进样量:0.1ul-50ul，增量为0.1uL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 进样精度：≤0.3%RSD</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5、柱温箱一套；</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温控范围：室温下10～80℃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温度准确度：± 0.5℃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温度稳定性：±0.3℃</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温度精度：±0.3℃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 xml:space="preserve">柱温箱需提供保护柱接口         </w:t>
            </w:r>
          </w:p>
          <w:p w:rsidR="00E32F1D" w:rsidRPr="00E32F1D" w:rsidRDefault="00E32F1D" w:rsidP="00E32F1D">
            <w:pPr>
              <w:tabs>
                <w:tab w:val="left" w:pos="792"/>
              </w:tabs>
              <w:spacing w:line="276" w:lineRule="auto"/>
              <w:ind w:firstLineChars="98" w:firstLine="206"/>
              <w:rPr>
                <w:rFonts w:asciiTheme="minorEastAsia" w:eastAsiaTheme="minorEastAsia" w:hAnsiTheme="minorEastAsia"/>
                <w:szCs w:val="21"/>
              </w:rPr>
            </w:pPr>
            <w:r w:rsidRPr="00E32F1D">
              <w:rPr>
                <w:rFonts w:asciiTheme="minorEastAsia" w:eastAsiaTheme="minorEastAsia" w:hAnsiTheme="minorEastAsia" w:hint="eastAsia"/>
                <w:szCs w:val="21"/>
              </w:rPr>
              <w:t>柱容量：能同时放入至少3根150mm的柱子</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6、原装色谱分析软件一套；</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7、色谱柱：C18 0.46um×15cm 3根；柱卡套、预柱卡套各一套；</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8、品牌电脑打印机一套(含数据处理系统,配制为 CPU 酷睿双核 2.0G,内存4G,以上的电脑及惠普P3005相当或以上配制激光打印机)；</w:t>
            </w:r>
          </w:p>
          <w:p w:rsidR="00E32F1D" w:rsidRPr="00E32F1D" w:rsidRDefault="00E32F1D" w:rsidP="00E32F1D">
            <w:pPr>
              <w:tabs>
                <w:tab w:val="left" w:pos="792"/>
              </w:tabs>
              <w:spacing w:line="276" w:lineRule="auto"/>
              <w:rPr>
                <w:rFonts w:asciiTheme="minorEastAsia" w:eastAsiaTheme="minorEastAsia" w:hAnsiTheme="minorEastAsia"/>
                <w:szCs w:val="21"/>
              </w:rPr>
            </w:pPr>
            <w:r w:rsidRPr="00E32F1D">
              <w:rPr>
                <w:rFonts w:asciiTheme="minorEastAsia" w:eastAsiaTheme="minorEastAsia" w:hAnsiTheme="minorEastAsia" w:hint="eastAsia"/>
                <w:szCs w:val="21"/>
              </w:rPr>
              <w:t>9、可提供一年或以上保修服务。</w:t>
            </w:r>
          </w:p>
        </w:tc>
      </w:tr>
    </w:tbl>
    <w:p w:rsidR="00CC24A8" w:rsidRDefault="00CC24A8">
      <w:pPr>
        <w:widowControl/>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183E40" w:rsidP="00BA6CA8">
      <w:pPr>
        <w:spacing w:after="120"/>
        <w:jc w:val="center"/>
        <w:rPr>
          <w:rFonts w:ascii="仿宋_GB2312" w:eastAsia="仿宋_GB2312" w:hAnsi="宋体"/>
          <w:b/>
          <w:sz w:val="32"/>
          <w:szCs w:val="32"/>
        </w:rPr>
      </w:pPr>
      <w:r>
        <w:rPr>
          <w:rFonts w:ascii="仿宋_GB2312" w:eastAsia="仿宋_GB2312" w:hAnsi="宋体" w:hint="eastAsia"/>
          <w:b/>
          <w:sz w:val="32"/>
          <w:szCs w:val="32"/>
        </w:rPr>
        <w:t>（包1/2）</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183E40">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183E40">
        <w:rPr>
          <w:rFonts w:ascii="宋体" w:hAnsi="宋体" w:cs="宋体" w:hint="eastAsia"/>
          <w:kern w:val="0"/>
          <w:sz w:val="24"/>
        </w:rPr>
        <w:t>食品中心第一批仪器设备</w:t>
      </w:r>
      <w:r>
        <w:rPr>
          <w:rFonts w:ascii="宋体" w:hAnsi="宋体" w:hint="eastAsia"/>
          <w:bCs/>
          <w:sz w:val="24"/>
        </w:rPr>
        <w:t>采购项目</w:t>
      </w:r>
    </w:p>
    <w:p w:rsidR="00117F7C" w:rsidRPr="009C4C6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183E40">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Pr>
          <w:rFonts w:ascii="宋体" w:hAnsi="宋体" w:hint="eastAsia"/>
          <w:sz w:val="24"/>
        </w:rPr>
        <w:t>，</w:t>
      </w:r>
      <w:r w:rsidR="00183E40" w:rsidRPr="00117F7C">
        <w:rPr>
          <w:rFonts w:ascii="宋体" w:hAnsi="宋体" w:hint="eastAsia"/>
          <w:sz w:val="24"/>
        </w:rPr>
        <w:t>投标包号为包</w:t>
      </w:r>
      <w:r w:rsidR="00183E40"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EE1FAC">
        <w:rPr>
          <w:rFonts w:ascii="宋体" w:hAnsi="宋体" w:hint="eastAsia"/>
          <w:bCs/>
          <w:sz w:val="24"/>
        </w:rPr>
        <w:t>8</w:t>
      </w:r>
      <w:r w:rsidR="00183E40">
        <w:rPr>
          <w:rFonts w:ascii="宋体" w:hAnsi="宋体" w:hint="eastAsia"/>
          <w:bCs/>
          <w:sz w:val="24"/>
        </w:rPr>
        <w:t>5号的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r w:rsidR="00183E40">
        <w:rPr>
          <w:rFonts w:ascii="宋体" w:hAnsi="宋体" w:hint="eastAsia"/>
          <w:sz w:val="24"/>
        </w:rPr>
        <w:t>标包：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183E40">
        <w:rPr>
          <w:rFonts w:ascii="宋体" w:hAnsi="宋体" w:hint="eastAsia"/>
          <w:sz w:val="24"/>
        </w:rPr>
        <w:t>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r w:rsidR="008D2F32">
        <w:rPr>
          <w:rFonts w:ascii="宋体" w:hAnsi="宋体" w:hint="eastAsia"/>
          <w:sz w:val="24"/>
        </w:rPr>
        <w:t>标包：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8D2F32">
        <w:rPr>
          <w:rFonts w:ascii="宋体" w:hAnsi="宋体" w:hint="eastAsia"/>
          <w:sz w:val="24"/>
        </w:rPr>
        <w:t>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8D2F32">
        <w:rPr>
          <w:rFonts w:ascii="宋体" w:hAnsi="宋体" w:hint="eastAsia"/>
          <w:sz w:val="24"/>
        </w:rPr>
        <w:t>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608" w:rsidRDefault="001C4608" w:rsidP="004E6772">
      <w:r>
        <w:separator/>
      </w:r>
    </w:p>
  </w:endnote>
  <w:endnote w:type="continuationSeparator" w:id="1">
    <w:p w:rsidR="001C4608" w:rsidRDefault="001C460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6A" w:rsidRDefault="00FC38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C386A" w:rsidRPr="00EA057E" w:rsidRDefault="0031201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C386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67A6C" w:rsidRPr="00467A6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FC386A" w:rsidRDefault="00FC38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608" w:rsidRDefault="001C4608" w:rsidP="004E6772">
      <w:r>
        <w:separator/>
      </w:r>
    </w:p>
  </w:footnote>
  <w:footnote w:type="continuationSeparator" w:id="1">
    <w:p w:rsidR="001C4608" w:rsidRDefault="001C460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6A" w:rsidRPr="004E6772" w:rsidRDefault="00FC386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Pr>
        <w:rFonts w:ascii="宋体" w:hAnsi="宋体" w:hint="eastAsia"/>
        <w:sz w:val="21"/>
        <w:szCs w:val="21"/>
      </w:rPr>
      <w:t>食品中心第一批仪器设备</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6A" w:rsidRPr="004E6772" w:rsidRDefault="00FC386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Pr>
        <w:rFonts w:ascii="宋体" w:hAnsi="宋体" w:hint="eastAsia"/>
        <w:sz w:val="21"/>
        <w:szCs w:val="21"/>
      </w:rPr>
      <w:t>食品中心第一批仪器设备</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2">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8"/>
  </w:num>
  <w:num w:numId="3">
    <w:abstractNumId w:val="37"/>
  </w:num>
  <w:num w:numId="4">
    <w:abstractNumId w:val="15"/>
  </w:num>
  <w:num w:numId="5">
    <w:abstractNumId w:val="7"/>
  </w:num>
  <w:num w:numId="6">
    <w:abstractNumId w:val="5"/>
  </w:num>
  <w:num w:numId="7">
    <w:abstractNumId w:val="29"/>
  </w:num>
  <w:num w:numId="8">
    <w:abstractNumId w:val="8"/>
  </w:num>
  <w:num w:numId="9">
    <w:abstractNumId w:val="10"/>
  </w:num>
  <w:num w:numId="10">
    <w:abstractNumId w:val="39"/>
  </w:num>
  <w:num w:numId="11">
    <w:abstractNumId w:val="40"/>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1"/>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2"/>
  </w:num>
  <w:num w:numId="39">
    <w:abstractNumId w:val="21"/>
  </w:num>
  <w:num w:numId="40">
    <w:abstractNumId w:val="12"/>
  </w:num>
  <w:num w:numId="41">
    <w:abstractNumId w:val="36"/>
  </w:num>
  <w:num w:numId="42">
    <w:abstractNumId w:val="16"/>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7F7C"/>
    <w:rsid w:val="001310AD"/>
    <w:rsid w:val="00141AF1"/>
    <w:rsid w:val="00170D32"/>
    <w:rsid w:val="0017243F"/>
    <w:rsid w:val="00180270"/>
    <w:rsid w:val="00183905"/>
    <w:rsid w:val="00183E40"/>
    <w:rsid w:val="001A7C33"/>
    <w:rsid w:val="001B0552"/>
    <w:rsid w:val="001C3B4F"/>
    <w:rsid w:val="001C4608"/>
    <w:rsid w:val="001C7A4C"/>
    <w:rsid w:val="001F620B"/>
    <w:rsid w:val="00242F10"/>
    <w:rsid w:val="002A5536"/>
    <w:rsid w:val="002B1AA9"/>
    <w:rsid w:val="002E2873"/>
    <w:rsid w:val="002E3349"/>
    <w:rsid w:val="002E5C79"/>
    <w:rsid w:val="002F445D"/>
    <w:rsid w:val="00301B76"/>
    <w:rsid w:val="00312016"/>
    <w:rsid w:val="0031479C"/>
    <w:rsid w:val="00324FCE"/>
    <w:rsid w:val="0036384D"/>
    <w:rsid w:val="00373D94"/>
    <w:rsid w:val="003807B9"/>
    <w:rsid w:val="0038172A"/>
    <w:rsid w:val="00387F7E"/>
    <w:rsid w:val="003928A6"/>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521CD8"/>
    <w:rsid w:val="005348CA"/>
    <w:rsid w:val="005424A4"/>
    <w:rsid w:val="005575D5"/>
    <w:rsid w:val="00573AE3"/>
    <w:rsid w:val="0059396B"/>
    <w:rsid w:val="005C26DA"/>
    <w:rsid w:val="005E5AD3"/>
    <w:rsid w:val="005E729F"/>
    <w:rsid w:val="005F3BF5"/>
    <w:rsid w:val="005F796F"/>
    <w:rsid w:val="00601851"/>
    <w:rsid w:val="00620612"/>
    <w:rsid w:val="0062117B"/>
    <w:rsid w:val="00621233"/>
    <w:rsid w:val="00634EE1"/>
    <w:rsid w:val="0065584A"/>
    <w:rsid w:val="00663622"/>
    <w:rsid w:val="00665B76"/>
    <w:rsid w:val="006714CA"/>
    <w:rsid w:val="006A0313"/>
    <w:rsid w:val="006C2120"/>
    <w:rsid w:val="006C2123"/>
    <w:rsid w:val="006C3EC5"/>
    <w:rsid w:val="006D1670"/>
    <w:rsid w:val="006E03D8"/>
    <w:rsid w:val="006E7288"/>
    <w:rsid w:val="006F0B17"/>
    <w:rsid w:val="006F27A7"/>
    <w:rsid w:val="00707DB5"/>
    <w:rsid w:val="00714EC2"/>
    <w:rsid w:val="00726E94"/>
    <w:rsid w:val="0074456A"/>
    <w:rsid w:val="0074659F"/>
    <w:rsid w:val="0076484D"/>
    <w:rsid w:val="00784777"/>
    <w:rsid w:val="00792BB8"/>
    <w:rsid w:val="00792E80"/>
    <w:rsid w:val="00793070"/>
    <w:rsid w:val="00793E74"/>
    <w:rsid w:val="007B00B6"/>
    <w:rsid w:val="007B5D07"/>
    <w:rsid w:val="007B7D36"/>
    <w:rsid w:val="007C6E40"/>
    <w:rsid w:val="007E4589"/>
    <w:rsid w:val="007E7484"/>
    <w:rsid w:val="008136AF"/>
    <w:rsid w:val="00813CEE"/>
    <w:rsid w:val="008234A5"/>
    <w:rsid w:val="00825A7A"/>
    <w:rsid w:val="00831B3B"/>
    <w:rsid w:val="00857F1C"/>
    <w:rsid w:val="00872656"/>
    <w:rsid w:val="008754C9"/>
    <w:rsid w:val="00893778"/>
    <w:rsid w:val="008A217F"/>
    <w:rsid w:val="008A4F62"/>
    <w:rsid w:val="008A75A6"/>
    <w:rsid w:val="008D2F32"/>
    <w:rsid w:val="008E0CF5"/>
    <w:rsid w:val="008E3C21"/>
    <w:rsid w:val="009134EE"/>
    <w:rsid w:val="009150E2"/>
    <w:rsid w:val="0093487D"/>
    <w:rsid w:val="00943585"/>
    <w:rsid w:val="0096193D"/>
    <w:rsid w:val="009756CF"/>
    <w:rsid w:val="009A52EE"/>
    <w:rsid w:val="009C4C6C"/>
    <w:rsid w:val="009D1B24"/>
    <w:rsid w:val="009E0C33"/>
    <w:rsid w:val="00A04003"/>
    <w:rsid w:val="00A21C99"/>
    <w:rsid w:val="00A245C3"/>
    <w:rsid w:val="00A50102"/>
    <w:rsid w:val="00A63F64"/>
    <w:rsid w:val="00A80671"/>
    <w:rsid w:val="00A943C7"/>
    <w:rsid w:val="00AB03F5"/>
    <w:rsid w:val="00AB72FA"/>
    <w:rsid w:val="00AC7F7D"/>
    <w:rsid w:val="00AD18D2"/>
    <w:rsid w:val="00AD57BE"/>
    <w:rsid w:val="00AE258D"/>
    <w:rsid w:val="00AF6B3B"/>
    <w:rsid w:val="00B2328C"/>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711B9"/>
    <w:rsid w:val="00CC24A8"/>
    <w:rsid w:val="00CC74C0"/>
    <w:rsid w:val="00CD0421"/>
    <w:rsid w:val="00CE08D9"/>
    <w:rsid w:val="00CF13D4"/>
    <w:rsid w:val="00CF1428"/>
    <w:rsid w:val="00CF2B89"/>
    <w:rsid w:val="00D17D1B"/>
    <w:rsid w:val="00D4030C"/>
    <w:rsid w:val="00D72834"/>
    <w:rsid w:val="00D80F44"/>
    <w:rsid w:val="00D9270F"/>
    <w:rsid w:val="00DC715B"/>
    <w:rsid w:val="00E32F1D"/>
    <w:rsid w:val="00E34B45"/>
    <w:rsid w:val="00E43A18"/>
    <w:rsid w:val="00E516D1"/>
    <w:rsid w:val="00EA057E"/>
    <w:rsid w:val="00ED2843"/>
    <w:rsid w:val="00ED5FFD"/>
    <w:rsid w:val="00ED7D7C"/>
    <w:rsid w:val="00EE1FAC"/>
    <w:rsid w:val="00EF5EAA"/>
    <w:rsid w:val="00EF6ACE"/>
    <w:rsid w:val="00F10904"/>
    <w:rsid w:val="00F31D32"/>
    <w:rsid w:val="00F37105"/>
    <w:rsid w:val="00F522D3"/>
    <w:rsid w:val="00F55D57"/>
    <w:rsid w:val="00F776D9"/>
    <w:rsid w:val="00F94E08"/>
    <w:rsid w:val="00FA3ADA"/>
    <w:rsid w:val="00FC386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50</Pages>
  <Words>4822</Words>
  <Characters>27489</Characters>
  <Application>Microsoft Office Word</Application>
  <DocSecurity>0</DocSecurity>
  <Lines>229</Lines>
  <Paragraphs>64</Paragraphs>
  <ScaleCrop>false</ScaleCrop>
  <Company>Lenovo</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96</cp:revision>
  <cp:lastPrinted>2015-12-14T05:56:00Z</cp:lastPrinted>
  <dcterms:created xsi:type="dcterms:W3CDTF">2015-12-11T03:27:00Z</dcterms:created>
  <dcterms:modified xsi:type="dcterms:W3CDTF">2015-12-30T03:06:00Z</dcterms:modified>
</cp:coreProperties>
</file>