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8F68F7">
        <w:rPr>
          <w:rFonts w:ascii="宋体" w:hAnsi="宋体" w:cs="宋体" w:hint="eastAsia"/>
          <w:b/>
          <w:kern w:val="0"/>
          <w:sz w:val="44"/>
          <w:szCs w:val="44"/>
        </w:rPr>
        <w:t>西安</w:t>
      </w:r>
      <w:r w:rsidR="006925EC">
        <w:rPr>
          <w:rFonts w:ascii="宋体" w:hAnsi="宋体" w:cs="宋体" w:hint="eastAsia"/>
          <w:b/>
          <w:kern w:val="0"/>
          <w:sz w:val="44"/>
          <w:szCs w:val="44"/>
        </w:rPr>
        <w:t>EMC实验室电波暗室</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8F68F7"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E31BDC">
        <w:rPr>
          <w:rFonts w:ascii="仿宋_GB2312" w:eastAsia="仿宋_GB2312" w:hint="eastAsia"/>
          <w:b/>
          <w:sz w:val="36"/>
          <w:szCs w:val="36"/>
        </w:rPr>
        <w:t>GDJL-16/09-075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31BDC">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53754" w:rsidP="00872656">
      <w:pPr>
        <w:pStyle w:val="10"/>
        <w:tabs>
          <w:tab w:val="right" w:leader="dot" w:pos="9402"/>
        </w:tabs>
        <w:rPr>
          <w:rFonts w:eastAsiaTheme="minorEastAsia" w:cstheme="minorBidi"/>
          <w:b w:val="0"/>
          <w:bCs w:val="0"/>
          <w:caps w:val="0"/>
          <w:noProof/>
          <w:sz w:val="21"/>
          <w:szCs w:val="21"/>
        </w:rPr>
      </w:pPr>
      <w:r w:rsidRPr="00053754">
        <w:rPr>
          <w:sz w:val="21"/>
          <w:szCs w:val="21"/>
        </w:rPr>
        <w:fldChar w:fldCharType="begin"/>
      </w:r>
      <w:r w:rsidR="00E34B45" w:rsidRPr="00872656">
        <w:rPr>
          <w:sz w:val="21"/>
          <w:szCs w:val="21"/>
        </w:rPr>
        <w:instrText xml:space="preserve"> TOC \o "1-3" \h \z \u </w:instrText>
      </w:r>
      <w:r w:rsidRPr="0005375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5375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5375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5375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5375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5375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5375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5375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5375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5375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5375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5375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5375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8F68F7">
        <w:rPr>
          <w:rFonts w:asciiTheme="minorEastAsia" w:hAnsiTheme="minorEastAsia" w:hint="eastAsia"/>
          <w:sz w:val="24"/>
        </w:rPr>
        <w:t>西安</w:t>
      </w:r>
      <w:r w:rsidR="006925EC">
        <w:rPr>
          <w:rFonts w:asciiTheme="minorEastAsia" w:hAnsiTheme="minorEastAsia" w:hint="eastAsia"/>
          <w:sz w:val="24"/>
        </w:rPr>
        <w:t>EMC实验室电波暗室</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31BDC">
        <w:rPr>
          <w:rFonts w:asciiTheme="minorEastAsia" w:eastAsiaTheme="minorEastAsia" w:hAnsiTheme="minorEastAsia" w:hint="eastAsia"/>
          <w:sz w:val="24"/>
        </w:rPr>
        <w:t>2016年9月07日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31BDC">
        <w:rPr>
          <w:rFonts w:asciiTheme="minorEastAsia" w:eastAsiaTheme="minorEastAsia" w:hAnsiTheme="minorEastAsia" w:hint="eastAsia"/>
          <w:bCs/>
          <w:sz w:val="24"/>
        </w:rPr>
        <w:t>GDJL-16/09-075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8F68F7">
        <w:rPr>
          <w:rFonts w:asciiTheme="minorEastAsia" w:hAnsiTheme="minorEastAsia" w:hint="eastAsia"/>
          <w:sz w:val="24"/>
        </w:rPr>
        <w:t>西安</w:t>
      </w:r>
      <w:r w:rsidR="006925EC">
        <w:rPr>
          <w:rFonts w:asciiTheme="minorEastAsia" w:hAnsiTheme="minorEastAsia" w:hint="eastAsia"/>
          <w:sz w:val="24"/>
        </w:rPr>
        <w:t>EMC实验室电波暗室</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6925EC">
        <w:trPr>
          <w:trHeight w:val="577"/>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E31BDC" w:rsidRDefault="00EA5F0B" w:rsidP="00825A7A">
            <w:pPr>
              <w:widowControl/>
              <w:jc w:val="center"/>
              <w:rPr>
                <w:rFonts w:asciiTheme="minorEastAsia" w:eastAsiaTheme="minorEastAsia" w:hAnsiTheme="minorEastAsia" w:cs="宋体"/>
                <w:kern w:val="0"/>
                <w:szCs w:val="21"/>
              </w:rPr>
            </w:pPr>
            <w:r w:rsidRPr="00E31BDC">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6925EC" w:rsidP="00825A7A">
            <w:pPr>
              <w:widowControl/>
              <w:jc w:val="center"/>
              <w:rPr>
                <w:rFonts w:asciiTheme="minorEastAsia" w:eastAsiaTheme="minorEastAsia" w:hAnsiTheme="minorEastAsia" w:cs="宋体"/>
                <w:kern w:val="0"/>
                <w:szCs w:val="21"/>
              </w:rPr>
            </w:pPr>
            <w:r>
              <w:rPr>
                <w:rFonts w:asciiTheme="minorEastAsia" w:hAnsiTheme="minorEastAsia" w:hint="eastAsia"/>
                <w:sz w:val="24"/>
              </w:rPr>
              <w:t>电波暗室</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E31BDC" w:rsidRDefault="00E31BDC" w:rsidP="00825A7A">
            <w:pPr>
              <w:jc w:val="center"/>
              <w:rPr>
                <w:szCs w:val="21"/>
              </w:rPr>
            </w:pPr>
            <w:r w:rsidRPr="00E31BDC">
              <w:rPr>
                <w:rFonts w:hint="eastAsia"/>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31BDC">
        <w:rPr>
          <w:rFonts w:asciiTheme="minorEastAsia" w:eastAsiaTheme="minorEastAsia" w:hAnsiTheme="minorEastAsia" w:hint="eastAsia"/>
          <w:sz w:val="24"/>
        </w:rPr>
        <w:t>2016年9月26日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31BDC">
        <w:rPr>
          <w:rFonts w:asciiTheme="minorEastAsia" w:eastAsiaTheme="minorEastAsia" w:hAnsiTheme="minorEastAsia" w:hint="eastAsia"/>
          <w:sz w:val="24"/>
        </w:rPr>
        <w:t>2016年9月26日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6925EC">
        <w:rPr>
          <w:rFonts w:asciiTheme="minorEastAsia" w:eastAsiaTheme="minorEastAsia" w:hAnsiTheme="minorEastAsia" w:hint="eastAsia"/>
          <w:sz w:val="24"/>
          <w:shd w:val="clear" w:color="auto" w:fill="FFFF00"/>
        </w:rPr>
        <w:t>2016年9月</w:t>
      </w:r>
      <w:r w:rsidR="00E31BDC">
        <w:rPr>
          <w:rFonts w:asciiTheme="minorEastAsia" w:eastAsiaTheme="minorEastAsia" w:hAnsiTheme="minorEastAsia" w:hint="eastAsia"/>
          <w:sz w:val="24"/>
          <w:shd w:val="clear" w:color="auto" w:fill="FFFF00"/>
        </w:rPr>
        <w:t>09</w:t>
      </w:r>
      <w:r w:rsidR="006925EC">
        <w:rPr>
          <w:rFonts w:asciiTheme="minorEastAsia" w:eastAsiaTheme="minorEastAsia" w:hAnsiTheme="minorEastAsia" w:hint="eastAsia"/>
          <w:sz w:val="24"/>
          <w:shd w:val="clear" w:color="auto" w:fill="FFFF00"/>
        </w:rPr>
        <w:t>日12:00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E31BDC">
        <w:rPr>
          <w:rFonts w:asciiTheme="minorEastAsia" w:eastAsiaTheme="minorEastAsia" w:hAnsiTheme="minorEastAsia" w:hint="eastAsia"/>
          <w:sz w:val="24"/>
        </w:rPr>
        <w:t>2016年9月07日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8F68F7">
              <w:rPr>
                <w:rFonts w:asciiTheme="minorEastAsia" w:hAnsiTheme="minorEastAsia" w:hint="eastAsia"/>
                <w:szCs w:val="21"/>
              </w:rPr>
              <w:t>西安</w:t>
            </w:r>
            <w:r w:rsidR="006925EC">
              <w:rPr>
                <w:rFonts w:asciiTheme="minorEastAsia" w:hAnsiTheme="minorEastAsia" w:hint="eastAsia"/>
                <w:szCs w:val="21"/>
              </w:rPr>
              <w:t>EMC实验室电波暗室</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E31BDC">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套电子版，所有投标文件电子版可同拷贝</w:t>
            </w:r>
            <w:r w:rsidRPr="00CF7C34">
              <w:rPr>
                <w:rFonts w:asciiTheme="minorEastAsia" w:eastAsiaTheme="minorEastAsia" w:hAnsiTheme="minorEastAsia" w:hint="eastAsia"/>
                <w:szCs w:val="21"/>
              </w:rPr>
              <w:t>在一个</w:t>
            </w:r>
            <w:r w:rsidR="006925EC">
              <w:rPr>
                <w:rFonts w:asciiTheme="minorEastAsia" w:eastAsiaTheme="minorEastAsia" w:hAnsiTheme="minorEastAsia" w:hint="eastAsia"/>
                <w:szCs w:val="21"/>
              </w:rPr>
              <w:t>U盘</w:t>
            </w:r>
            <w:r w:rsidRPr="00CF7C34">
              <w:rPr>
                <w:rFonts w:asciiTheme="minorEastAsia" w:eastAsiaTheme="minorEastAsia" w:hAnsiTheme="minorEastAsia" w:hint="eastAsia"/>
                <w:szCs w:val="21"/>
              </w:rPr>
              <w:t>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31BDC">
              <w:rPr>
                <w:rFonts w:asciiTheme="minorEastAsia" w:eastAsiaTheme="minorEastAsia" w:hAnsiTheme="minorEastAsia"/>
                <w:szCs w:val="21"/>
                <w:highlight w:val="yellow"/>
              </w:rPr>
              <w:t>GDJL-16/09-075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E7450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31BDC">
              <w:rPr>
                <w:rFonts w:asciiTheme="minorEastAsia" w:eastAsiaTheme="minorEastAsia" w:hAnsiTheme="minorEastAsia" w:hint="eastAsia"/>
                <w:szCs w:val="21"/>
              </w:rPr>
              <w:t>2016年9月26日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31BDC">
              <w:rPr>
                <w:rFonts w:asciiTheme="minorEastAsia" w:eastAsiaTheme="minorEastAsia" w:hAnsiTheme="minorEastAsia"/>
                <w:szCs w:val="21"/>
              </w:rPr>
              <w:t>GDJL-16/09-075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31BDC">
              <w:rPr>
                <w:rFonts w:asciiTheme="minorEastAsia" w:eastAsiaTheme="minorEastAsia" w:hAnsiTheme="minorEastAsia" w:hint="eastAsia"/>
                <w:szCs w:val="21"/>
                <w:highlight w:val="yellow"/>
                <w:u w:val="single"/>
              </w:rPr>
              <w:t>2016年9月26日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31BDC">
              <w:rPr>
                <w:rFonts w:asciiTheme="minorEastAsia" w:eastAsiaTheme="minorEastAsia" w:hAnsiTheme="minorEastAsia" w:hint="eastAsia"/>
                <w:szCs w:val="21"/>
                <w:highlight w:val="yellow"/>
                <w:u w:val="single"/>
              </w:rPr>
              <w:t>2016年9月26日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31BDC">
        <w:rPr>
          <w:rFonts w:asciiTheme="minorEastAsia" w:eastAsiaTheme="minorEastAsia" w:hAnsiTheme="minorEastAsia" w:hint="eastAsia"/>
          <w:b/>
          <w:bCs/>
          <w:sz w:val="24"/>
        </w:rPr>
        <w:t>2016年9月26日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6925EC"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电波暗室</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E31BDC" w:rsidP="00D259BF">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sidRPr="00E31BDC">
        <w:rPr>
          <w:rFonts w:hint="eastAsia"/>
        </w:rPr>
        <w:t>4.3</w:t>
      </w:r>
      <w:r w:rsidRPr="00E31BDC">
        <w:rPr>
          <w:rFonts w:hint="eastAsia"/>
        </w:rPr>
        <w:t>仪器的配置与技术参数要求</w:t>
      </w:r>
      <w:bookmarkEnd w:id="65"/>
    </w:p>
    <w:p w:rsidR="00E31BDC" w:rsidRDefault="00CC24A8" w:rsidP="00E31BDC">
      <w:pPr>
        <w:tabs>
          <w:tab w:val="left" w:pos="1300"/>
        </w:tabs>
        <w:spacing w:line="360" w:lineRule="auto"/>
        <w:jc w:val="center"/>
        <w:rPr>
          <w:rFonts w:hint="eastAsia"/>
        </w:rPr>
      </w:pPr>
      <w:r>
        <w:rPr>
          <w:sz w:val="24"/>
        </w:rPr>
        <w:br w:type="page"/>
      </w:r>
      <w:bookmarkStart w:id="66" w:name="_Toc79995751"/>
      <w:bookmarkStart w:id="67" w:name="_Toc80119667"/>
      <w:r w:rsidR="00E31BDC">
        <w:rPr>
          <w:rFonts w:hint="eastAsia"/>
          <w:b/>
          <w:bCs/>
          <w:sz w:val="36"/>
        </w:rPr>
        <w:lastRenderedPageBreak/>
        <w:t>广电计量西安实验室</w:t>
      </w:r>
      <w:r w:rsidR="00E31BDC">
        <w:rPr>
          <w:rFonts w:hint="eastAsia"/>
          <w:b/>
          <w:bCs/>
          <w:sz w:val="36"/>
        </w:rPr>
        <w:t>EMC</w:t>
      </w:r>
      <w:r w:rsidR="00E31BDC">
        <w:rPr>
          <w:rFonts w:hint="eastAsia"/>
          <w:b/>
          <w:bCs/>
          <w:sz w:val="36"/>
        </w:rPr>
        <w:t>电波暗室技术要求</w:t>
      </w:r>
    </w:p>
    <w:p w:rsidR="00E31BDC" w:rsidRDefault="00E31BDC" w:rsidP="00E31BDC">
      <w:pPr>
        <w:pStyle w:val="1"/>
        <w:spacing w:before="0" w:after="0" w:line="360" w:lineRule="auto"/>
        <w:jc w:val="both"/>
        <w:rPr>
          <w:rFonts w:ascii="宋体" w:hint="eastAsia"/>
          <w:kern w:val="0"/>
          <w:sz w:val="21"/>
        </w:rPr>
      </w:pPr>
      <w:r>
        <w:rPr>
          <w:rFonts w:ascii="宋体" w:hint="eastAsia"/>
          <w:kern w:val="0"/>
          <w:sz w:val="21"/>
        </w:rPr>
        <w:t>一、概述</w:t>
      </w:r>
    </w:p>
    <w:p w:rsidR="00E31BDC" w:rsidRDefault="00E31BDC" w:rsidP="00E31BDC">
      <w:pPr>
        <w:pStyle w:val="1"/>
        <w:spacing w:before="0" w:after="0" w:line="360" w:lineRule="auto"/>
        <w:jc w:val="both"/>
        <w:rPr>
          <w:rFonts w:ascii="宋体" w:hint="eastAsia"/>
          <w:kern w:val="0"/>
          <w:sz w:val="21"/>
        </w:rPr>
      </w:pPr>
      <w:r>
        <w:rPr>
          <w:rFonts w:ascii="宋体" w:hint="eastAsia"/>
          <w:kern w:val="0"/>
          <w:sz w:val="21"/>
        </w:rPr>
        <w:t>1.1设备安装地点：</w:t>
      </w:r>
    </w:p>
    <w:p w:rsidR="00E31BDC" w:rsidRDefault="00E31BDC" w:rsidP="00E31BDC">
      <w:pPr>
        <w:spacing w:line="360" w:lineRule="auto"/>
        <w:rPr>
          <w:rFonts w:hint="eastAsia"/>
        </w:rPr>
      </w:pPr>
      <w:r>
        <w:rPr>
          <w:rFonts w:ascii="宋体" w:hint="eastAsia"/>
          <w:kern w:val="0"/>
        </w:rPr>
        <w:t xml:space="preserve">   本系统提供的设备将安装在广州广电计量检测股份有限公司（以下简称广电计量）的西安新建实验室，电波暗室建设地点将在广电计量指定的西安实验室。</w:t>
      </w:r>
    </w:p>
    <w:p w:rsidR="00E31BDC" w:rsidRDefault="00E31BDC" w:rsidP="00E31BDC">
      <w:pPr>
        <w:pStyle w:val="1"/>
        <w:spacing w:before="0" w:after="0" w:line="360" w:lineRule="auto"/>
        <w:jc w:val="both"/>
        <w:rPr>
          <w:rFonts w:ascii="宋体" w:hAnsi="宋体" w:cs="Arial" w:hint="eastAsia"/>
          <w:sz w:val="21"/>
          <w:szCs w:val="21"/>
        </w:rPr>
      </w:pPr>
      <w:r>
        <w:rPr>
          <w:rFonts w:ascii="宋体" w:hAnsi="宋体" w:cs="Arial" w:hint="eastAsia"/>
          <w:sz w:val="21"/>
          <w:szCs w:val="21"/>
        </w:rPr>
        <w:t xml:space="preserve">1.2 设备用途和要求： </w:t>
      </w:r>
    </w:p>
    <w:p w:rsidR="00E31BDC" w:rsidRDefault="00E31BDC" w:rsidP="00E31BDC">
      <w:pPr>
        <w:spacing w:line="360" w:lineRule="auto"/>
        <w:rPr>
          <w:rFonts w:ascii="宋体"/>
          <w:kern w:val="0"/>
        </w:rPr>
      </w:pPr>
      <w:r>
        <w:rPr>
          <w:rFonts w:ascii="宋体" w:hAnsi="宋体" w:cs="Arial" w:hint="eastAsia"/>
          <w:b/>
          <w:bCs/>
          <w:szCs w:val="21"/>
        </w:rPr>
        <w:t xml:space="preserve"> </w:t>
      </w:r>
      <w:r>
        <w:rPr>
          <w:rFonts w:ascii="宋体" w:hint="eastAsia"/>
          <w:kern w:val="0"/>
        </w:rPr>
        <w:t>本系统用于新建实验室的军品系统、</w:t>
      </w:r>
      <w:r>
        <w:rPr>
          <w:rFonts w:ascii="宋体"/>
          <w:kern w:val="0"/>
        </w:rPr>
        <w:t>航空机载设备</w:t>
      </w:r>
      <w:r>
        <w:rPr>
          <w:rFonts w:ascii="宋体" w:hint="eastAsia"/>
          <w:kern w:val="0"/>
        </w:rPr>
        <w:t>和汽车零部件和汽车总成系统EMC测试，其中本系统包括：</w:t>
      </w:r>
    </w:p>
    <w:p w:rsidR="00E31BDC" w:rsidRDefault="00E31BDC" w:rsidP="00E31BDC">
      <w:pPr>
        <w:numPr>
          <w:ilvl w:val="0"/>
          <w:numId w:val="45"/>
        </w:numPr>
        <w:spacing w:line="360" w:lineRule="auto"/>
        <w:rPr>
          <w:rFonts w:ascii="宋体"/>
          <w:kern w:val="0"/>
        </w:rPr>
      </w:pPr>
      <w:r>
        <w:rPr>
          <w:rFonts w:ascii="宋体" w:hint="eastAsia"/>
          <w:kern w:val="0"/>
        </w:rPr>
        <w:t>GJB151A-97、GJB152A-97、GJB151B-2013</w:t>
      </w:r>
    </w:p>
    <w:p w:rsidR="00E31BDC" w:rsidRDefault="00E31BDC" w:rsidP="00E31BDC">
      <w:pPr>
        <w:spacing w:line="360" w:lineRule="auto"/>
        <w:ind w:left="844"/>
        <w:rPr>
          <w:rFonts w:ascii="宋体"/>
          <w:kern w:val="0"/>
        </w:rPr>
      </w:pPr>
      <w:r>
        <w:rPr>
          <w:rFonts w:ascii="宋体" w:hint="eastAsia"/>
          <w:kern w:val="0"/>
        </w:rPr>
        <w:t>测试</w:t>
      </w:r>
      <w:r>
        <w:rPr>
          <w:rFonts w:ascii="宋体"/>
          <w:kern w:val="0"/>
        </w:rPr>
        <w:t>项目</w:t>
      </w:r>
      <w:r>
        <w:rPr>
          <w:rFonts w:ascii="宋体" w:hint="eastAsia"/>
          <w:kern w:val="0"/>
        </w:rPr>
        <w:t>：</w:t>
      </w:r>
      <w:r>
        <w:rPr>
          <w:rFonts w:ascii="宋体"/>
          <w:kern w:val="0"/>
        </w:rPr>
        <w:t>RE101</w:t>
      </w:r>
      <w:r>
        <w:rPr>
          <w:rFonts w:ascii="宋体" w:hint="eastAsia"/>
          <w:kern w:val="0"/>
        </w:rPr>
        <w:t>、</w:t>
      </w:r>
      <w:r>
        <w:rPr>
          <w:rFonts w:ascii="宋体"/>
          <w:kern w:val="0"/>
        </w:rPr>
        <w:t>RE102</w:t>
      </w:r>
      <w:r>
        <w:rPr>
          <w:rFonts w:ascii="宋体" w:hint="eastAsia"/>
          <w:kern w:val="0"/>
        </w:rPr>
        <w:t>、</w:t>
      </w:r>
      <w:r>
        <w:rPr>
          <w:rFonts w:ascii="宋体"/>
          <w:kern w:val="0"/>
        </w:rPr>
        <w:t>RS101</w:t>
      </w:r>
      <w:r>
        <w:rPr>
          <w:rFonts w:ascii="宋体" w:hint="eastAsia"/>
          <w:kern w:val="0"/>
        </w:rPr>
        <w:t>、</w:t>
      </w:r>
      <w:r>
        <w:rPr>
          <w:rFonts w:ascii="宋体"/>
          <w:kern w:val="0"/>
        </w:rPr>
        <w:t>RS103</w:t>
      </w:r>
      <w:r>
        <w:rPr>
          <w:rFonts w:ascii="宋体" w:hint="eastAsia"/>
          <w:kern w:val="0"/>
        </w:rPr>
        <w:t>、</w:t>
      </w:r>
      <w:r>
        <w:rPr>
          <w:rFonts w:ascii="宋体"/>
          <w:kern w:val="0"/>
        </w:rPr>
        <w:t>CE101</w:t>
      </w:r>
      <w:r>
        <w:rPr>
          <w:rFonts w:ascii="宋体" w:hint="eastAsia"/>
          <w:kern w:val="0"/>
        </w:rPr>
        <w:t>、</w:t>
      </w:r>
      <w:r>
        <w:rPr>
          <w:rFonts w:ascii="宋体"/>
          <w:kern w:val="0"/>
        </w:rPr>
        <w:t>CE102</w:t>
      </w:r>
      <w:r>
        <w:rPr>
          <w:rFonts w:ascii="宋体" w:hint="eastAsia"/>
          <w:kern w:val="0"/>
        </w:rPr>
        <w:t>、</w:t>
      </w:r>
      <w:r>
        <w:rPr>
          <w:rFonts w:ascii="宋体"/>
          <w:kern w:val="0"/>
        </w:rPr>
        <w:t>CE106</w:t>
      </w:r>
      <w:r>
        <w:rPr>
          <w:rFonts w:ascii="宋体" w:hint="eastAsia"/>
          <w:kern w:val="0"/>
        </w:rPr>
        <w:t>、</w:t>
      </w:r>
      <w:r>
        <w:rPr>
          <w:rFonts w:ascii="宋体"/>
          <w:kern w:val="0"/>
        </w:rPr>
        <w:t>CE107</w:t>
      </w:r>
      <w:r>
        <w:rPr>
          <w:rFonts w:ascii="宋体" w:hint="eastAsia"/>
          <w:kern w:val="0"/>
        </w:rPr>
        <w:t>、</w:t>
      </w:r>
      <w:r>
        <w:rPr>
          <w:rFonts w:ascii="宋体"/>
          <w:kern w:val="0"/>
        </w:rPr>
        <w:t>CS101</w:t>
      </w:r>
      <w:r>
        <w:rPr>
          <w:rFonts w:ascii="宋体" w:hint="eastAsia"/>
          <w:kern w:val="0"/>
        </w:rPr>
        <w:t>、</w:t>
      </w:r>
      <w:r>
        <w:rPr>
          <w:rFonts w:ascii="宋体"/>
          <w:kern w:val="0"/>
        </w:rPr>
        <w:t>CS102</w:t>
      </w:r>
      <w:r>
        <w:rPr>
          <w:rFonts w:ascii="宋体" w:hint="eastAsia"/>
          <w:kern w:val="0"/>
        </w:rPr>
        <w:t>、</w:t>
      </w:r>
      <w:r>
        <w:rPr>
          <w:rFonts w:ascii="宋体"/>
          <w:kern w:val="0"/>
        </w:rPr>
        <w:t>CS103</w:t>
      </w:r>
      <w:r>
        <w:rPr>
          <w:rFonts w:ascii="宋体" w:hint="eastAsia"/>
          <w:kern w:val="0"/>
        </w:rPr>
        <w:t>、</w:t>
      </w:r>
      <w:r>
        <w:rPr>
          <w:rFonts w:ascii="宋体"/>
          <w:kern w:val="0"/>
        </w:rPr>
        <w:t>CS104</w:t>
      </w:r>
      <w:r>
        <w:rPr>
          <w:rFonts w:ascii="宋体" w:hint="eastAsia"/>
          <w:kern w:val="0"/>
        </w:rPr>
        <w:t>、</w:t>
      </w:r>
      <w:r>
        <w:rPr>
          <w:rFonts w:ascii="宋体"/>
          <w:kern w:val="0"/>
        </w:rPr>
        <w:t>CS105</w:t>
      </w:r>
      <w:r>
        <w:rPr>
          <w:rFonts w:ascii="宋体" w:hint="eastAsia"/>
          <w:kern w:val="0"/>
        </w:rPr>
        <w:t>、</w:t>
      </w:r>
      <w:r>
        <w:rPr>
          <w:rFonts w:ascii="宋体"/>
          <w:kern w:val="0"/>
        </w:rPr>
        <w:t>CS106</w:t>
      </w:r>
      <w:r>
        <w:rPr>
          <w:rFonts w:ascii="宋体" w:hint="eastAsia"/>
          <w:kern w:val="0"/>
        </w:rPr>
        <w:t>、</w:t>
      </w:r>
      <w:r>
        <w:rPr>
          <w:rFonts w:ascii="宋体"/>
          <w:kern w:val="0"/>
        </w:rPr>
        <w:t>CS109</w:t>
      </w:r>
      <w:r>
        <w:rPr>
          <w:rFonts w:ascii="宋体" w:hint="eastAsia"/>
          <w:kern w:val="0"/>
        </w:rPr>
        <w:t>、</w:t>
      </w:r>
      <w:r>
        <w:rPr>
          <w:rFonts w:ascii="宋体"/>
          <w:kern w:val="0"/>
        </w:rPr>
        <w:t>CS114</w:t>
      </w:r>
      <w:r>
        <w:rPr>
          <w:rFonts w:ascii="宋体" w:hint="eastAsia"/>
          <w:kern w:val="0"/>
        </w:rPr>
        <w:t>、</w:t>
      </w:r>
      <w:r>
        <w:rPr>
          <w:rFonts w:ascii="宋体"/>
          <w:kern w:val="0"/>
        </w:rPr>
        <w:t>CS115</w:t>
      </w:r>
      <w:r>
        <w:rPr>
          <w:rFonts w:ascii="宋体" w:hint="eastAsia"/>
          <w:kern w:val="0"/>
        </w:rPr>
        <w:t>、</w:t>
      </w:r>
      <w:r>
        <w:rPr>
          <w:rFonts w:ascii="宋体"/>
          <w:kern w:val="0"/>
        </w:rPr>
        <w:t>CS116</w:t>
      </w:r>
      <w:r>
        <w:rPr>
          <w:rFonts w:ascii="宋体" w:hint="eastAsia"/>
          <w:kern w:val="0"/>
        </w:rPr>
        <w:t>。</w:t>
      </w:r>
    </w:p>
    <w:p w:rsidR="00E31BDC" w:rsidRDefault="00E31BDC" w:rsidP="00E31BDC">
      <w:pPr>
        <w:numPr>
          <w:ilvl w:val="0"/>
          <w:numId w:val="45"/>
        </w:numPr>
        <w:spacing w:line="360" w:lineRule="auto"/>
        <w:rPr>
          <w:rFonts w:ascii="宋体"/>
          <w:kern w:val="0"/>
        </w:rPr>
      </w:pPr>
      <w:r>
        <w:rPr>
          <w:rFonts w:ascii="宋体"/>
          <w:kern w:val="0"/>
        </w:rPr>
        <w:t>HJB 34A-2007</w:t>
      </w:r>
    </w:p>
    <w:p w:rsidR="00E31BDC" w:rsidRDefault="00E31BDC" w:rsidP="00E31BDC">
      <w:pPr>
        <w:spacing w:line="360" w:lineRule="auto"/>
        <w:ind w:left="844"/>
        <w:rPr>
          <w:rFonts w:ascii="宋体" w:hint="eastAsia"/>
          <w:kern w:val="0"/>
        </w:rPr>
      </w:pPr>
      <w:r>
        <w:rPr>
          <w:rFonts w:ascii="宋体" w:hint="eastAsia"/>
          <w:kern w:val="0"/>
        </w:rPr>
        <w:t>测试</w:t>
      </w:r>
      <w:r>
        <w:rPr>
          <w:rFonts w:ascii="宋体"/>
          <w:kern w:val="0"/>
        </w:rPr>
        <w:t>项目</w:t>
      </w:r>
      <w:r>
        <w:rPr>
          <w:rFonts w:ascii="宋体" w:hint="eastAsia"/>
          <w:kern w:val="0"/>
        </w:rPr>
        <w:t>：</w:t>
      </w:r>
      <w:r>
        <w:rPr>
          <w:rFonts w:ascii="宋体"/>
          <w:kern w:val="0"/>
        </w:rPr>
        <w:t>RE01</w:t>
      </w:r>
      <w:r>
        <w:rPr>
          <w:rFonts w:ascii="宋体" w:hint="eastAsia"/>
          <w:kern w:val="0"/>
        </w:rPr>
        <w:t>、</w:t>
      </w:r>
      <w:r>
        <w:rPr>
          <w:rFonts w:ascii="宋体"/>
          <w:kern w:val="0"/>
        </w:rPr>
        <w:t>RE02</w:t>
      </w:r>
      <w:r>
        <w:rPr>
          <w:rFonts w:ascii="宋体" w:hint="eastAsia"/>
          <w:kern w:val="0"/>
        </w:rPr>
        <w:t>、</w:t>
      </w:r>
      <w:r>
        <w:rPr>
          <w:rFonts w:ascii="宋体"/>
          <w:kern w:val="0"/>
        </w:rPr>
        <w:t>RS01</w:t>
      </w:r>
      <w:r>
        <w:rPr>
          <w:rFonts w:ascii="宋体" w:hint="eastAsia"/>
          <w:kern w:val="0"/>
        </w:rPr>
        <w:t>、</w:t>
      </w:r>
      <w:r>
        <w:rPr>
          <w:rFonts w:ascii="宋体"/>
          <w:kern w:val="0"/>
        </w:rPr>
        <w:t>RS03</w:t>
      </w:r>
      <w:r>
        <w:rPr>
          <w:rFonts w:ascii="宋体" w:hint="eastAsia"/>
          <w:kern w:val="0"/>
        </w:rPr>
        <w:t>、</w:t>
      </w:r>
      <w:r>
        <w:rPr>
          <w:rFonts w:ascii="宋体"/>
          <w:kern w:val="0"/>
        </w:rPr>
        <w:t>CE01</w:t>
      </w:r>
      <w:r>
        <w:rPr>
          <w:rFonts w:ascii="宋体" w:hint="eastAsia"/>
          <w:kern w:val="0"/>
        </w:rPr>
        <w:t>、</w:t>
      </w:r>
      <w:r>
        <w:rPr>
          <w:rFonts w:ascii="宋体"/>
          <w:kern w:val="0"/>
        </w:rPr>
        <w:t>CE03</w:t>
      </w:r>
      <w:r>
        <w:rPr>
          <w:rFonts w:ascii="宋体" w:hint="eastAsia"/>
          <w:kern w:val="0"/>
        </w:rPr>
        <w:t>、</w:t>
      </w:r>
      <w:r>
        <w:rPr>
          <w:rFonts w:ascii="宋体"/>
          <w:kern w:val="0"/>
        </w:rPr>
        <w:t>CE06</w:t>
      </w:r>
      <w:r>
        <w:rPr>
          <w:rFonts w:ascii="宋体" w:hint="eastAsia"/>
          <w:kern w:val="0"/>
        </w:rPr>
        <w:t>、</w:t>
      </w:r>
      <w:r>
        <w:rPr>
          <w:rFonts w:ascii="宋体"/>
          <w:kern w:val="0"/>
        </w:rPr>
        <w:t>CS01</w:t>
      </w:r>
      <w:r>
        <w:rPr>
          <w:rFonts w:ascii="宋体" w:hint="eastAsia"/>
          <w:kern w:val="0"/>
        </w:rPr>
        <w:t>、</w:t>
      </w:r>
      <w:r>
        <w:rPr>
          <w:rFonts w:ascii="宋体"/>
          <w:kern w:val="0"/>
        </w:rPr>
        <w:t>CS03</w:t>
      </w:r>
      <w:r>
        <w:rPr>
          <w:rFonts w:ascii="宋体" w:hint="eastAsia"/>
          <w:kern w:val="0"/>
        </w:rPr>
        <w:t>、</w:t>
      </w:r>
      <w:r>
        <w:rPr>
          <w:rFonts w:ascii="宋体"/>
          <w:kern w:val="0"/>
        </w:rPr>
        <w:t>CS04</w:t>
      </w:r>
      <w:r>
        <w:rPr>
          <w:rFonts w:ascii="宋体" w:hint="eastAsia"/>
          <w:kern w:val="0"/>
        </w:rPr>
        <w:t>、</w:t>
      </w:r>
      <w:r>
        <w:rPr>
          <w:rFonts w:ascii="宋体"/>
          <w:kern w:val="0"/>
        </w:rPr>
        <w:t>CS05</w:t>
      </w:r>
      <w:r>
        <w:rPr>
          <w:rFonts w:ascii="宋体" w:hint="eastAsia"/>
          <w:kern w:val="0"/>
        </w:rPr>
        <w:t>、</w:t>
      </w:r>
      <w:r>
        <w:rPr>
          <w:rFonts w:ascii="宋体"/>
          <w:kern w:val="0"/>
        </w:rPr>
        <w:t>CS06</w:t>
      </w:r>
      <w:r>
        <w:rPr>
          <w:rFonts w:ascii="宋体" w:hint="eastAsia"/>
          <w:kern w:val="0"/>
        </w:rPr>
        <w:t>、</w:t>
      </w:r>
      <w:r>
        <w:rPr>
          <w:rFonts w:ascii="宋体"/>
          <w:kern w:val="0"/>
        </w:rPr>
        <w:t>CS09</w:t>
      </w:r>
      <w:r>
        <w:rPr>
          <w:rFonts w:ascii="宋体" w:hint="eastAsia"/>
          <w:kern w:val="0"/>
        </w:rPr>
        <w:t>、</w:t>
      </w:r>
      <w:r>
        <w:rPr>
          <w:rFonts w:ascii="宋体"/>
          <w:kern w:val="0"/>
        </w:rPr>
        <w:t>CS10</w:t>
      </w:r>
      <w:r>
        <w:rPr>
          <w:rFonts w:ascii="宋体" w:hint="eastAsia"/>
          <w:kern w:val="0"/>
        </w:rPr>
        <w:t>、</w:t>
      </w:r>
      <w:r>
        <w:rPr>
          <w:rFonts w:ascii="宋体"/>
          <w:kern w:val="0"/>
        </w:rPr>
        <w:t>CS11</w:t>
      </w:r>
      <w:r>
        <w:rPr>
          <w:rFonts w:ascii="宋体" w:hint="eastAsia"/>
          <w:kern w:val="0"/>
        </w:rPr>
        <w:t>。</w:t>
      </w:r>
    </w:p>
    <w:p w:rsidR="00E31BDC" w:rsidRDefault="00E31BDC" w:rsidP="00E31BDC">
      <w:pPr>
        <w:numPr>
          <w:ilvl w:val="0"/>
          <w:numId w:val="45"/>
        </w:numPr>
        <w:spacing w:line="360" w:lineRule="auto"/>
        <w:rPr>
          <w:rFonts w:ascii="宋体"/>
          <w:kern w:val="0"/>
        </w:rPr>
      </w:pPr>
      <w:r>
        <w:rPr>
          <w:rFonts w:ascii="宋体" w:hint="eastAsia"/>
          <w:kern w:val="0"/>
        </w:rPr>
        <w:t>RTCA</w:t>
      </w:r>
      <w:r>
        <w:rPr>
          <w:rFonts w:ascii="宋体"/>
          <w:kern w:val="0"/>
        </w:rPr>
        <w:t xml:space="preserve"> DO-160E</w:t>
      </w:r>
      <w:r>
        <w:rPr>
          <w:rFonts w:ascii="宋体" w:hint="eastAsia"/>
          <w:kern w:val="0"/>
        </w:rPr>
        <w:t>、RTCA</w:t>
      </w:r>
      <w:r>
        <w:rPr>
          <w:rFonts w:ascii="宋体"/>
          <w:kern w:val="0"/>
        </w:rPr>
        <w:t xml:space="preserve"> DO-160F</w:t>
      </w:r>
      <w:r>
        <w:rPr>
          <w:rFonts w:ascii="宋体" w:hint="eastAsia"/>
          <w:kern w:val="0"/>
        </w:rPr>
        <w:t>、RTCA</w:t>
      </w:r>
      <w:r>
        <w:rPr>
          <w:rFonts w:ascii="宋体"/>
          <w:kern w:val="0"/>
        </w:rPr>
        <w:t xml:space="preserve"> DO-160G</w:t>
      </w:r>
    </w:p>
    <w:p w:rsidR="00E31BDC" w:rsidRDefault="00E31BDC" w:rsidP="00E31BDC">
      <w:pPr>
        <w:spacing w:line="360" w:lineRule="auto"/>
        <w:ind w:left="844"/>
        <w:rPr>
          <w:rFonts w:ascii="宋体"/>
          <w:kern w:val="0"/>
        </w:rPr>
      </w:pPr>
      <w:r>
        <w:rPr>
          <w:rFonts w:ascii="宋体" w:hint="eastAsia"/>
          <w:kern w:val="0"/>
        </w:rPr>
        <w:t>测试</w:t>
      </w:r>
      <w:r>
        <w:rPr>
          <w:rFonts w:ascii="宋体"/>
          <w:kern w:val="0"/>
        </w:rPr>
        <w:t>项目</w:t>
      </w:r>
      <w:r>
        <w:rPr>
          <w:rFonts w:ascii="宋体" w:hint="eastAsia"/>
          <w:kern w:val="0"/>
        </w:rPr>
        <w:t>：第17章 电压</w:t>
      </w:r>
      <w:r>
        <w:rPr>
          <w:rFonts w:ascii="宋体"/>
          <w:kern w:val="0"/>
        </w:rPr>
        <w:t>尖峰、第</w:t>
      </w:r>
      <w:r>
        <w:rPr>
          <w:rFonts w:ascii="宋体" w:hint="eastAsia"/>
          <w:kern w:val="0"/>
        </w:rPr>
        <w:t>18章 电源线</w:t>
      </w:r>
      <w:r>
        <w:rPr>
          <w:rFonts w:ascii="宋体"/>
          <w:kern w:val="0"/>
        </w:rPr>
        <w:t>音频传导敏感性试验、第</w:t>
      </w:r>
      <w:r>
        <w:rPr>
          <w:rFonts w:ascii="宋体" w:hint="eastAsia"/>
          <w:kern w:val="0"/>
        </w:rPr>
        <w:t>19章 感应</w:t>
      </w:r>
      <w:r>
        <w:rPr>
          <w:rFonts w:ascii="宋体"/>
          <w:kern w:val="0"/>
        </w:rPr>
        <w:t>信号敏感性试验、第</w:t>
      </w:r>
      <w:r>
        <w:rPr>
          <w:rFonts w:ascii="宋体" w:hint="eastAsia"/>
          <w:kern w:val="0"/>
        </w:rPr>
        <w:t>20章 射频</w:t>
      </w:r>
      <w:r>
        <w:rPr>
          <w:rFonts w:ascii="宋体"/>
          <w:kern w:val="0"/>
        </w:rPr>
        <w:t>敏感度（辐射和传导）</w:t>
      </w:r>
      <w:r>
        <w:rPr>
          <w:rFonts w:ascii="宋体" w:hint="eastAsia"/>
          <w:kern w:val="0"/>
        </w:rPr>
        <w:t>和</w:t>
      </w:r>
      <w:r>
        <w:rPr>
          <w:rFonts w:ascii="宋体"/>
          <w:kern w:val="0"/>
        </w:rPr>
        <w:t>第</w:t>
      </w:r>
      <w:r>
        <w:rPr>
          <w:rFonts w:ascii="宋体" w:hint="eastAsia"/>
          <w:kern w:val="0"/>
        </w:rPr>
        <w:t>21章</w:t>
      </w:r>
      <w:r>
        <w:rPr>
          <w:rFonts w:ascii="宋体"/>
          <w:kern w:val="0"/>
        </w:rPr>
        <w:t xml:space="preserve"> </w:t>
      </w:r>
      <w:r>
        <w:rPr>
          <w:rFonts w:ascii="宋体" w:hint="eastAsia"/>
          <w:kern w:val="0"/>
        </w:rPr>
        <w:t>射频</w:t>
      </w:r>
      <w:r>
        <w:rPr>
          <w:rFonts w:ascii="宋体"/>
          <w:kern w:val="0"/>
        </w:rPr>
        <w:t>能量发射</w:t>
      </w:r>
      <w:r>
        <w:rPr>
          <w:rFonts w:ascii="宋体" w:hint="eastAsia"/>
          <w:kern w:val="0"/>
        </w:rPr>
        <w:t>。</w:t>
      </w:r>
    </w:p>
    <w:p w:rsidR="00E31BDC" w:rsidRDefault="00E31BDC" w:rsidP="00E31BDC">
      <w:pPr>
        <w:spacing w:line="360" w:lineRule="auto"/>
        <w:ind w:firstLineChars="202" w:firstLine="424"/>
        <w:rPr>
          <w:rFonts w:ascii="宋体" w:hint="eastAsia"/>
          <w:kern w:val="0"/>
        </w:rPr>
      </w:pPr>
      <w:r>
        <w:rPr>
          <w:rFonts w:ascii="宋体" w:hint="eastAsia"/>
          <w:kern w:val="0"/>
        </w:rPr>
        <w:t>所建设的电波暗室和屏蔽室应满足以上标准的测试要求。</w:t>
      </w:r>
    </w:p>
    <w:p w:rsidR="00E31BDC" w:rsidRDefault="00E31BDC" w:rsidP="00E31BDC">
      <w:pPr>
        <w:pStyle w:val="1"/>
        <w:spacing w:before="0" w:after="0" w:line="360" w:lineRule="auto"/>
        <w:rPr>
          <w:rFonts w:ascii="宋体" w:hAnsi="宋体" w:cs="Arial" w:hint="eastAsia"/>
          <w:sz w:val="21"/>
          <w:szCs w:val="21"/>
        </w:rPr>
      </w:pPr>
    </w:p>
    <w:p w:rsidR="00E31BDC" w:rsidRDefault="00E31BDC" w:rsidP="00E31BDC">
      <w:pPr>
        <w:numPr>
          <w:ilvl w:val="0"/>
          <w:numId w:val="46"/>
        </w:numPr>
        <w:spacing w:line="360" w:lineRule="auto"/>
        <w:rPr>
          <w:rFonts w:ascii="宋体" w:cs="Arial" w:hint="eastAsia"/>
          <w:b/>
          <w:kern w:val="0"/>
        </w:rPr>
      </w:pPr>
      <w:r>
        <w:rPr>
          <w:rFonts w:ascii="宋体" w:hAnsi="宋体" w:cs="Arial" w:hint="eastAsia"/>
          <w:b/>
          <w:bCs/>
          <w:szCs w:val="21"/>
        </w:rPr>
        <w:t>供货范围</w:t>
      </w:r>
    </w:p>
    <w:p w:rsidR="00E31BDC" w:rsidRDefault="00E31BDC" w:rsidP="00E31BDC">
      <w:pPr>
        <w:spacing w:line="360" w:lineRule="auto"/>
        <w:rPr>
          <w:rFonts w:ascii="宋体" w:cs="Arial" w:hint="eastAsia"/>
          <w:b/>
          <w:kern w:val="0"/>
        </w:rPr>
      </w:pPr>
      <w:r>
        <w:rPr>
          <w:rFonts w:ascii="宋体" w:cs="Arial" w:hint="eastAsia"/>
          <w:b/>
          <w:kern w:val="0"/>
        </w:rPr>
        <w:t xml:space="preserve">   </w:t>
      </w:r>
      <w:r>
        <w:rPr>
          <w:rFonts w:ascii="宋体" w:cs="Arial" w:hint="eastAsia"/>
          <w:bCs/>
          <w:kern w:val="0"/>
        </w:rPr>
        <w:t xml:space="preserve"> 电波暗室和屏蔽室的尺寸图参考一下，最终根据实际场地做调整。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9"/>
        <w:gridCol w:w="2885"/>
        <w:gridCol w:w="1185"/>
        <w:gridCol w:w="4382"/>
      </w:tblGrid>
      <w:tr w:rsidR="00E31BDC" w:rsidRPr="00E31BDC" w:rsidTr="00E31BDC">
        <w:trPr>
          <w:trHeight w:val="497"/>
        </w:trPr>
        <w:tc>
          <w:tcPr>
            <w:tcW w:w="1579" w:type="dxa"/>
          </w:tcPr>
          <w:p w:rsidR="00E31BDC" w:rsidRPr="00E31BDC" w:rsidRDefault="00E31BDC" w:rsidP="00D678D4">
            <w:pPr>
              <w:widowControl/>
              <w:spacing w:line="360" w:lineRule="auto"/>
              <w:jc w:val="center"/>
              <w:rPr>
                <w:rFonts w:hint="eastAsia"/>
                <w:szCs w:val="21"/>
              </w:rPr>
            </w:pPr>
            <w:r w:rsidRPr="00E31BDC">
              <w:rPr>
                <w:rFonts w:hint="eastAsia"/>
                <w:szCs w:val="21"/>
              </w:rPr>
              <w:t>实验室地点</w:t>
            </w:r>
          </w:p>
        </w:tc>
        <w:tc>
          <w:tcPr>
            <w:tcW w:w="2885" w:type="dxa"/>
          </w:tcPr>
          <w:p w:rsidR="00E31BDC" w:rsidRPr="00E31BDC" w:rsidRDefault="00E31BDC" w:rsidP="00D678D4">
            <w:pPr>
              <w:widowControl/>
              <w:spacing w:line="360" w:lineRule="auto"/>
              <w:jc w:val="center"/>
              <w:rPr>
                <w:rFonts w:hint="eastAsia"/>
                <w:szCs w:val="21"/>
              </w:rPr>
            </w:pPr>
            <w:r w:rsidRPr="00E31BDC">
              <w:rPr>
                <w:rFonts w:hint="eastAsia"/>
                <w:szCs w:val="21"/>
              </w:rPr>
              <w:t>项目内容</w:t>
            </w:r>
          </w:p>
        </w:tc>
        <w:tc>
          <w:tcPr>
            <w:tcW w:w="1185" w:type="dxa"/>
          </w:tcPr>
          <w:p w:rsidR="00E31BDC" w:rsidRPr="00E31BDC" w:rsidRDefault="00E31BDC" w:rsidP="00D678D4">
            <w:pPr>
              <w:widowControl/>
              <w:spacing w:line="360" w:lineRule="auto"/>
              <w:jc w:val="center"/>
              <w:rPr>
                <w:rFonts w:hint="eastAsia"/>
                <w:szCs w:val="21"/>
              </w:rPr>
            </w:pPr>
            <w:r w:rsidRPr="00E31BDC">
              <w:rPr>
                <w:rFonts w:hint="eastAsia"/>
                <w:szCs w:val="21"/>
              </w:rPr>
              <w:t>数量（间）</w:t>
            </w:r>
          </w:p>
        </w:tc>
        <w:tc>
          <w:tcPr>
            <w:tcW w:w="4382" w:type="dxa"/>
          </w:tcPr>
          <w:p w:rsidR="00E31BDC" w:rsidRPr="00E31BDC" w:rsidRDefault="00E31BDC" w:rsidP="00D678D4">
            <w:pPr>
              <w:widowControl/>
              <w:spacing w:line="360" w:lineRule="auto"/>
              <w:jc w:val="center"/>
              <w:rPr>
                <w:rFonts w:hint="eastAsia"/>
                <w:szCs w:val="21"/>
              </w:rPr>
            </w:pPr>
            <w:r w:rsidRPr="00E31BDC">
              <w:rPr>
                <w:rFonts w:hint="eastAsia"/>
                <w:szCs w:val="21"/>
              </w:rPr>
              <w:t>要求</w:t>
            </w:r>
          </w:p>
        </w:tc>
      </w:tr>
      <w:tr w:rsidR="00E31BDC" w:rsidRPr="00E31BDC" w:rsidTr="00E31BDC">
        <w:trPr>
          <w:trHeight w:val="984"/>
        </w:trPr>
        <w:tc>
          <w:tcPr>
            <w:tcW w:w="1579" w:type="dxa"/>
            <w:vMerge w:val="restart"/>
          </w:tcPr>
          <w:p w:rsidR="00E31BDC" w:rsidRPr="00E31BDC" w:rsidRDefault="00E31BDC" w:rsidP="00D678D4">
            <w:pPr>
              <w:widowControl/>
              <w:spacing w:line="360" w:lineRule="auto"/>
              <w:jc w:val="center"/>
              <w:rPr>
                <w:rFonts w:hint="eastAsia"/>
                <w:szCs w:val="21"/>
              </w:rPr>
            </w:pPr>
            <w:r w:rsidRPr="00E31BDC">
              <w:rPr>
                <w:rFonts w:hint="eastAsia"/>
                <w:szCs w:val="21"/>
              </w:rPr>
              <w:t>西安实验室</w:t>
            </w:r>
          </w:p>
        </w:tc>
        <w:tc>
          <w:tcPr>
            <w:tcW w:w="2885" w:type="dxa"/>
          </w:tcPr>
          <w:p w:rsidR="00E31BDC" w:rsidRPr="00E31BDC" w:rsidRDefault="00E31BDC" w:rsidP="00D678D4">
            <w:pPr>
              <w:widowControl/>
              <w:spacing w:line="360" w:lineRule="auto"/>
              <w:jc w:val="center"/>
              <w:rPr>
                <w:rFonts w:hint="eastAsia"/>
                <w:szCs w:val="21"/>
              </w:rPr>
            </w:pPr>
            <w:r w:rsidRPr="00E31BDC">
              <w:rPr>
                <w:rFonts w:hint="eastAsia"/>
                <w:szCs w:val="21"/>
              </w:rPr>
              <w:t>电波暗室（包括控制室和功放室）</w:t>
            </w:r>
          </w:p>
        </w:tc>
        <w:tc>
          <w:tcPr>
            <w:tcW w:w="1185" w:type="dxa"/>
          </w:tcPr>
          <w:p w:rsidR="00E31BDC" w:rsidRPr="00E31BDC" w:rsidRDefault="00E31BDC" w:rsidP="00D678D4">
            <w:pPr>
              <w:widowControl/>
              <w:spacing w:line="360" w:lineRule="auto"/>
              <w:jc w:val="center"/>
              <w:rPr>
                <w:rFonts w:hint="eastAsia"/>
                <w:szCs w:val="21"/>
              </w:rPr>
            </w:pPr>
            <w:r w:rsidRPr="00E31BDC">
              <w:rPr>
                <w:rFonts w:hint="eastAsia"/>
                <w:szCs w:val="21"/>
              </w:rPr>
              <w:t>1</w:t>
            </w:r>
          </w:p>
        </w:tc>
        <w:tc>
          <w:tcPr>
            <w:tcW w:w="4382"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暗室尖劈之间空间：9.7m*6.7m*6m（长*宽*高）</w:t>
            </w:r>
          </w:p>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控制室和功放室：6.7m*4m*3m</w:t>
            </w:r>
          </w:p>
        </w:tc>
      </w:tr>
      <w:tr w:rsidR="00E31BDC" w:rsidRPr="00E31BDC" w:rsidTr="00E31BDC">
        <w:trPr>
          <w:trHeight w:val="497"/>
        </w:trPr>
        <w:tc>
          <w:tcPr>
            <w:tcW w:w="1579" w:type="dxa"/>
            <w:vMerge/>
          </w:tcPr>
          <w:p w:rsidR="00E31BDC" w:rsidRPr="00E31BDC" w:rsidRDefault="00E31BDC" w:rsidP="00D678D4">
            <w:pPr>
              <w:widowControl/>
              <w:spacing w:line="360" w:lineRule="auto"/>
              <w:jc w:val="center"/>
              <w:rPr>
                <w:rFonts w:hint="eastAsia"/>
                <w:szCs w:val="21"/>
              </w:rPr>
            </w:pPr>
          </w:p>
        </w:tc>
        <w:tc>
          <w:tcPr>
            <w:tcW w:w="2885" w:type="dxa"/>
          </w:tcPr>
          <w:p w:rsidR="00E31BDC" w:rsidRPr="00E31BDC" w:rsidRDefault="00E31BDC" w:rsidP="00D678D4">
            <w:pPr>
              <w:widowControl/>
              <w:spacing w:line="360" w:lineRule="auto"/>
              <w:jc w:val="center"/>
              <w:rPr>
                <w:rFonts w:hint="eastAsia"/>
                <w:szCs w:val="21"/>
              </w:rPr>
            </w:pPr>
            <w:r w:rsidRPr="00E31BDC">
              <w:rPr>
                <w:rFonts w:hint="eastAsia"/>
                <w:szCs w:val="21"/>
              </w:rPr>
              <w:t>屏蔽室</w:t>
            </w:r>
            <w:r w:rsidRPr="00E31BDC">
              <w:rPr>
                <w:rFonts w:hint="eastAsia"/>
                <w:szCs w:val="21"/>
              </w:rPr>
              <w:t>1</w:t>
            </w:r>
            <w:r w:rsidRPr="00E31BDC">
              <w:rPr>
                <w:rFonts w:hint="eastAsia"/>
                <w:szCs w:val="21"/>
              </w:rPr>
              <w:t>（包括控制室）</w:t>
            </w:r>
          </w:p>
        </w:tc>
        <w:tc>
          <w:tcPr>
            <w:tcW w:w="1185" w:type="dxa"/>
          </w:tcPr>
          <w:p w:rsidR="00E31BDC" w:rsidRPr="00E31BDC" w:rsidRDefault="00E31BDC" w:rsidP="00D678D4">
            <w:pPr>
              <w:widowControl/>
              <w:spacing w:line="360" w:lineRule="auto"/>
              <w:jc w:val="center"/>
              <w:rPr>
                <w:rFonts w:hint="eastAsia"/>
                <w:szCs w:val="21"/>
              </w:rPr>
            </w:pPr>
            <w:r w:rsidRPr="00E31BDC">
              <w:rPr>
                <w:rFonts w:hint="eastAsia"/>
                <w:szCs w:val="21"/>
              </w:rPr>
              <w:t>1</w:t>
            </w:r>
          </w:p>
        </w:tc>
        <w:tc>
          <w:tcPr>
            <w:tcW w:w="4382"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8m*4m*3m</w:t>
            </w:r>
          </w:p>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控制室：4m*3m*3m</w:t>
            </w:r>
          </w:p>
        </w:tc>
      </w:tr>
      <w:tr w:rsidR="00E31BDC" w:rsidRPr="00E31BDC" w:rsidTr="00E31BDC">
        <w:trPr>
          <w:trHeight w:val="497"/>
        </w:trPr>
        <w:tc>
          <w:tcPr>
            <w:tcW w:w="1579" w:type="dxa"/>
            <w:vMerge/>
          </w:tcPr>
          <w:p w:rsidR="00E31BDC" w:rsidRPr="00E31BDC" w:rsidRDefault="00E31BDC" w:rsidP="00D678D4">
            <w:pPr>
              <w:widowControl/>
              <w:spacing w:line="360" w:lineRule="auto"/>
              <w:jc w:val="center"/>
              <w:rPr>
                <w:rFonts w:hint="eastAsia"/>
                <w:szCs w:val="21"/>
              </w:rPr>
            </w:pPr>
          </w:p>
        </w:tc>
        <w:tc>
          <w:tcPr>
            <w:tcW w:w="2885" w:type="dxa"/>
          </w:tcPr>
          <w:p w:rsidR="00E31BDC" w:rsidRPr="00E31BDC" w:rsidRDefault="00E31BDC" w:rsidP="00D678D4">
            <w:pPr>
              <w:widowControl/>
              <w:spacing w:line="360" w:lineRule="auto"/>
              <w:jc w:val="center"/>
              <w:rPr>
                <w:rFonts w:hint="eastAsia"/>
                <w:szCs w:val="21"/>
              </w:rPr>
            </w:pPr>
            <w:r w:rsidRPr="00E31BDC">
              <w:rPr>
                <w:rFonts w:hint="eastAsia"/>
                <w:szCs w:val="21"/>
              </w:rPr>
              <w:t>屏蔽室</w:t>
            </w:r>
            <w:r w:rsidRPr="00E31BDC">
              <w:rPr>
                <w:rFonts w:hint="eastAsia"/>
                <w:szCs w:val="21"/>
              </w:rPr>
              <w:t>2</w:t>
            </w:r>
          </w:p>
        </w:tc>
        <w:tc>
          <w:tcPr>
            <w:tcW w:w="1185" w:type="dxa"/>
          </w:tcPr>
          <w:p w:rsidR="00E31BDC" w:rsidRPr="00E31BDC" w:rsidRDefault="00E31BDC" w:rsidP="00D678D4">
            <w:pPr>
              <w:widowControl/>
              <w:spacing w:line="360" w:lineRule="auto"/>
              <w:jc w:val="center"/>
              <w:rPr>
                <w:rFonts w:hint="eastAsia"/>
                <w:szCs w:val="21"/>
              </w:rPr>
            </w:pPr>
            <w:r w:rsidRPr="00E31BDC">
              <w:rPr>
                <w:rFonts w:hint="eastAsia"/>
                <w:szCs w:val="21"/>
              </w:rPr>
              <w:t>1</w:t>
            </w:r>
          </w:p>
        </w:tc>
        <w:tc>
          <w:tcPr>
            <w:tcW w:w="4382"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6m*4m*3m</w:t>
            </w:r>
          </w:p>
        </w:tc>
      </w:tr>
      <w:tr w:rsidR="00E31BDC" w:rsidRPr="00E31BDC" w:rsidTr="00E31BDC">
        <w:trPr>
          <w:trHeight w:val="497"/>
        </w:trPr>
        <w:tc>
          <w:tcPr>
            <w:tcW w:w="1579" w:type="dxa"/>
            <w:vMerge/>
          </w:tcPr>
          <w:p w:rsidR="00E31BDC" w:rsidRPr="00E31BDC" w:rsidRDefault="00E31BDC" w:rsidP="00D678D4">
            <w:pPr>
              <w:widowControl/>
              <w:spacing w:line="360" w:lineRule="auto"/>
              <w:jc w:val="center"/>
              <w:rPr>
                <w:rFonts w:hint="eastAsia"/>
                <w:szCs w:val="21"/>
              </w:rPr>
            </w:pPr>
          </w:p>
        </w:tc>
        <w:tc>
          <w:tcPr>
            <w:tcW w:w="2885" w:type="dxa"/>
          </w:tcPr>
          <w:p w:rsidR="00E31BDC" w:rsidRPr="00E31BDC" w:rsidRDefault="00E31BDC" w:rsidP="00D678D4">
            <w:pPr>
              <w:widowControl/>
              <w:spacing w:line="360" w:lineRule="auto"/>
              <w:jc w:val="center"/>
              <w:rPr>
                <w:rFonts w:hint="eastAsia"/>
                <w:szCs w:val="21"/>
              </w:rPr>
            </w:pPr>
            <w:r w:rsidRPr="00E31BDC">
              <w:rPr>
                <w:rFonts w:hint="eastAsia"/>
                <w:szCs w:val="21"/>
              </w:rPr>
              <w:t>接地系统</w:t>
            </w:r>
          </w:p>
        </w:tc>
        <w:tc>
          <w:tcPr>
            <w:tcW w:w="1185" w:type="dxa"/>
          </w:tcPr>
          <w:p w:rsidR="00E31BDC" w:rsidRPr="00E31BDC" w:rsidRDefault="00E31BDC" w:rsidP="00D678D4">
            <w:pPr>
              <w:widowControl/>
              <w:spacing w:line="360" w:lineRule="auto"/>
              <w:jc w:val="center"/>
              <w:rPr>
                <w:rFonts w:hint="eastAsia"/>
                <w:szCs w:val="21"/>
              </w:rPr>
            </w:pPr>
            <w:r w:rsidRPr="00E31BDC">
              <w:rPr>
                <w:rFonts w:hint="eastAsia"/>
                <w:szCs w:val="21"/>
              </w:rPr>
              <w:t>1</w:t>
            </w:r>
          </w:p>
        </w:tc>
        <w:tc>
          <w:tcPr>
            <w:tcW w:w="4382" w:type="dxa"/>
          </w:tcPr>
          <w:p w:rsidR="00E31BDC" w:rsidRPr="00E31BDC" w:rsidRDefault="00E31BDC" w:rsidP="00D678D4">
            <w:pPr>
              <w:widowControl/>
              <w:spacing w:line="360" w:lineRule="auto"/>
              <w:jc w:val="center"/>
              <w:rPr>
                <w:rFonts w:ascii="宋体" w:hAnsi="宋体" w:cs="宋体" w:hint="eastAsia"/>
                <w:szCs w:val="21"/>
              </w:rPr>
            </w:pPr>
            <w:r w:rsidRPr="00E31BDC">
              <w:rPr>
                <w:rFonts w:hint="eastAsia"/>
                <w:szCs w:val="21"/>
              </w:rPr>
              <w:t>采用单点接地，每个屏蔽体分别提供至少一个接地点，应考虑当地地质条件选用合理的接地</w:t>
            </w:r>
            <w:r w:rsidRPr="00E31BDC">
              <w:rPr>
                <w:rFonts w:hint="eastAsia"/>
                <w:szCs w:val="21"/>
              </w:rPr>
              <w:lastRenderedPageBreak/>
              <w:t>结构以保证</w:t>
            </w:r>
            <w:r w:rsidRPr="00E31BDC">
              <w:rPr>
                <w:szCs w:val="21"/>
              </w:rPr>
              <w:t>阻抗小于</w:t>
            </w:r>
            <w:r w:rsidRPr="00E31BDC">
              <w:rPr>
                <w:szCs w:val="21"/>
              </w:rPr>
              <w:t>1</w:t>
            </w:r>
            <w:r w:rsidRPr="00E31BDC">
              <w:rPr>
                <w:szCs w:val="21"/>
              </w:rPr>
              <w:t>欧姆，</w:t>
            </w:r>
            <w:r w:rsidRPr="00E31BDC">
              <w:rPr>
                <w:rFonts w:hint="eastAsia"/>
                <w:szCs w:val="21"/>
              </w:rPr>
              <w:t>原则上插入深入不小于</w:t>
            </w:r>
            <w:r w:rsidRPr="00E31BDC">
              <w:rPr>
                <w:rFonts w:hint="eastAsia"/>
                <w:szCs w:val="21"/>
              </w:rPr>
              <w:t>1.5m</w:t>
            </w:r>
            <w:r w:rsidRPr="00E31BDC">
              <w:rPr>
                <w:rFonts w:hint="eastAsia"/>
                <w:szCs w:val="21"/>
              </w:rPr>
              <w:t>并采取防锈蚀措施。接地装置应尽量靠近屏蔽体主体并不能位于主供电线路的回线区域。</w:t>
            </w:r>
          </w:p>
        </w:tc>
      </w:tr>
    </w:tbl>
    <w:p w:rsidR="00E31BDC" w:rsidRDefault="00E31BDC" w:rsidP="00E31BDC">
      <w:pPr>
        <w:spacing w:line="360" w:lineRule="auto"/>
        <w:jc w:val="center"/>
      </w:pPr>
    </w:p>
    <w:p w:rsidR="00E31BDC" w:rsidRDefault="00E31BDC" w:rsidP="00E31BDC">
      <w:pPr>
        <w:spacing w:line="360" w:lineRule="auto"/>
      </w:pPr>
      <w:r>
        <w:rPr>
          <w:noProof/>
        </w:rPr>
        <w:drawing>
          <wp:inline distT="0" distB="0" distL="0" distR="0">
            <wp:extent cx="6286500" cy="4162425"/>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srcRect/>
                    <a:stretch>
                      <a:fillRect/>
                    </a:stretch>
                  </pic:blipFill>
                  <pic:spPr bwMode="auto">
                    <a:xfrm>
                      <a:off x="0" y="0"/>
                      <a:ext cx="6286500" cy="4162425"/>
                    </a:xfrm>
                    <a:prstGeom prst="rect">
                      <a:avLst/>
                    </a:prstGeom>
                    <a:noFill/>
                    <a:ln w="9525">
                      <a:noFill/>
                      <a:miter lim="800000"/>
                      <a:headEnd/>
                      <a:tailEnd/>
                    </a:ln>
                  </pic:spPr>
                </pic:pic>
              </a:graphicData>
            </a:graphic>
          </wp:inline>
        </w:drawing>
      </w:r>
    </w:p>
    <w:p w:rsidR="00E31BDC" w:rsidRDefault="00E31BDC" w:rsidP="00E31BDC">
      <w:pPr>
        <w:spacing w:line="360" w:lineRule="auto"/>
        <w:rPr>
          <w:rFonts w:hint="eastAsia"/>
        </w:rPr>
      </w:pPr>
      <w:r>
        <w:rPr>
          <w:rFonts w:hint="eastAsia"/>
        </w:rPr>
        <w:t xml:space="preserve">                             </w:t>
      </w:r>
      <w:r>
        <w:rPr>
          <w:rFonts w:hint="eastAsia"/>
        </w:rPr>
        <w:t>西安实验室电波暗室</w:t>
      </w:r>
      <w:r>
        <w:rPr>
          <w:rFonts w:ascii="宋体" w:hAnsi="宋体" w:cs="Arial" w:hint="eastAsia"/>
          <w:bCs/>
          <w:szCs w:val="21"/>
        </w:rPr>
        <w:t>布局图</w:t>
      </w:r>
    </w:p>
    <w:p w:rsidR="00E31BDC" w:rsidRDefault="00E31BDC" w:rsidP="00E31BDC">
      <w:pPr>
        <w:spacing w:line="360" w:lineRule="auto"/>
        <w:rPr>
          <w:rFonts w:ascii="宋体" w:hAnsi="宋体" w:cs="Arial" w:hint="eastAsia"/>
          <w:bCs/>
          <w:szCs w:val="21"/>
        </w:rPr>
      </w:pPr>
    </w:p>
    <w:p w:rsidR="00E31BDC" w:rsidRDefault="00E31BDC" w:rsidP="00E31BDC">
      <w:pPr>
        <w:spacing w:line="360" w:lineRule="auto"/>
        <w:jc w:val="center"/>
        <w:rPr>
          <w:rFonts w:ascii="宋体" w:hAnsi="宋体" w:cs="Arial" w:hint="eastAsia"/>
          <w:bCs/>
          <w:szCs w:val="21"/>
        </w:rPr>
      </w:pPr>
      <w:r>
        <w:rPr>
          <w:noProof/>
        </w:rPr>
        <w:lastRenderedPageBreak/>
        <w:drawing>
          <wp:inline distT="0" distB="0" distL="0" distR="0">
            <wp:extent cx="6134100" cy="313372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srcRect/>
                    <a:stretch>
                      <a:fillRect/>
                    </a:stretch>
                  </pic:blipFill>
                  <pic:spPr bwMode="auto">
                    <a:xfrm>
                      <a:off x="0" y="0"/>
                      <a:ext cx="6134100" cy="3133725"/>
                    </a:xfrm>
                    <a:prstGeom prst="rect">
                      <a:avLst/>
                    </a:prstGeom>
                    <a:noFill/>
                    <a:ln w="9525" cmpd="sng">
                      <a:noFill/>
                      <a:miter lim="800000"/>
                      <a:headEnd/>
                      <a:tailEnd/>
                    </a:ln>
                  </pic:spPr>
                </pic:pic>
              </a:graphicData>
            </a:graphic>
          </wp:inline>
        </w:drawing>
      </w:r>
    </w:p>
    <w:p w:rsidR="00E31BDC" w:rsidRDefault="00E31BDC" w:rsidP="00E31BDC">
      <w:pPr>
        <w:spacing w:line="360" w:lineRule="auto"/>
        <w:rPr>
          <w:rFonts w:hint="eastAsia"/>
        </w:rPr>
      </w:pPr>
      <w:r>
        <w:rPr>
          <w:rFonts w:hint="eastAsia"/>
        </w:rPr>
        <w:t xml:space="preserve">                                   </w:t>
      </w:r>
      <w:r>
        <w:rPr>
          <w:rFonts w:hint="eastAsia"/>
        </w:rPr>
        <w:t>西安实验室屏蔽室</w:t>
      </w:r>
      <w:r>
        <w:rPr>
          <w:rFonts w:ascii="宋体" w:hAnsi="宋体" w:cs="Arial" w:hint="eastAsia"/>
          <w:bCs/>
          <w:szCs w:val="21"/>
        </w:rPr>
        <w:t>布局图</w:t>
      </w:r>
    </w:p>
    <w:p w:rsidR="00E31BDC" w:rsidRDefault="00E31BDC" w:rsidP="00E31BDC">
      <w:pPr>
        <w:spacing w:line="360" w:lineRule="auto"/>
        <w:rPr>
          <w:rFonts w:hint="eastAsia"/>
        </w:rPr>
      </w:pPr>
    </w:p>
    <w:p w:rsidR="00E31BDC" w:rsidRDefault="00E31BDC" w:rsidP="00E31BDC">
      <w:pPr>
        <w:pStyle w:val="1"/>
        <w:spacing w:before="0" w:after="0" w:line="360" w:lineRule="auto"/>
        <w:rPr>
          <w:rFonts w:ascii="宋体" w:hint="eastAsia"/>
          <w:kern w:val="0"/>
          <w:sz w:val="21"/>
        </w:rPr>
      </w:pPr>
      <w:r>
        <w:rPr>
          <w:rFonts w:ascii="宋体" w:hint="eastAsia"/>
          <w:kern w:val="0"/>
          <w:sz w:val="21"/>
        </w:rPr>
        <w:t xml:space="preserve">三 </w:t>
      </w:r>
      <w:r>
        <w:rPr>
          <w:rFonts w:ascii="宋体" w:hint="eastAsia"/>
          <w:bCs w:val="0"/>
          <w:kern w:val="0"/>
          <w:sz w:val="21"/>
          <w:szCs w:val="21"/>
        </w:rPr>
        <w:t>电波暗室技术</w:t>
      </w:r>
      <w:r>
        <w:rPr>
          <w:rFonts w:ascii="宋体" w:hint="eastAsia"/>
          <w:kern w:val="0"/>
          <w:sz w:val="21"/>
        </w:rPr>
        <w:t>要求：</w:t>
      </w:r>
    </w:p>
    <w:p w:rsidR="00E31BDC" w:rsidRDefault="00E31BDC" w:rsidP="00E31BDC">
      <w:pPr>
        <w:spacing w:line="360" w:lineRule="auto"/>
        <w:ind w:rightChars="33" w:right="69"/>
        <w:jc w:val="left"/>
        <w:rPr>
          <w:rFonts w:ascii="宋体" w:hint="eastAsia"/>
          <w:b/>
          <w:kern w:val="0"/>
        </w:rPr>
      </w:pPr>
      <w:r>
        <w:rPr>
          <w:rFonts w:ascii="宋体" w:hint="eastAsia"/>
          <w:b/>
          <w:kern w:val="0"/>
        </w:rPr>
        <w:t>3.1 基本要求：</w:t>
      </w:r>
    </w:p>
    <w:p w:rsidR="00E31BDC" w:rsidRDefault="00E31BDC" w:rsidP="00E31BDC">
      <w:pPr>
        <w:numPr>
          <w:ilvl w:val="0"/>
          <w:numId w:val="47"/>
        </w:numPr>
        <w:spacing w:line="360" w:lineRule="auto"/>
        <w:rPr>
          <w:rFonts w:ascii="宋体"/>
          <w:kern w:val="0"/>
        </w:rPr>
      </w:pPr>
      <w:r>
        <w:rPr>
          <w:rFonts w:ascii="宋体" w:hint="eastAsia"/>
          <w:kern w:val="0"/>
        </w:rPr>
        <w:t>工作频率范围 10</w:t>
      </w:r>
      <w:r>
        <w:rPr>
          <w:rFonts w:ascii="宋体"/>
          <w:kern w:val="0"/>
        </w:rPr>
        <w:t>kHz</w:t>
      </w:r>
      <w:r>
        <w:rPr>
          <w:rFonts w:ascii="宋体" w:hint="eastAsia"/>
          <w:kern w:val="0"/>
        </w:rPr>
        <w:t>～40</w:t>
      </w:r>
      <w:r>
        <w:rPr>
          <w:rFonts w:ascii="宋体"/>
          <w:kern w:val="0"/>
        </w:rPr>
        <w:t>GHz</w:t>
      </w:r>
      <w:r>
        <w:rPr>
          <w:rFonts w:ascii="宋体" w:hint="eastAsia"/>
          <w:kern w:val="0"/>
        </w:rPr>
        <w:t>；</w:t>
      </w:r>
    </w:p>
    <w:p w:rsidR="00E31BDC" w:rsidRDefault="00E31BDC" w:rsidP="00E31BDC">
      <w:pPr>
        <w:numPr>
          <w:ilvl w:val="0"/>
          <w:numId w:val="47"/>
        </w:numPr>
        <w:spacing w:line="360" w:lineRule="auto"/>
        <w:rPr>
          <w:rFonts w:ascii="宋体"/>
          <w:kern w:val="0"/>
        </w:rPr>
      </w:pPr>
      <w:r>
        <w:rPr>
          <w:rFonts w:ascii="宋体" w:hint="eastAsia"/>
          <w:kern w:val="0"/>
        </w:rPr>
        <w:t>必须采用独立钢支撑结构，用以承受所有的屏蔽和安装设施重量；</w:t>
      </w:r>
    </w:p>
    <w:p w:rsidR="00E31BDC" w:rsidRDefault="00E31BDC" w:rsidP="00E31BDC">
      <w:pPr>
        <w:numPr>
          <w:ilvl w:val="0"/>
          <w:numId w:val="47"/>
        </w:numPr>
        <w:spacing w:line="360" w:lineRule="auto"/>
        <w:rPr>
          <w:rFonts w:ascii="宋体"/>
          <w:kern w:val="0"/>
        </w:rPr>
      </w:pPr>
      <w:r>
        <w:rPr>
          <w:rFonts w:ascii="宋体" w:hint="eastAsia"/>
          <w:kern w:val="0"/>
        </w:rPr>
        <w:t>微波暗室工程符合GJB20219-94《军用屏蔽机房通用技术要求检测》、GB/T12190-2006《电磁屏蔽室屏蔽效能的测量方法》、GB50205-2001《钢结构结构施工质量验收规范》、GB50169-2006《接地装置施工及验收规范》、SJ/T30003-93《电子计算机机房施工及验收规范》、GB18580-2001《室内装饰装修材料、人造板及其制品中甲醛释放限量》、GB/T18883-2002《室内空气质量标准》、GB50325-2010（2013版）《民用建筑工程室内环境污染控制规范》；</w:t>
      </w:r>
    </w:p>
    <w:p w:rsidR="00E31BDC" w:rsidRDefault="00E31BDC" w:rsidP="00E31BDC">
      <w:pPr>
        <w:numPr>
          <w:ilvl w:val="0"/>
          <w:numId w:val="47"/>
        </w:numPr>
        <w:spacing w:line="360" w:lineRule="auto"/>
        <w:rPr>
          <w:rFonts w:ascii="宋体"/>
          <w:kern w:val="0"/>
        </w:rPr>
      </w:pPr>
      <w:r>
        <w:rPr>
          <w:rFonts w:ascii="宋体" w:hint="eastAsia"/>
          <w:kern w:val="0"/>
        </w:rPr>
        <w:t>室内所用木质材料应为防火型木板；</w:t>
      </w:r>
    </w:p>
    <w:p w:rsidR="00E31BDC" w:rsidRDefault="00E31BDC" w:rsidP="00E31BDC">
      <w:pPr>
        <w:numPr>
          <w:ilvl w:val="0"/>
          <w:numId w:val="47"/>
        </w:numPr>
        <w:spacing w:line="360" w:lineRule="auto"/>
        <w:rPr>
          <w:rFonts w:ascii="宋体"/>
          <w:kern w:val="0"/>
        </w:rPr>
      </w:pPr>
      <w:r>
        <w:rPr>
          <w:rFonts w:ascii="宋体" w:hint="eastAsia"/>
          <w:kern w:val="0"/>
        </w:rPr>
        <w:t>屏蔽体的底部在建造时应经过防潮处理；</w:t>
      </w:r>
    </w:p>
    <w:p w:rsidR="00E31BDC" w:rsidRDefault="00E31BDC" w:rsidP="00E31BDC">
      <w:pPr>
        <w:numPr>
          <w:ilvl w:val="0"/>
          <w:numId w:val="47"/>
        </w:numPr>
        <w:spacing w:line="360" w:lineRule="auto"/>
        <w:rPr>
          <w:rFonts w:ascii="宋体"/>
          <w:kern w:val="0"/>
        </w:rPr>
      </w:pPr>
      <w:r>
        <w:rPr>
          <w:rFonts w:ascii="宋体" w:hint="eastAsia"/>
          <w:kern w:val="0"/>
        </w:rPr>
        <w:t>配置波导窗通风，波导窗截止频率40GHz；</w:t>
      </w:r>
    </w:p>
    <w:p w:rsidR="00E31BDC" w:rsidRDefault="00E31BDC" w:rsidP="00E31BDC">
      <w:pPr>
        <w:numPr>
          <w:ilvl w:val="0"/>
          <w:numId w:val="47"/>
        </w:numPr>
        <w:spacing w:line="360" w:lineRule="auto"/>
        <w:rPr>
          <w:rFonts w:ascii="宋体" w:hint="eastAsia"/>
          <w:kern w:val="0"/>
        </w:rPr>
      </w:pPr>
      <w:r>
        <w:rPr>
          <w:rFonts w:ascii="宋体" w:hint="eastAsia"/>
          <w:kern w:val="0"/>
        </w:rPr>
        <w:t>投标方提供的设备必须是全新的、未使用过的；</w:t>
      </w:r>
    </w:p>
    <w:p w:rsidR="00E31BDC" w:rsidRDefault="00E31BDC" w:rsidP="00E31BDC">
      <w:pPr>
        <w:numPr>
          <w:ilvl w:val="0"/>
          <w:numId w:val="47"/>
        </w:numPr>
        <w:spacing w:line="360" w:lineRule="auto"/>
        <w:rPr>
          <w:rFonts w:ascii="宋体" w:hint="eastAsia"/>
          <w:kern w:val="0"/>
        </w:rPr>
      </w:pPr>
      <w:r>
        <w:rPr>
          <w:rFonts w:ascii="宋体" w:hint="eastAsia"/>
          <w:kern w:val="0"/>
        </w:rPr>
        <w:t>投标方所提供的产品必须能够根据国际相关标准的变化及时、便捷地进行升级；</w:t>
      </w:r>
    </w:p>
    <w:p w:rsidR="00E31BDC" w:rsidRDefault="00E31BDC" w:rsidP="00E31BDC">
      <w:pPr>
        <w:numPr>
          <w:ilvl w:val="0"/>
          <w:numId w:val="47"/>
        </w:numPr>
        <w:spacing w:line="360" w:lineRule="auto"/>
        <w:rPr>
          <w:rFonts w:ascii="宋体" w:hint="eastAsia"/>
          <w:kern w:val="0"/>
        </w:rPr>
      </w:pPr>
      <w:r>
        <w:rPr>
          <w:rFonts w:ascii="宋体" w:hint="eastAsia"/>
          <w:kern w:val="0"/>
        </w:rPr>
        <w:t>投标方应对系统的正常运行提供长期的技术支持。</w:t>
      </w:r>
    </w:p>
    <w:p w:rsidR="00E31BDC" w:rsidRDefault="00E31BDC" w:rsidP="00E31BDC">
      <w:pPr>
        <w:numPr>
          <w:ilvl w:val="0"/>
          <w:numId w:val="47"/>
        </w:numPr>
        <w:spacing w:line="360" w:lineRule="auto"/>
        <w:rPr>
          <w:rFonts w:ascii="宋体" w:hint="eastAsia"/>
          <w:kern w:val="0"/>
        </w:rPr>
      </w:pPr>
      <w:r>
        <w:rPr>
          <w:rFonts w:ascii="宋体" w:hint="eastAsia"/>
          <w:kern w:val="0"/>
        </w:rPr>
        <w:t>提供详细方案说明和设备技术参数及图片。</w:t>
      </w:r>
    </w:p>
    <w:p w:rsidR="00E31BDC" w:rsidRDefault="00E31BDC" w:rsidP="00E31BDC">
      <w:pPr>
        <w:spacing w:line="360" w:lineRule="auto"/>
        <w:jc w:val="left"/>
        <w:rPr>
          <w:rFonts w:ascii="宋体" w:hint="eastAsia"/>
          <w:b/>
          <w:kern w:val="0"/>
          <w:szCs w:val="21"/>
        </w:rPr>
      </w:pPr>
      <w:r>
        <w:rPr>
          <w:rFonts w:ascii="宋体" w:hint="eastAsia"/>
          <w:b/>
          <w:kern w:val="0"/>
          <w:szCs w:val="21"/>
        </w:rPr>
        <w:t>3.2电波暗室技术要求</w:t>
      </w:r>
    </w:p>
    <w:p w:rsidR="00E31BDC" w:rsidRDefault="00E31BDC" w:rsidP="00E31BDC">
      <w:pPr>
        <w:widowControl/>
        <w:spacing w:line="360" w:lineRule="auto"/>
        <w:rPr>
          <w:rFonts w:ascii="宋体" w:hAnsi="宋体" w:cs="宋体" w:hint="eastAsia"/>
          <w:b/>
          <w:bCs/>
        </w:rPr>
      </w:pPr>
      <w:r>
        <w:rPr>
          <w:rFonts w:ascii="宋体" w:hAnsi="宋体" w:cs="宋体" w:hint="eastAsia"/>
          <w:b/>
          <w:bCs/>
        </w:rPr>
        <w:lastRenderedPageBreak/>
        <w:t>3.2.1 电波暗室（包括控制室和功放室）内容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2310"/>
        <w:gridCol w:w="1388"/>
        <w:gridCol w:w="4536"/>
      </w:tblGrid>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序号</w:t>
            </w:r>
          </w:p>
        </w:tc>
        <w:tc>
          <w:tcPr>
            <w:tcW w:w="2310"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 xml:space="preserve">设备名称 </w:t>
            </w:r>
          </w:p>
        </w:tc>
        <w:tc>
          <w:tcPr>
            <w:tcW w:w="1388"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数量（套)</w:t>
            </w:r>
          </w:p>
        </w:tc>
        <w:tc>
          <w:tcPr>
            <w:tcW w:w="4536"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要求</w:t>
            </w:r>
          </w:p>
        </w:tc>
      </w:tr>
      <w:tr w:rsidR="00E31BDC" w:rsidRPr="00E31BDC" w:rsidTr="00E31BDC">
        <w:tc>
          <w:tcPr>
            <w:tcW w:w="946"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1</w:t>
            </w:r>
          </w:p>
        </w:tc>
        <w:tc>
          <w:tcPr>
            <w:tcW w:w="2310"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电波暗室</w:t>
            </w:r>
          </w:p>
        </w:tc>
        <w:tc>
          <w:tcPr>
            <w:tcW w:w="1388"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9.7m*6.7m*6m（长*宽*高）</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2</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控制室和功放室</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6.7m*4m*3m</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3</w:t>
            </w:r>
          </w:p>
        </w:tc>
        <w:tc>
          <w:tcPr>
            <w:tcW w:w="2310"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暗室屏蔽门</w:t>
            </w:r>
          </w:p>
        </w:tc>
        <w:tc>
          <w:tcPr>
            <w:tcW w:w="1388"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1.8m*2m，气动门含泵</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4</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屏蔽钢板</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2mm 厚镀锌钢板，</w:t>
            </w:r>
            <w:r w:rsidRPr="00E31BDC">
              <w:rPr>
                <w:rFonts w:hint="eastAsia"/>
                <w:szCs w:val="21"/>
              </w:rPr>
              <w:t>镀锌层厚度不小于</w:t>
            </w:r>
            <w:r w:rsidRPr="00E31BDC">
              <w:rPr>
                <w:rFonts w:hint="eastAsia"/>
                <w:szCs w:val="21"/>
              </w:rPr>
              <w:t>20</w:t>
            </w:r>
            <w:r w:rsidRPr="00E31BDC">
              <w:rPr>
                <w:rFonts w:hint="eastAsia"/>
                <w:szCs w:val="21"/>
              </w:rPr>
              <w:t>μ</w:t>
            </w:r>
            <w:r w:rsidRPr="00E31BDC">
              <w:rPr>
                <w:rFonts w:hint="eastAsia"/>
                <w:szCs w:val="21"/>
              </w:rPr>
              <w:t>m</w:t>
            </w:r>
            <w:r w:rsidRPr="00E31BDC">
              <w:rPr>
                <w:rFonts w:hint="eastAsia"/>
                <w:szCs w:val="21"/>
              </w:rPr>
              <w:t>且厚度均匀，若使用单个屏蔽钢板模块拼接而成，应四边弯折拼接中间采用优质导电屏蔽衬垫填充达到良好</w:t>
            </w:r>
            <w:r w:rsidRPr="00E31BDC">
              <w:rPr>
                <w:rFonts w:hint="eastAsia"/>
                <w:szCs w:val="21"/>
              </w:rPr>
              <w:t>RF</w:t>
            </w:r>
            <w:r w:rsidRPr="00E31BDC">
              <w:rPr>
                <w:rFonts w:hint="eastAsia"/>
                <w:szCs w:val="21"/>
              </w:rPr>
              <w:t>屏蔽性及电接触；导电屏蔽衬垫屏蔽效能应大于等于屏蔽室要求。</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5</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电源滤波器</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6</w:t>
            </w:r>
          </w:p>
        </w:tc>
        <w:tc>
          <w:tcPr>
            <w:tcW w:w="4536" w:type="dxa"/>
          </w:tcPr>
          <w:p w:rsidR="00E31BDC" w:rsidRPr="00E31BDC" w:rsidRDefault="00E31BDC" w:rsidP="00D678D4">
            <w:pPr>
              <w:spacing w:line="360" w:lineRule="auto"/>
              <w:jc w:val="left"/>
              <w:rPr>
                <w:rFonts w:ascii="宋体" w:hAnsi="宋体" w:cs="宋体" w:hint="eastAsia"/>
                <w:szCs w:val="21"/>
              </w:rPr>
            </w:pPr>
            <w:r w:rsidRPr="00E31BDC">
              <w:rPr>
                <w:rFonts w:ascii="宋体" w:hAnsi="宋体" w:cs="Tahoma" w:hint="eastAsia"/>
                <w:kern w:val="0"/>
                <w:szCs w:val="21"/>
              </w:rPr>
              <w:t>得到我国</w:t>
            </w:r>
            <w:r w:rsidRPr="00E31BDC">
              <w:rPr>
                <w:rFonts w:hint="eastAsia"/>
                <w:kern w:val="0"/>
                <w:szCs w:val="21"/>
              </w:rPr>
              <w:t>及</w:t>
            </w:r>
            <w:r w:rsidRPr="00E31BDC">
              <w:rPr>
                <w:rFonts w:hint="eastAsia"/>
                <w:kern w:val="0"/>
                <w:szCs w:val="21"/>
              </w:rPr>
              <w:t>U</w:t>
            </w:r>
            <w:r w:rsidRPr="00E31BDC">
              <w:rPr>
                <w:kern w:val="0"/>
                <w:szCs w:val="21"/>
              </w:rPr>
              <w:t>L1283</w:t>
            </w:r>
            <w:r w:rsidRPr="00E31BDC">
              <w:rPr>
                <w:rFonts w:ascii="宋体" w:hAnsi="宋体" w:cs="Tahoma" w:hint="eastAsia"/>
                <w:kern w:val="0"/>
                <w:szCs w:val="21"/>
              </w:rPr>
              <w:t>安全认证，按</w:t>
            </w:r>
            <w:r w:rsidRPr="00E31BDC">
              <w:rPr>
                <w:rFonts w:ascii="Verdana" w:hAnsi="Verdana" w:cs="Tahoma"/>
                <w:kern w:val="0"/>
                <w:szCs w:val="21"/>
              </w:rPr>
              <w:t>MIL-STD-220</w:t>
            </w:r>
            <w:r w:rsidRPr="00E31BDC">
              <w:rPr>
                <w:rFonts w:ascii="Verdana" w:hAnsi="Verdana" w:cs="Tahoma" w:hint="eastAsia"/>
                <w:kern w:val="0"/>
                <w:szCs w:val="21"/>
              </w:rPr>
              <w:t>C</w:t>
            </w:r>
            <w:r w:rsidRPr="00E31BDC">
              <w:rPr>
                <w:rFonts w:ascii="宋体" w:hAnsi="宋体" w:cs="Tahoma" w:hint="eastAsia"/>
                <w:kern w:val="0"/>
                <w:szCs w:val="21"/>
              </w:rPr>
              <w:t>的负载条件，在</w:t>
            </w:r>
            <w:r w:rsidRPr="00E31BDC">
              <w:rPr>
                <w:rFonts w:ascii="Verdana" w:hAnsi="Verdana" w:cs="Tahoma"/>
                <w:kern w:val="0"/>
                <w:szCs w:val="21"/>
              </w:rPr>
              <w:t>14KHz</w:t>
            </w:r>
            <w:r w:rsidRPr="00E31BDC">
              <w:rPr>
                <w:rFonts w:ascii="宋体" w:hAnsi="宋体" w:cs="Tahoma" w:hint="eastAsia"/>
                <w:kern w:val="0"/>
                <w:szCs w:val="21"/>
              </w:rPr>
              <w:t>－</w:t>
            </w:r>
            <w:r w:rsidRPr="00E31BDC">
              <w:rPr>
                <w:rFonts w:ascii="Verdana" w:hAnsi="Verdana" w:cs="Tahoma"/>
                <w:kern w:val="0"/>
                <w:szCs w:val="21"/>
              </w:rPr>
              <w:t>18GHz</w:t>
            </w:r>
            <w:r w:rsidRPr="00E31BDC">
              <w:rPr>
                <w:rFonts w:ascii="宋体" w:hAnsi="宋体" w:cs="Tahoma" w:hint="eastAsia"/>
                <w:kern w:val="0"/>
                <w:szCs w:val="21"/>
              </w:rPr>
              <w:t>频率范围内的最小插入损耗为</w:t>
            </w:r>
            <w:r w:rsidRPr="00E31BDC">
              <w:rPr>
                <w:rFonts w:ascii="Verdana" w:hAnsi="Verdana" w:cs="Tahoma"/>
                <w:kern w:val="0"/>
                <w:szCs w:val="21"/>
              </w:rPr>
              <w:t>100dB,18GHz</w:t>
            </w:r>
            <w:r w:rsidRPr="00E31BDC">
              <w:rPr>
                <w:rFonts w:ascii="宋体" w:hAnsi="宋体" w:cs="Tahoma" w:hint="eastAsia"/>
                <w:kern w:val="0"/>
                <w:szCs w:val="21"/>
              </w:rPr>
              <w:t>－</w:t>
            </w:r>
            <w:r w:rsidRPr="00E31BDC">
              <w:rPr>
                <w:rFonts w:ascii="Verdana" w:hAnsi="Verdana" w:cs="Tahoma"/>
                <w:kern w:val="0"/>
                <w:szCs w:val="21"/>
              </w:rPr>
              <w:t>40GHz</w:t>
            </w:r>
            <w:r w:rsidRPr="00E31BDC">
              <w:rPr>
                <w:rFonts w:ascii="宋体" w:hAnsi="宋体" w:cs="Tahoma" w:hint="eastAsia"/>
                <w:kern w:val="0"/>
                <w:szCs w:val="21"/>
              </w:rPr>
              <w:t>频率范围内的最小插入损耗为</w:t>
            </w:r>
            <w:r w:rsidRPr="00E31BDC">
              <w:rPr>
                <w:rFonts w:ascii="Verdana" w:hAnsi="Verdana" w:cs="Tahoma"/>
                <w:kern w:val="0"/>
                <w:szCs w:val="21"/>
              </w:rPr>
              <w:t>90dB</w:t>
            </w:r>
            <w:r w:rsidRPr="00E31BDC">
              <w:rPr>
                <w:rFonts w:ascii="宋体" w:hAnsi="宋体" w:cs="Tahoma" w:hint="eastAsia"/>
                <w:kern w:val="0"/>
                <w:szCs w:val="21"/>
              </w:rPr>
              <w:t>（差模和共模之插入损耗均需达到），并满足供电安全要求。</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 xml:space="preserve">2个 200A×2 线1000V DC </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 xml:space="preserve">1个 100A×4 线 380V/50Hz, AC </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2个100A×2 线 220V/50Hz, AC</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1 个200A×4 线 115V/400Hz, AC</w:t>
            </w:r>
          </w:p>
          <w:p w:rsidR="00E31BDC" w:rsidRPr="00E31BDC" w:rsidRDefault="00E31BDC" w:rsidP="00D678D4">
            <w:pPr>
              <w:spacing w:line="360" w:lineRule="auto"/>
              <w:jc w:val="left"/>
              <w:rPr>
                <w:rFonts w:ascii="宋体" w:hAnsi="宋体" w:cs="宋体" w:hint="eastAsia"/>
                <w:szCs w:val="21"/>
              </w:rPr>
            </w:pPr>
            <w:r w:rsidRPr="00E31BDC">
              <w:rPr>
                <w:rFonts w:hint="eastAsia"/>
                <w:szCs w:val="21"/>
              </w:rPr>
              <w:t>以上滤波器要求为测试设备及</w:t>
            </w:r>
            <w:r w:rsidRPr="00E31BDC">
              <w:rPr>
                <w:rFonts w:hint="eastAsia"/>
                <w:szCs w:val="21"/>
              </w:rPr>
              <w:t>EUT</w:t>
            </w:r>
            <w:r w:rsidRPr="00E31BDC">
              <w:rPr>
                <w:rFonts w:hint="eastAsia"/>
                <w:szCs w:val="21"/>
              </w:rPr>
              <w:t>供电要求预留，其中暗室内</w:t>
            </w:r>
            <w:r w:rsidRPr="00E31BDC">
              <w:rPr>
                <w:rFonts w:hint="eastAsia"/>
                <w:szCs w:val="21"/>
              </w:rPr>
              <w:t>380VAC</w:t>
            </w:r>
            <w:r w:rsidRPr="00E31BDC">
              <w:rPr>
                <w:rFonts w:hint="eastAsia"/>
                <w:szCs w:val="21"/>
              </w:rPr>
              <w:t>接口采用安全等级高的航插，暗室及屏蔽室内照明、空调、</w:t>
            </w:r>
            <w:r w:rsidRPr="00E31BDC">
              <w:rPr>
                <w:rFonts w:hint="eastAsia"/>
                <w:szCs w:val="21"/>
              </w:rPr>
              <w:t>CCT</w:t>
            </w:r>
            <w:r w:rsidRPr="00E31BDC">
              <w:rPr>
                <w:szCs w:val="21"/>
              </w:rPr>
              <w:t>V</w:t>
            </w:r>
            <w:r w:rsidRPr="00E31BDC">
              <w:rPr>
                <w:rFonts w:hint="eastAsia"/>
                <w:szCs w:val="21"/>
              </w:rPr>
              <w:t>系统等的用电滤波由建造方设计时一并考虑。</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6</w:t>
            </w:r>
          </w:p>
        </w:tc>
        <w:tc>
          <w:tcPr>
            <w:tcW w:w="2310"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通风波导窗</w:t>
            </w:r>
          </w:p>
        </w:tc>
        <w:tc>
          <w:tcPr>
            <w:tcW w:w="1388"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4</w:t>
            </w:r>
          </w:p>
        </w:tc>
        <w:tc>
          <w:tcPr>
            <w:tcW w:w="4536"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截止频率达到40GHz,屏蔽效能不低于暗室要求。排气量大于1000m</w:t>
            </w:r>
            <w:r w:rsidRPr="00E31BDC">
              <w:rPr>
                <w:rFonts w:ascii="宋体" w:hAnsi="宋体" w:cs="宋体"/>
                <w:szCs w:val="21"/>
              </w:rPr>
              <w:t>3/</w:t>
            </w:r>
            <w:r w:rsidRPr="00E31BDC">
              <w:rPr>
                <w:rFonts w:ascii="宋体" w:hAnsi="宋体" w:cs="宋体" w:hint="eastAsia"/>
                <w:szCs w:val="21"/>
              </w:rPr>
              <w:t>h，保证连续工作8小时暗室壳体不发生形变。顶部通风波导窗安装于暗室照明灯上方便于散热</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7</w:t>
            </w:r>
          </w:p>
        </w:tc>
        <w:tc>
          <w:tcPr>
            <w:tcW w:w="2310" w:type="dxa"/>
          </w:tcPr>
          <w:p w:rsidR="00E31BDC" w:rsidRPr="00E31BDC" w:rsidRDefault="00E31BDC" w:rsidP="00D678D4">
            <w:pPr>
              <w:tabs>
                <w:tab w:val="left" w:pos="900"/>
              </w:tabs>
              <w:adjustRightInd w:val="0"/>
              <w:snapToGrid w:val="0"/>
              <w:spacing w:line="360" w:lineRule="auto"/>
              <w:ind w:rightChars="15" w:right="31"/>
              <w:rPr>
                <w:rFonts w:ascii="宋体" w:hAnsi="宋体" w:cs="宋体" w:hint="eastAsia"/>
                <w:szCs w:val="21"/>
              </w:rPr>
            </w:pPr>
            <w:r w:rsidRPr="00E31BDC">
              <w:rPr>
                <w:rFonts w:ascii="宋体" w:hAnsi="宋体" w:cs="宋体" w:hint="eastAsia"/>
                <w:szCs w:val="21"/>
              </w:rPr>
              <w:t xml:space="preserve">      高架地板</w:t>
            </w:r>
          </w:p>
        </w:tc>
        <w:tc>
          <w:tcPr>
            <w:tcW w:w="1388"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高度150mm，承重3000kg/sqm，表面不锈钢材料。</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lastRenderedPageBreak/>
              <w:t>8</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信号接口板</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3</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暗室对功放室、控制室和外部，</w:t>
            </w:r>
          </w:p>
          <w:p w:rsidR="00E31BDC" w:rsidRPr="00E31BDC" w:rsidRDefault="00E31BDC" w:rsidP="00D678D4">
            <w:pPr>
              <w:widowControl/>
              <w:spacing w:line="360" w:lineRule="auto"/>
              <w:rPr>
                <w:rFonts w:hint="eastAsia"/>
                <w:szCs w:val="21"/>
              </w:rPr>
            </w:pPr>
            <w:r w:rsidRPr="00E31BDC">
              <w:rPr>
                <w:rFonts w:ascii="宋体" w:hAnsi="宋体" w:cs="宋体" w:hint="eastAsia"/>
                <w:szCs w:val="21"/>
              </w:rPr>
              <w:t>铜板 470×170mm，信号接头按需配置</w:t>
            </w:r>
            <w:r w:rsidRPr="00E31BDC">
              <w:rPr>
                <w:rFonts w:hint="eastAsia"/>
                <w:szCs w:val="21"/>
              </w:rPr>
              <w:t>且便于同轴线连接，弯折半径不宜过大</w:t>
            </w:r>
          </w:p>
          <w:p w:rsidR="00E31BDC" w:rsidRPr="00E31BDC" w:rsidRDefault="00E31BDC" w:rsidP="00D678D4">
            <w:pPr>
              <w:widowControl/>
              <w:spacing w:line="360" w:lineRule="auto"/>
              <w:rPr>
                <w:rFonts w:hint="eastAsia"/>
                <w:szCs w:val="21"/>
              </w:rPr>
            </w:pPr>
            <w:r w:rsidRPr="00E31BDC">
              <w:rPr>
                <w:rFonts w:ascii="宋体" w:hAnsi="宋体" w:cs="宋体" w:hint="eastAsia"/>
                <w:szCs w:val="21"/>
              </w:rPr>
              <w:t>门侧处，至少带三个80mm的波导管</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9</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漏斗</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3</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暗室对功放室、控制室和外部，</w:t>
            </w:r>
          </w:p>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连接装铺满铜屑漏斗</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10</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hint="eastAsia"/>
                <w:szCs w:val="21"/>
              </w:rPr>
              <w:t>簧片卡槽</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3</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hint="eastAsia"/>
                <w:szCs w:val="21"/>
              </w:rPr>
              <w:t>屏蔽门四周均铺设双侧指簧簧片，安装方式采用螺钉紧固且方便更换</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11</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配电</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配置配电箱，</w:t>
            </w:r>
            <w:r w:rsidRPr="00E31BDC">
              <w:rPr>
                <w:szCs w:val="21"/>
              </w:rPr>
              <w:t>安装</w:t>
            </w:r>
            <w:r w:rsidRPr="00E31BDC">
              <w:rPr>
                <w:rFonts w:hint="eastAsia"/>
                <w:szCs w:val="21"/>
              </w:rPr>
              <w:t>过载保护装置</w:t>
            </w:r>
            <w:r w:rsidRPr="00E31BDC">
              <w:rPr>
                <w:szCs w:val="21"/>
              </w:rPr>
              <w:t>分别控制每个滤波器</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12</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照明系统</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6</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LED 投光灯 （EMC整改过）</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13</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监控系统</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jc w:val="left"/>
              <w:rPr>
                <w:rFonts w:ascii="宋体" w:hAnsi="宋体" w:cs="宋体" w:hint="eastAsia"/>
                <w:szCs w:val="21"/>
              </w:rPr>
            </w:pPr>
            <w:r w:rsidRPr="00E31BDC">
              <w:rPr>
                <w:rFonts w:ascii="宋体" w:hAnsi="宋体" w:cs="Tahoma" w:hint="eastAsia"/>
                <w:kern w:val="0"/>
                <w:szCs w:val="21"/>
              </w:rPr>
              <w:t>固定式视频监控系统，</w:t>
            </w:r>
            <w:r w:rsidRPr="00E31BDC">
              <w:rPr>
                <w:rFonts w:ascii="Verdana" w:hAnsi="Verdana" w:cs="Tahoma"/>
                <w:kern w:val="0"/>
                <w:szCs w:val="21"/>
              </w:rPr>
              <w:t>36</w:t>
            </w:r>
            <w:r w:rsidRPr="00E31BDC">
              <w:rPr>
                <w:rFonts w:ascii="宋体" w:hAnsi="宋体" w:cs="Tahoma" w:hint="eastAsia"/>
                <w:kern w:val="0"/>
                <w:szCs w:val="21"/>
              </w:rPr>
              <w:t>倍光学变焦，</w:t>
            </w:r>
            <w:r w:rsidRPr="00E31BDC">
              <w:rPr>
                <w:rFonts w:ascii="Verdana" w:hAnsi="Verdana" w:cs="Tahoma"/>
                <w:kern w:val="0"/>
                <w:szCs w:val="21"/>
              </w:rPr>
              <w:t>470 TV</w:t>
            </w:r>
            <w:r w:rsidRPr="00E31BDC">
              <w:rPr>
                <w:rFonts w:ascii="宋体" w:hAnsi="宋体" w:cs="Tahoma" w:hint="eastAsia"/>
                <w:kern w:val="0"/>
                <w:szCs w:val="21"/>
              </w:rPr>
              <w:t>线，</w:t>
            </w:r>
            <w:r w:rsidRPr="00E31BDC">
              <w:rPr>
                <w:rFonts w:ascii="Verdana" w:hAnsi="Verdana" w:cs="Tahoma"/>
                <w:kern w:val="0"/>
                <w:szCs w:val="21"/>
              </w:rPr>
              <w:t>200V/m</w:t>
            </w:r>
            <w:r w:rsidRPr="00E31BDC">
              <w:rPr>
                <w:rFonts w:ascii="宋体" w:hAnsi="宋体" w:cs="Tahoma" w:hint="eastAsia"/>
                <w:kern w:val="0"/>
                <w:szCs w:val="21"/>
              </w:rPr>
              <w:t>抗扰度，含</w:t>
            </w:r>
            <w:r w:rsidRPr="00E31BDC">
              <w:rPr>
                <w:rFonts w:ascii="Verdana" w:hAnsi="Verdana" w:cs="Tahoma" w:hint="eastAsia"/>
                <w:kern w:val="0"/>
                <w:szCs w:val="21"/>
              </w:rPr>
              <w:t>32</w:t>
            </w:r>
            <w:r w:rsidRPr="00E31BDC">
              <w:rPr>
                <w:rFonts w:ascii="Verdana" w:hAnsi="Verdana" w:cs="Tahoma"/>
                <w:kern w:val="0"/>
                <w:szCs w:val="21"/>
              </w:rPr>
              <w:t>" LCD</w:t>
            </w:r>
            <w:r w:rsidRPr="00E31BDC">
              <w:rPr>
                <w:rFonts w:ascii="宋体" w:hAnsi="宋体" w:cs="Tahoma" w:hint="eastAsia"/>
                <w:kern w:val="0"/>
                <w:szCs w:val="21"/>
              </w:rPr>
              <w:t>监视器。</w:t>
            </w:r>
            <w:r w:rsidRPr="00E31BDC">
              <w:rPr>
                <w:rFonts w:ascii="宋体" w:hAnsi="宋体" w:cs="宋体" w:hint="eastAsia"/>
                <w:szCs w:val="21"/>
              </w:rPr>
              <w:t>监视设备产生的辐射低于CISPR 22 级别B 至少10dB，抗扰度可达200V/m</w:t>
            </w:r>
            <w:r w:rsidRPr="00E31BDC">
              <w:rPr>
                <w:rFonts w:ascii="宋体" w:hAnsi="宋体" w:hint="eastAsia"/>
                <w:szCs w:val="21"/>
              </w:rPr>
              <w:t>。</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14</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 xml:space="preserve">   烟雾报警</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hint="eastAsia"/>
                <w:kern w:val="0"/>
                <w:szCs w:val="21"/>
              </w:rPr>
              <w:t>可承受</w:t>
            </w:r>
            <w:r w:rsidRPr="00E31BDC">
              <w:rPr>
                <w:rFonts w:hint="eastAsia"/>
                <w:kern w:val="0"/>
                <w:szCs w:val="21"/>
              </w:rPr>
              <w:t>200V/m</w:t>
            </w:r>
            <w:r w:rsidRPr="00E31BDC">
              <w:rPr>
                <w:rFonts w:hint="eastAsia"/>
                <w:kern w:val="0"/>
                <w:szCs w:val="21"/>
              </w:rPr>
              <w:t>常规和</w:t>
            </w:r>
            <w:r w:rsidRPr="00E31BDC">
              <w:rPr>
                <w:rFonts w:hint="eastAsia"/>
                <w:kern w:val="0"/>
                <w:szCs w:val="21"/>
              </w:rPr>
              <w:t>600V/m</w:t>
            </w:r>
            <w:r w:rsidRPr="00E31BDC">
              <w:rPr>
                <w:rFonts w:hint="eastAsia"/>
                <w:kern w:val="0"/>
                <w:szCs w:val="21"/>
              </w:rPr>
              <w:t>瞬态场强，不出现误报警及多余的电磁辐射。</w:t>
            </w:r>
            <w:r w:rsidRPr="00E31BDC">
              <w:rPr>
                <w:rFonts w:ascii="宋体" w:hAnsi="宋体" w:cs="Tahoma" w:hint="eastAsia"/>
                <w:kern w:val="0"/>
                <w:szCs w:val="21"/>
              </w:rPr>
              <w:t>安装两个防火报警探头，与重点实验室消防系统组成一个系统，满足广州消防部门对消防安全的要求。防火系统作为基本配置安装在暗室内。报警系统的信号传输使用信号滤波器。</w:t>
            </w:r>
          </w:p>
        </w:tc>
      </w:tr>
      <w:tr w:rsidR="00E31BDC" w:rsidRPr="00E31BDC" w:rsidTr="00E31BDC">
        <w:trPr>
          <w:trHeight w:val="563"/>
        </w:trPr>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15</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吸波材料</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采用环保材料的铁氧体（</w:t>
            </w:r>
            <w:r w:rsidRPr="00E31BDC">
              <w:rPr>
                <w:rFonts w:ascii="宋体" w:hAnsi="宋体" w:cs="宋体" w:hint="eastAsia"/>
                <w:szCs w:val="21"/>
                <w:shd w:val="clear" w:color="auto" w:fill="FFFFFF"/>
              </w:rPr>
              <w:t>SAMWHA）</w:t>
            </w:r>
            <w:r w:rsidRPr="00E31BDC">
              <w:rPr>
                <w:rFonts w:ascii="宋体" w:hAnsi="宋体" w:cs="宋体" w:hint="eastAsia"/>
                <w:szCs w:val="21"/>
              </w:rPr>
              <w:t>和吸波尖劈，无明显异味（吸收率40GHz达到6db，提供证明材料，提供GB2926防火报告)</w:t>
            </w:r>
            <w:r w:rsidRPr="00E31BDC">
              <w:rPr>
                <w:rFonts w:hint="eastAsia"/>
                <w:szCs w:val="21"/>
              </w:rPr>
              <w:t xml:space="preserve"> </w:t>
            </w:r>
            <w:r w:rsidRPr="00E31BDC">
              <w:rPr>
                <w:rFonts w:hint="eastAsia"/>
                <w:szCs w:val="21"/>
              </w:rPr>
              <w:t>采用物理挂装而非胶粘方式，使用</w:t>
            </w:r>
            <w:r w:rsidRPr="00E31BDC">
              <w:rPr>
                <w:szCs w:val="21"/>
              </w:rPr>
              <w:t>3</w:t>
            </w:r>
            <w:r w:rsidRPr="00E31BDC">
              <w:rPr>
                <w:rFonts w:hint="eastAsia"/>
                <w:szCs w:val="21"/>
              </w:rPr>
              <w:t>年内不出现明显垂头现象。</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16</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控制室</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手动屏蔽门 1.2×2m</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电源滤波器:</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单相2 线 32 AC 220V 50Hz 2 只</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通风波导窗 30×30cm 4 只</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铜信号接口板 470×170mm 2 块</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全钢高架地板 1 套</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lastRenderedPageBreak/>
              <w:t>内装修 墙面 PVC 扣板，顶面微孔铝天花 照明 8LED 筒灯</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总电源控制箱 配置配电箱，安装空气开关，分别控制每个滤波器</w:t>
            </w:r>
          </w:p>
          <w:p w:rsidR="00E31BDC" w:rsidRPr="00E31BDC" w:rsidRDefault="00E31BDC" w:rsidP="00D678D4">
            <w:pPr>
              <w:widowControl/>
              <w:spacing w:line="360" w:lineRule="auto"/>
              <w:rPr>
                <w:rFonts w:ascii="宋体" w:hAnsi="宋体" w:cs="宋体" w:hint="eastAsia"/>
                <w:szCs w:val="21"/>
              </w:rPr>
            </w:pPr>
            <w:r w:rsidRPr="00E31BDC">
              <w:rPr>
                <w:rFonts w:ascii="宋体" w:hAnsi="宋体" w:cs="宋体" w:hint="eastAsia"/>
                <w:szCs w:val="21"/>
              </w:rPr>
              <w:t>墙上安装PVC 线槽，插座按需配置</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lastRenderedPageBreak/>
              <w:t>17</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功放室</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手动屏蔽门 1×2m</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电源滤波器 :</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三相四线 100A AC 380V 50Hz 1 只</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单相2 线 100A AC 220V 50Hz 2 只</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 xml:space="preserve">通风波导窗 30×30cm 4 只 </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铜信号接口板 470×170mm 1 块</w:t>
            </w:r>
          </w:p>
          <w:p w:rsidR="00E31BDC" w:rsidRPr="00E31BDC" w:rsidRDefault="00E31BDC" w:rsidP="00D678D4">
            <w:pPr>
              <w:spacing w:line="360" w:lineRule="auto"/>
              <w:jc w:val="left"/>
              <w:rPr>
                <w:rFonts w:ascii="宋体" w:hAnsi="宋体" w:cs="宋体" w:hint="eastAsia"/>
                <w:szCs w:val="21"/>
              </w:rPr>
            </w:pPr>
            <w:r w:rsidRPr="00E31BDC">
              <w:rPr>
                <w:rFonts w:hint="eastAsia"/>
                <w:szCs w:val="21"/>
              </w:rPr>
              <w:t>功放室内</w:t>
            </w:r>
            <w:r w:rsidRPr="00E31BDC">
              <w:rPr>
                <w:rFonts w:hint="eastAsia"/>
                <w:szCs w:val="21"/>
              </w:rPr>
              <w:t>380VAC</w:t>
            </w:r>
            <w:r w:rsidRPr="00E31BDC">
              <w:rPr>
                <w:rFonts w:hint="eastAsia"/>
                <w:szCs w:val="21"/>
              </w:rPr>
              <w:t>接口采用安全等级高的航插，</w:t>
            </w:r>
            <w:r w:rsidRPr="00E31BDC">
              <w:rPr>
                <w:rFonts w:ascii="宋体" w:hAnsi="宋体" w:cs="宋体" w:hint="eastAsia"/>
                <w:szCs w:val="21"/>
              </w:rPr>
              <w:t>全钢高架地板 1 套，内装修 墙面 PVC 扣板，顶面微孔铝天花    照明 4LED 筒灯</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总电源控制箱 配置配电箱，安装空气开关，分别控制每个滤波器</w:t>
            </w:r>
          </w:p>
          <w:p w:rsidR="00E31BDC" w:rsidRPr="00E31BDC" w:rsidRDefault="00E31BDC" w:rsidP="00D678D4">
            <w:pPr>
              <w:widowControl/>
              <w:spacing w:line="360" w:lineRule="auto"/>
              <w:rPr>
                <w:rFonts w:ascii="宋体" w:hAnsi="宋体" w:cs="宋体" w:hint="eastAsia"/>
                <w:szCs w:val="21"/>
              </w:rPr>
            </w:pPr>
            <w:r w:rsidRPr="00E31BDC">
              <w:rPr>
                <w:rFonts w:ascii="宋体" w:hAnsi="宋体" w:cs="宋体" w:hint="eastAsia"/>
                <w:szCs w:val="21"/>
              </w:rPr>
              <w:t>墙上安装PVC 线槽，插座按需配置</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18</w:t>
            </w:r>
          </w:p>
        </w:tc>
        <w:tc>
          <w:tcPr>
            <w:tcW w:w="231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hint="eastAsia"/>
                <w:szCs w:val="21"/>
              </w:rPr>
              <w:t>测试桌</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2</w:t>
            </w:r>
          </w:p>
        </w:tc>
        <w:tc>
          <w:tcPr>
            <w:tcW w:w="4536" w:type="dxa"/>
          </w:tcPr>
          <w:p w:rsidR="00E31BDC" w:rsidRPr="00E31BDC" w:rsidRDefault="00E31BDC" w:rsidP="00D678D4">
            <w:pPr>
              <w:spacing w:line="360" w:lineRule="auto"/>
              <w:jc w:val="left"/>
              <w:rPr>
                <w:rFonts w:ascii="宋体" w:hAnsi="宋体" w:hint="eastAsia"/>
                <w:szCs w:val="21"/>
              </w:rPr>
            </w:pPr>
            <w:r w:rsidRPr="00E31BDC">
              <w:rPr>
                <w:rFonts w:ascii="宋体" w:hAnsi="宋体" w:hint="eastAsia"/>
                <w:szCs w:val="21"/>
              </w:rPr>
              <w:t>实木桌子 3.5×1.0×0.9m（如果 1 张如果1张桌子承重效果不好，可用两张，铜板要求是整体），承重 500kg, 不带铁钉，</w:t>
            </w:r>
          </w:p>
          <w:p w:rsidR="00E31BDC" w:rsidRPr="00E31BDC" w:rsidRDefault="00E31BDC" w:rsidP="00D678D4">
            <w:pPr>
              <w:spacing w:line="360" w:lineRule="auto"/>
              <w:jc w:val="left"/>
              <w:rPr>
                <w:rFonts w:ascii="宋体" w:hAnsi="宋体" w:hint="eastAsia"/>
                <w:szCs w:val="21"/>
              </w:rPr>
            </w:pPr>
            <w:r w:rsidRPr="00E31BDC">
              <w:rPr>
                <w:rFonts w:ascii="宋体" w:hAnsi="宋体" w:hint="eastAsia"/>
                <w:szCs w:val="21"/>
              </w:rPr>
              <w:t>实木桌子 1.5×1.0×0.9m  2张，承重 以上桌子应经过加固措施，长时间承重500kg不应出现松架、断裂现象。</w:t>
            </w:r>
          </w:p>
          <w:p w:rsidR="00E31BDC" w:rsidRPr="00E31BDC" w:rsidRDefault="00E31BDC" w:rsidP="00D678D4">
            <w:pPr>
              <w:widowControl/>
              <w:spacing w:line="360" w:lineRule="auto"/>
              <w:rPr>
                <w:rFonts w:ascii="宋体" w:hAnsi="宋体" w:hint="eastAsia"/>
                <w:szCs w:val="21"/>
              </w:rPr>
            </w:pPr>
            <w:r w:rsidRPr="00E31BDC">
              <w:rPr>
                <w:rFonts w:ascii="宋体" w:hAnsi="宋体" w:hint="eastAsia"/>
                <w:szCs w:val="21"/>
              </w:rPr>
              <w:t>桌面铺设2.0mm 厚紫铜板，用1.0mm 厚500mm 宽的紫铜板插入簧片卡槽</w:t>
            </w:r>
          </w:p>
          <w:p w:rsidR="00E31BDC" w:rsidRPr="00E31BDC" w:rsidRDefault="00E31BDC" w:rsidP="00D678D4">
            <w:pPr>
              <w:widowControl/>
              <w:spacing w:line="360" w:lineRule="auto"/>
              <w:rPr>
                <w:rFonts w:ascii="宋体" w:hAnsi="宋体" w:hint="eastAsia"/>
                <w:szCs w:val="21"/>
              </w:rPr>
            </w:pPr>
            <w:r w:rsidRPr="00E31BDC">
              <w:rPr>
                <w:rFonts w:ascii="宋体" w:hAnsi="宋体" w:hint="eastAsia"/>
                <w:szCs w:val="21"/>
              </w:rPr>
              <w:t>配备连接铜板用于3.5m桌子和1.5m桌子组合起来的铜板连接</w:t>
            </w:r>
          </w:p>
          <w:p w:rsidR="00E31BDC" w:rsidRPr="00E31BDC" w:rsidRDefault="00E31BDC" w:rsidP="00D678D4">
            <w:pPr>
              <w:widowControl/>
              <w:spacing w:line="360" w:lineRule="auto"/>
              <w:rPr>
                <w:rFonts w:ascii="宋体" w:hAnsi="宋体" w:cs="宋体" w:hint="eastAsia"/>
                <w:szCs w:val="21"/>
              </w:rPr>
            </w:pPr>
            <w:r w:rsidRPr="00E31BDC">
              <w:rPr>
                <w:rFonts w:ascii="宋体" w:hAnsi="宋体" w:cs="宋体" w:hint="eastAsia"/>
                <w:szCs w:val="21"/>
              </w:rPr>
              <w:t>另提供一张1.2m</w:t>
            </w:r>
            <w:r w:rsidRPr="00E31BDC">
              <w:rPr>
                <w:rFonts w:ascii="宋体" w:hAnsi="宋体" w:hint="eastAsia"/>
                <w:szCs w:val="21"/>
              </w:rPr>
              <w:t>×</w:t>
            </w:r>
            <w:r w:rsidRPr="00E31BDC">
              <w:rPr>
                <w:rFonts w:ascii="宋体" w:hAnsi="宋体" w:cs="宋体" w:hint="eastAsia"/>
                <w:szCs w:val="21"/>
              </w:rPr>
              <w:t>1.0m、</w:t>
            </w:r>
            <w:r w:rsidRPr="00E31BDC">
              <w:rPr>
                <w:rFonts w:ascii="宋体" w:hAnsi="宋体" w:hint="eastAsia"/>
                <w:szCs w:val="21"/>
              </w:rPr>
              <w:t>2.0mm 厚紫铜板。</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19</w:t>
            </w:r>
          </w:p>
        </w:tc>
        <w:tc>
          <w:tcPr>
            <w:tcW w:w="231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空调</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widowControl/>
              <w:spacing w:line="360" w:lineRule="auto"/>
              <w:rPr>
                <w:rFonts w:ascii="宋体" w:hAnsi="宋体" w:hint="eastAsia"/>
                <w:szCs w:val="21"/>
              </w:rPr>
            </w:pPr>
            <w:r w:rsidRPr="00E31BDC">
              <w:rPr>
                <w:rFonts w:ascii="宋体" w:hAnsi="宋体" w:hint="eastAsia"/>
                <w:szCs w:val="21"/>
              </w:rPr>
              <w:t>配单独空调，从通风波导孔送风，</w:t>
            </w:r>
            <w:r w:rsidRPr="00E31BDC">
              <w:rPr>
                <w:rFonts w:ascii="宋体" w:hAnsi="宋体" w:cs="Tahoma" w:hint="eastAsia"/>
                <w:kern w:val="0"/>
                <w:szCs w:val="21"/>
              </w:rPr>
              <w:t>保障暗室内，</w:t>
            </w:r>
            <w:r w:rsidRPr="00E31BDC">
              <w:rPr>
                <w:rFonts w:ascii="宋体" w:hAnsi="宋体" w:cs="Tahoma" w:hint="eastAsia"/>
                <w:kern w:val="0"/>
                <w:szCs w:val="21"/>
              </w:rPr>
              <w:lastRenderedPageBreak/>
              <w:t>在工作测试期间内，满足温度</w:t>
            </w:r>
            <w:r w:rsidRPr="00E31BDC">
              <w:rPr>
                <w:rFonts w:ascii="Verdana" w:hAnsi="Verdana" w:cs="Tahoma"/>
                <w:kern w:val="0"/>
                <w:szCs w:val="21"/>
              </w:rPr>
              <w:t>10~30</w:t>
            </w:r>
            <w:r w:rsidRPr="00E31BDC">
              <w:rPr>
                <w:rFonts w:ascii="宋体" w:hAnsi="宋体" w:cs="Tahoma" w:hint="eastAsia"/>
                <w:kern w:val="0"/>
                <w:szCs w:val="21"/>
              </w:rPr>
              <w:t>摄氏度，湿度</w:t>
            </w:r>
            <w:r w:rsidRPr="00E31BDC">
              <w:rPr>
                <w:rFonts w:ascii="Verdana" w:hAnsi="Verdana" w:cs="Tahoma"/>
                <w:kern w:val="0"/>
                <w:szCs w:val="21"/>
              </w:rPr>
              <w:t>&lt;65%</w:t>
            </w:r>
            <w:r w:rsidRPr="00E31BDC">
              <w:rPr>
                <w:rFonts w:ascii="宋体" w:hAnsi="宋体" w:cs="Tahoma" w:hint="eastAsia"/>
                <w:kern w:val="0"/>
                <w:szCs w:val="21"/>
              </w:rPr>
              <w:t>的要求，换气满足2-3次/小时要求。</w:t>
            </w:r>
          </w:p>
        </w:tc>
      </w:tr>
      <w:tr w:rsidR="00E31BDC" w:rsidRPr="00E31BDC" w:rsidTr="00E31BDC">
        <w:tc>
          <w:tcPr>
            <w:tcW w:w="946"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lastRenderedPageBreak/>
              <w:t>20</w:t>
            </w:r>
          </w:p>
        </w:tc>
        <w:tc>
          <w:tcPr>
            <w:tcW w:w="231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配电连接</w:t>
            </w:r>
          </w:p>
        </w:tc>
        <w:tc>
          <w:tcPr>
            <w:tcW w:w="1388"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536" w:type="dxa"/>
          </w:tcPr>
          <w:p w:rsidR="00E31BDC" w:rsidRPr="00E31BDC" w:rsidRDefault="00E31BDC" w:rsidP="00D678D4">
            <w:pPr>
              <w:widowControl/>
              <w:spacing w:line="360" w:lineRule="auto"/>
              <w:rPr>
                <w:rFonts w:ascii="宋体" w:hAnsi="宋体" w:hint="eastAsia"/>
                <w:szCs w:val="21"/>
              </w:rPr>
            </w:pPr>
            <w:r w:rsidRPr="00E31BDC">
              <w:rPr>
                <w:rFonts w:ascii="宋体" w:hAnsi="宋体" w:hint="eastAsia"/>
                <w:szCs w:val="21"/>
              </w:rPr>
              <w:t>负责从广电计量指定的配电箱到暗室滤波器的配电连接，电缆额定电流和要滤波器匹配.</w:t>
            </w:r>
          </w:p>
        </w:tc>
      </w:tr>
    </w:tbl>
    <w:p w:rsidR="00E31BDC" w:rsidRDefault="00E31BDC" w:rsidP="00E31BDC">
      <w:pPr>
        <w:widowControl/>
        <w:spacing w:line="360" w:lineRule="auto"/>
        <w:rPr>
          <w:rFonts w:ascii="宋体" w:hAnsi="宋体" w:cs="宋体" w:hint="eastAsia"/>
        </w:rPr>
      </w:pPr>
    </w:p>
    <w:p w:rsidR="00E31BDC" w:rsidRDefault="00E31BDC" w:rsidP="00E31BDC">
      <w:pPr>
        <w:widowControl/>
        <w:spacing w:line="360" w:lineRule="auto"/>
        <w:rPr>
          <w:rFonts w:ascii="宋体" w:hAnsi="宋体" w:cs="宋体" w:hint="eastAsia"/>
          <w:b/>
          <w:bCs/>
        </w:rPr>
      </w:pPr>
      <w:r>
        <w:rPr>
          <w:rFonts w:ascii="宋体" w:hAnsi="宋体" w:cs="宋体" w:hint="eastAsia"/>
          <w:b/>
          <w:bCs/>
        </w:rPr>
        <w:t>3.2.2屏蔽室内容 2个屏蔽室，以下除尺寸外是每个屏蔽室的要求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130"/>
        <w:gridCol w:w="1245"/>
        <w:gridCol w:w="4671"/>
      </w:tblGrid>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序号</w:t>
            </w:r>
          </w:p>
        </w:tc>
        <w:tc>
          <w:tcPr>
            <w:tcW w:w="2130"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 xml:space="preserve">设备名称 </w:t>
            </w:r>
          </w:p>
        </w:tc>
        <w:tc>
          <w:tcPr>
            <w:tcW w:w="1245"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数量（套)</w:t>
            </w:r>
          </w:p>
        </w:tc>
        <w:tc>
          <w:tcPr>
            <w:tcW w:w="4671"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要求</w:t>
            </w:r>
          </w:p>
        </w:tc>
      </w:tr>
      <w:tr w:rsidR="00E31BDC" w:rsidRPr="00E31BDC" w:rsidTr="00E31BDC">
        <w:tc>
          <w:tcPr>
            <w:tcW w:w="1134"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1</w:t>
            </w:r>
          </w:p>
        </w:tc>
        <w:tc>
          <w:tcPr>
            <w:tcW w:w="2130"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hint="eastAsia"/>
                <w:szCs w:val="21"/>
              </w:rPr>
              <w:t>屏蔽钢板</w:t>
            </w:r>
          </w:p>
        </w:tc>
        <w:tc>
          <w:tcPr>
            <w:tcW w:w="1245" w:type="dxa"/>
          </w:tcPr>
          <w:p w:rsidR="00E31BDC" w:rsidRPr="00E31BDC" w:rsidRDefault="00E31BDC" w:rsidP="00D678D4">
            <w:pPr>
              <w:spacing w:line="360" w:lineRule="auto"/>
              <w:jc w:val="center"/>
              <w:rPr>
                <w:rFonts w:ascii="宋体" w:hAnsi="宋体" w:cs="宋体" w:hint="eastAsia"/>
                <w:szCs w:val="21"/>
              </w:rPr>
            </w:pPr>
            <w:r w:rsidRPr="00E31BDC">
              <w:rPr>
                <w:rFonts w:ascii="宋体" w:hAnsi="宋体" w:cs="宋体" w:hint="eastAsia"/>
                <w:szCs w:val="21"/>
              </w:rPr>
              <w:t>1</w:t>
            </w:r>
          </w:p>
        </w:tc>
        <w:tc>
          <w:tcPr>
            <w:tcW w:w="4671" w:type="dxa"/>
          </w:tcPr>
          <w:p w:rsidR="00E31BDC" w:rsidRPr="00E31BDC" w:rsidRDefault="00E31BDC" w:rsidP="00D678D4">
            <w:pPr>
              <w:spacing w:line="360" w:lineRule="auto"/>
              <w:jc w:val="center"/>
              <w:rPr>
                <w:rFonts w:ascii="宋体" w:hAnsi="宋体" w:hint="eastAsia"/>
                <w:szCs w:val="21"/>
              </w:rPr>
            </w:pPr>
            <w:r w:rsidRPr="00E31BDC">
              <w:rPr>
                <w:rFonts w:ascii="宋体" w:hAnsi="宋体" w:hint="eastAsia"/>
                <w:szCs w:val="21"/>
              </w:rPr>
              <w:t>2mm 厚镀锌钢板，要求同暗室一致</w:t>
            </w:r>
          </w:p>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hint="eastAsia"/>
                <w:szCs w:val="21"/>
              </w:rPr>
              <w:t>外尺寸：</w:t>
            </w:r>
            <w:r w:rsidRPr="00E31BDC">
              <w:rPr>
                <w:rFonts w:ascii="宋体" w:hAnsi="宋体" w:cs="宋体" w:hint="eastAsia"/>
                <w:szCs w:val="21"/>
              </w:rPr>
              <w:t>8m*4m*3m</w:t>
            </w:r>
          </w:p>
          <w:p w:rsidR="00E31BDC" w:rsidRPr="00E31BDC" w:rsidRDefault="00E31BDC" w:rsidP="00D678D4">
            <w:pPr>
              <w:spacing w:line="360" w:lineRule="auto"/>
              <w:jc w:val="center"/>
              <w:rPr>
                <w:rFonts w:ascii="宋体" w:hAnsi="宋体" w:hint="eastAsia"/>
                <w:szCs w:val="21"/>
              </w:rPr>
            </w:pPr>
            <w:r w:rsidRPr="00E31BDC">
              <w:rPr>
                <w:rFonts w:ascii="宋体" w:hAnsi="宋体" w:cs="宋体" w:hint="eastAsia"/>
                <w:szCs w:val="21"/>
              </w:rPr>
              <w:t>(控制室：4m*3m*3m)</w:t>
            </w:r>
            <w:r w:rsidRPr="00E31BDC">
              <w:rPr>
                <w:rFonts w:ascii="宋体" w:hAnsi="宋体" w:hint="eastAsia"/>
                <w:szCs w:val="21"/>
              </w:rPr>
              <w:t>一间</w:t>
            </w:r>
          </w:p>
          <w:p w:rsidR="00E31BDC" w:rsidRPr="00E31BDC" w:rsidRDefault="00E31BDC" w:rsidP="00D678D4">
            <w:pPr>
              <w:spacing w:line="360" w:lineRule="auto"/>
              <w:rPr>
                <w:rFonts w:ascii="宋体" w:hAnsi="宋体" w:hint="eastAsia"/>
                <w:szCs w:val="21"/>
              </w:rPr>
            </w:pPr>
            <w:r w:rsidRPr="00E31BDC">
              <w:rPr>
                <w:rFonts w:ascii="宋体" w:hAnsi="宋体" w:hint="eastAsia"/>
                <w:szCs w:val="21"/>
              </w:rPr>
              <w:t xml:space="preserve">                8×4×3m 一间</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2</w:t>
            </w:r>
          </w:p>
        </w:tc>
        <w:tc>
          <w:tcPr>
            <w:tcW w:w="2130"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hint="eastAsia"/>
                <w:szCs w:val="21"/>
              </w:rPr>
              <w:t>屏蔽门</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671"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hint="eastAsia"/>
                <w:szCs w:val="21"/>
              </w:rPr>
              <w:t>手动屏蔽门1.5×2m</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3</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电源滤波器</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4</w:t>
            </w:r>
          </w:p>
        </w:tc>
        <w:tc>
          <w:tcPr>
            <w:tcW w:w="4671" w:type="dxa"/>
          </w:tcPr>
          <w:p w:rsidR="00E31BDC" w:rsidRPr="00E31BDC" w:rsidRDefault="00E31BDC" w:rsidP="00D678D4">
            <w:pPr>
              <w:spacing w:line="360" w:lineRule="auto"/>
              <w:jc w:val="left"/>
              <w:rPr>
                <w:rFonts w:ascii="宋体" w:hAnsi="宋体" w:hint="eastAsia"/>
                <w:szCs w:val="21"/>
              </w:rPr>
            </w:pPr>
            <w:r w:rsidRPr="00E31BDC">
              <w:rPr>
                <w:rFonts w:ascii="宋体" w:hAnsi="宋体" w:cs="Tahoma" w:hint="eastAsia"/>
                <w:kern w:val="0"/>
                <w:szCs w:val="21"/>
              </w:rPr>
              <w:t>得到我国</w:t>
            </w:r>
            <w:r w:rsidRPr="00E31BDC">
              <w:rPr>
                <w:rFonts w:hint="eastAsia"/>
                <w:kern w:val="0"/>
                <w:szCs w:val="21"/>
              </w:rPr>
              <w:t>及</w:t>
            </w:r>
            <w:r w:rsidRPr="00E31BDC">
              <w:rPr>
                <w:rFonts w:hint="eastAsia"/>
                <w:kern w:val="0"/>
                <w:szCs w:val="21"/>
              </w:rPr>
              <w:t>U</w:t>
            </w:r>
            <w:r w:rsidRPr="00E31BDC">
              <w:rPr>
                <w:kern w:val="0"/>
                <w:szCs w:val="21"/>
              </w:rPr>
              <w:t>L1283</w:t>
            </w:r>
            <w:r w:rsidRPr="00E31BDC">
              <w:rPr>
                <w:rFonts w:ascii="宋体" w:hAnsi="宋体" w:cs="Tahoma" w:hint="eastAsia"/>
                <w:kern w:val="0"/>
                <w:szCs w:val="21"/>
              </w:rPr>
              <w:t>安全认证，按</w:t>
            </w:r>
            <w:r w:rsidRPr="00E31BDC">
              <w:rPr>
                <w:rFonts w:ascii="Verdana" w:hAnsi="Verdana" w:cs="Tahoma"/>
                <w:kern w:val="0"/>
                <w:szCs w:val="21"/>
              </w:rPr>
              <w:t>MIL-STD-220</w:t>
            </w:r>
            <w:r w:rsidRPr="00E31BDC">
              <w:rPr>
                <w:rFonts w:ascii="Verdana" w:hAnsi="Verdana" w:cs="Tahoma" w:hint="eastAsia"/>
                <w:kern w:val="0"/>
                <w:szCs w:val="21"/>
              </w:rPr>
              <w:t>C</w:t>
            </w:r>
            <w:r w:rsidRPr="00E31BDC">
              <w:rPr>
                <w:rFonts w:ascii="宋体" w:hAnsi="宋体" w:cs="Tahoma" w:hint="eastAsia"/>
                <w:kern w:val="0"/>
                <w:szCs w:val="21"/>
              </w:rPr>
              <w:t>的负载条件，在</w:t>
            </w:r>
            <w:r w:rsidRPr="00E31BDC">
              <w:rPr>
                <w:rFonts w:ascii="Verdana" w:hAnsi="Verdana" w:cs="Tahoma"/>
                <w:kern w:val="0"/>
                <w:szCs w:val="21"/>
              </w:rPr>
              <w:t>14KHz</w:t>
            </w:r>
            <w:r w:rsidRPr="00E31BDC">
              <w:rPr>
                <w:rFonts w:ascii="宋体" w:hAnsi="宋体" w:cs="Tahoma" w:hint="eastAsia"/>
                <w:kern w:val="0"/>
                <w:szCs w:val="21"/>
              </w:rPr>
              <w:t>－</w:t>
            </w:r>
            <w:r w:rsidRPr="00E31BDC">
              <w:rPr>
                <w:rFonts w:ascii="Verdana" w:hAnsi="Verdana" w:cs="Tahoma"/>
                <w:kern w:val="0"/>
                <w:szCs w:val="21"/>
              </w:rPr>
              <w:t>18GHz</w:t>
            </w:r>
            <w:r w:rsidRPr="00E31BDC">
              <w:rPr>
                <w:rFonts w:ascii="宋体" w:hAnsi="宋体" w:cs="Tahoma" w:hint="eastAsia"/>
                <w:kern w:val="0"/>
                <w:szCs w:val="21"/>
              </w:rPr>
              <w:t>频率范围内的最小插入损耗为</w:t>
            </w:r>
            <w:r w:rsidRPr="00E31BDC">
              <w:rPr>
                <w:rFonts w:ascii="Verdana" w:hAnsi="Verdana" w:cs="Tahoma"/>
                <w:kern w:val="0"/>
                <w:szCs w:val="21"/>
              </w:rPr>
              <w:t>100dB,18GHz</w:t>
            </w:r>
            <w:r w:rsidRPr="00E31BDC">
              <w:rPr>
                <w:rFonts w:ascii="宋体" w:hAnsi="宋体" w:cs="Tahoma" w:hint="eastAsia"/>
                <w:kern w:val="0"/>
                <w:szCs w:val="21"/>
              </w:rPr>
              <w:t>－</w:t>
            </w:r>
            <w:r w:rsidRPr="00E31BDC">
              <w:rPr>
                <w:rFonts w:ascii="Verdana" w:hAnsi="Verdana" w:cs="Tahoma"/>
                <w:kern w:val="0"/>
                <w:szCs w:val="21"/>
              </w:rPr>
              <w:t>40GHz</w:t>
            </w:r>
            <w:r w:rsidRPr="00E31BDC">
              <w:rPr>
                <w:rFonts w:ascii="宋体" w:hAnsi="宋体" w:cs="Tahoma" w:hint="eastAsia"/>
                <w:kern w:val="0"/>
                <w:szCs w:val="21"/>
              </w:rPr>
              <w:t>频率范围内的最小插入损耗为</w:t>
            </w:r>
            <w:r w:rsidRPr="00E31BDC">
              <w:rPr>
                <w:rFonts w:ascii="Verdana" w:hAnsi="Verdana" w:cs="Tahoma"/>
                <w:kern w:val="0"/>
                <w:szCs w:val="21"/>
              </w:rPr>
              <w:t>90dB</w:t>
            </w:r>
            <w:r w:rsidRPr="00E31BDC">
              <w:rPr>
                <w:rFonts w:ascii="宋体" w:hAnsi="宋体" w:cs="Tahoma" w:hint="eastAsia"/>
                <w:kern w:val="0"/>
                <w:szCs w:val="21"/>
              </w:rPr>
              <w:t>（差模和共模之插入损耗均需达到），并满足供电安全要求。</w:t>
            </w:r>
            <w:r w:rsidRPr="00E31BDC">
              <w:rPr>
                <w:rFonts w:ascii="宋体" w:hAnsi="宋体" w:hint="eastAsia"/>
                <w:szCs w:val="21"/>
              </w:rPr>
              <w:t>10kHz～40GHz 范围内，插入损耗优于100dB</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 xml:space="preserve">2个 200A×2 线1000V DC </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 xml:space="preserve">1个 100A×4 线 380V/50Hz, AC </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2 个100A×2 线 220V/50Hz, AC</w:t>
            </w:r>
          </w:p>
          <w:p w:rsidR="00E31BDC" w:rsidRPr="00E31BDC" w:rsidRDefault="00E31BDC" w:rsidP="00D678D4">
            <w:pPr>
              <w:spacing w:line="360" w:lineRule="auto"/>
              <w:jc w:val="left"/>
              <w:rPr>
                <w:rFonts w:ascii="宋体" w:hAnsi="宋体" w:cs="宋体" w:hint="eastAsia"/>
                <w:szCs w:val="21"/>
              </w:rPr>
            </w:pPr>
            <w:r w:rsidRPr="00E31BDC">
              <w:rPr>
                <w:rFonts w:ascii="宋体" w:hAnsi="宋体" w:cs="宋体" w:hint="eastAsia"/>
                <w:szCs w:val="21"/>
              </w:rPr>
              <w:t>1 个200A×4 线 115V/400Hz, AC</w:t>
            </w:r>
          </w:p>
          <w:p w:rsidR="00E31BDC" w:rsidRPr="00E31BDC" w:rsidRDefault="00E31BDC" w:rsidP="00D678D4">
            <w:pPr>
              <w:widowControl/>
              <w:spacing w:line="360" w:lineRule="auto"/>
              <w:jc w:val="left"/>
              <w:rPr>
                <w:rFonts w:ascii="宋体" w:hAnsi="宋体" w:hint="eastAsia"/>
                <w:szCs w:val="21"/>
              </w:rPr>
            </w:pPr>
            <w:r w:rsidRPr="00E31BDC">
              <w:rPr>
                <w:rFonts w:hint="eastAsia"/>
                <w:szCs w:val="21"/>
              </w:rPr>
              <w:t>其中屏蔽室内</w:t>
            </w:r>
            <w:r w:rsidRPr="00E31BDC">
              <w:rPr>
                <w:rFonts w:hint="eastAsia"/>
                <w:szCs w:val="21"/>
              </w:rPr>
              <w:t>380VAC</w:t>
            </w:r>
            <w:r w:rsidRPr="00E31BDC">
              <w:rPr>
                <w:rFonts w:hint="eastAsia"/>
                <w:szCs w:val="21"/>
              </w:rPr>
              <w:t>接口采用安全等级高的航插</w:t>
            </w:r>
            <w:r w:rsidRPr="00E31BDC">
              <w:rPr>
                <w:rFonts w:ascii="宋体" w:hAnsi="宋体" w:hint="eastAsia"/>
                <w:szCs w:val="21"/>
              </w:rPr>
              <w:t xml:space="preserve"> </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4</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通风波导窗</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4</w:t>
            </w:r>
          </w:p>
        </w:tc>
        <w:tc>
          <w:tcPr>
            <w:tcW w:w="4671"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配置4 个波导窗，截止频率达到18GHz</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5</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高架地板</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671"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高度约150mm,承重3000kg/sqm，表面不锈钢板</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6</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信号接口板</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671" w:type="dxa"/>
          </w:tcPr>
          <w:p w:rsidR="00E31BDC" w:rsidRPr="00E31BDC" w:rsidRDefault="00E31BDC" w:rsidP="00D678D4">
            <w:pPr>
              <w:widowControl/>
              <w:spacing w:line="360" w:lineRule="auto"/>
              <w:rPr>
                <w:rFonts w:hint="eastAsia"/>
                <w:szCs w:val="21"/>
              </w:rPr>
            </w:pPr>
            <w:r w:rsidRPr="00E31BDC">
              <w:rPr>
                <w:rFonts w:ascii="宋体" w:hAnsi="宋体" w:hint="eastAsia"/>
                <w:szCs w:val="21"/>
              </w:rPr>
              <w:t>铜板 470×170mm，信号接头按需配置</w:t>
            </w:r>
            <w:r w:rsidRPr="00E31BDC">
              <w:rPr>
                <w:rFonts w:hint="eastAsia"/>
                <w:szCs w:val="21"/>
              </w:rPr>
              <w:t>且便于同轴线连接，弯折半径不宜过大</w:t>
            </w:r>
          </w:p>
          <w:p w:rsidR="00E31BDC" w:rsidRPr="00E31BDC" w:rsidRDefault="00E31BDC" w:rsidP="00D678D4">
            <w:pPr>
              <w:widowControl/>
              <w:spacing w:line="360" w:lineRule="auto"/>
              <w:rPr>
                <w:rFonts w:hint="eastAsia"/>
                <w:szCs w:val="21"/>
              </w:rPr>
            </w:pPr>
            <w:r w:rsidRPr="00E31BDC">
              <w:rPr>
                <w:rFonts w:ascii="宋体" w:hAnsi="宋体" w:cs="宋体" w:hint="eastAsia"/>
                <w:szCs w:val="21"/>
              </w:rPr>
              <w:lastRenderedPageBreak/>
              <w:t>门侧处，至少带一</w:t>
            </w:r>
            <w:r w:rsidRPr="00E31BDC">
              <w:rPr>
                <w:rFonts w:ascii="宋体" w:hAnsi="宋体" w:hint="eastAsia"/>
                <w:szCs w:val="21"/>
              </w:rPr>
              <w:t>个80mm的</w:t>
            </w:r>
            <w:r w:rsidRPr="00E31BDC">
              <w:rPr>
                <w:rFonts w:ascii="宋体" w:hAnsi="宋体" w:cs="宋体" w:hint="eastAsia"/>
                <w:szCs w:val="21"/>
              </w:rPr>
              <w:t>波导管</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lastRenderedPageBreak/>
              <w:t>7</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簧片卡槽</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2</w:t>
            </w:r>
          </w:p>
        </w:tc>
        <w:tc>
          <w:tcPr>
            <w:tcW w:w="4671"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 xml:space="preserve">用于测试桌平行接地 3.5m 长和2.5m 长各一套 </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hint="eastAsia"/>
                <w:szCs w:val="21"/>
              </w:rPr>
              <w:t>8</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配电</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671" w:type="dxa"/>
          </w:tcPr>
          <w:p w:rsidR="00E31BDC" w:rsidRPr="00E31BDC" w:rsidRDefault="00E31BDC" w:rsidP="00D678D4">
            <w:pPr>
              <w:spacing w:line="360" w:lineRule="auto"/>
              <w:jc w:val="left"/>
              <w:rPr>
                <w:rFonts w:ascii="宋体" w:hAnsi="宋体" w:hint="eastAsia"/>
                <w:szCs w:val="21"/>
              </w:rPr>
            </w:pPr>
            <w:r w:rsidRPr="00E31BDC">
              <w:rPr>
                <w:rFonts w:ascii="宋体" w:hAnsi="宋体" w:hint="eastAsia"/>
                <w:szCs w:val="21"/>
              </w:rPr>
              <w:t>配置配电箱，安装空气开关，分别控制每个滤波器，墙上安装PVC 线槽，插座按需配置</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9</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内装修</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671"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 xml:space="preserve"> 墙面PVC 扣板，顶面微孔铝天花</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10</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照明</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10</w:t>
            </w:r>
          </w:p>
        </w:tc>
        <w:tc>
          <w:tcPr>
            <w:tcW w:w="4671"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10 LED 筒灯</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11</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测试桌</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2</w:t>
            </w:r>
          </w:p>
        </w:tc>
        <w:tc>
          <w:tcPr>
            <w:tcW w:w="4671" w:type="dxa"/>
          </w:tcPr>
          <w:p w:rsidR="00E31BDC" w:rsidRPr="00E31BDC" w:rsidRDefault="00E31BDC" w:rsidP="00D678D4">
            <w:pPr>
              <w:spacing w:line="360" w:lineRule="auto"/>
              <w:jc w:val="left"/>
              <w:rPr>
                <w:rFonts w:ascii="宋体" w:hAnsi="宋体" w:hint="eastAsia"/>
                <w:szCs w:val="21"/>
              </w:rPr>
            </w:pPr>
            <w:r w:rsidRPr="00E31BDC">
              <w:rPr>
                <w:rFonts w:ascii="宋体" w:hAnsi="宋体" w:hint="eastAsia"/>
                <w:szCs w:val="21"/>
              </w:rPr>
              <w:t>实木桌子 3.5×1×0.9m 1 张(如果1张桌子承重效果不好，可用两张，铜板要求是整体)，称重 500kg, 不带铁钉，</w:t>
            </w:r>
          </w:p>
          <w:p w:rsidR="00E31BDC" w:rsidRPr="00E31BDC" w:rsidRDefault="00E31BDC" w:rsidP="00D678D4">
            <w:pPr>
              <w:spacing w:line="360" w:lineRule="auto"/>
              <w:jc w:val="left"/>
              <w:rPr>
                <w:rFonts w:ascii="宋体" w:hAnsi="宋体" w:hint="eastAsia"/>
                <w:szCs w:val="21"/>
              </w:rPr>
            </w:pPr>
            <w:r w:rsidRPr="00E31BDC">
              <w:rPr>
                <w:rFonts w:ascii="宋体" w:hAnsi="宋体" w:hint="eastAsia"/>
                <w:szCs w:val="21"/>
              </w:rPr>
              <w:t>实木桌子 2.5×1×0.9m 1 张，承重 500kg, 不带铁钉，</w:t>
            </w:r>
          </w:p>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桌面铺设2mm 厚紫黄铜板，用1mm 厚500mm 宽的黄铜板插入簧片卡槽</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13</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空调</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671"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室内配单独空调</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14</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配电连接</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671" w:type="dxa"/>
          </w:tcPr>
          <w:p w:rsidR="00E31BDC" w:rsidRPr="00E31BDC" w:rsidRDefault="00E31BDC" w:rsidP="00D678D4">
            <w:pPr>
              <w:widowControl/>
              <w:spacing w:line="360" w:lineRule="auto"/>
              <w:rPr>
                <w:rFonts w:ascii="宋体" w:hAnsi="宋体" w:hint="eastAsia"/>
                <w:szCs w:val="21"/>
              </w:rPr>
            </w:pPr>
            <w:r w:rsidRPr="00E31BDC">
              <w:rPr>
                <w:rFonts w:ascii="宋体" w:hAnsi="宋体" w:hint="eastAsia"/>
                <w:szCs w:val="21"/>
              </w:rPr>
              <w:t>负责从广电计量指定的配电箱到屏蔽室滤波器的配电连接，电缆额定电流和要滤波器匹配</w:t>
            </w:r>
          </w:p>
        </w:tc>
      </w:tr>
      <w:tr w:rsidR="00E31BDC" w:rsidRPr="00E31BDC" w:rsidTr="00E31BDC">
        <w:tc>
          <w:tcPr>
            <w:tcW w:w="1134"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15</w:t>
            </w:r>
          </w:p>
        </w:tc>
        <w:tc>
          <w:tcPr>
            <w:tcW w:w="2130" w:type="dxa"/>
          </w:tcPr>
          <w:p w:rsidR="00E31BDC" w:rsidRPr="00E31BDC" w:rsidRDefault="00E31BDC" w:rsidP="00D678D4">
            <w:pPr>
              <w:widowControl/>
              <w:spacing w:line="360" w:lineRule="auto"/>
              <w:jc w:val="center"/>
              <w:rPr>
                <w:rFonts w:ascii="宋体" w:hAnsi="宋体" w:hint="eastAsia"/>
                <w:szCs w:val="21"/>
              </w:rPr>
            </w:pPr>
            <w:r w:rsidRPr="00E31BDC">
              <w:rPr>
                <w:rFonts w:ascii="宋体" w:hAnsi="宋体" w:hint="eastAsia"/>
                <w:szCs w:val="21"/>
              </w:rPr>
              <w:t>控制室</w:t>
            </w:r>
          </w:p>
        </w:tc>
        <w:tc>
          <w:tcPr>
            <w:tcW w:w="1245" w:type="dxa"/>
          </w:tcPr>
          <w:p w:rsidR="00E31BDC" w:rsidRPr="00E31BDC" w:rsidRDefault="00E31BDC" w:rsidP="00D678D4">
            <w:pPr>
              <w:widowControl/>
              <w:spacing w:line="360" w:lineRule="auto"/>
              <w:jc w:val="center"/>
              <w:rPr>
                <w:rFonts w:ascii="宋体" w:hAnsi="宋体" w:cs="宋体" w:hint="eastAsia"/>
                <w:szCs w:val="21"/>
              </w:rPr>
            </w:pPr>
            <w:r w:rsidRPr="00E31BDC">
              <w:rPr>
                <w:rFonts w:ascii="宋体" w:hAnsi="宋体" w:cs="宋体" w:hint="eastAsia"/>
                <w:szCs w:val="21"/>
              </w:rPr>
              <w:t>1</w:t>
            </w:r>
          </w:p>
        </w:tc>
        <w:tc>
          <w:tcPr>
            <w:tcW w:w="4671" w:type="dxa"/>
          </w:tcPr>
          <w:p w:rsidR="00E31BDC" w:rsidRPr="00E31BDC" w:rsidRDefault="00E31BDC" w:rsidP="00D678D4">
            <w:pPr>
              <w:spacing w:line="360" w:lineRule="auto"/>
              <w:jc w:val="center"/>
              <w:rPr>
                <w:rFonts w:ascii="宋体" w:hAnsi="宋体" w:hint="eastAsia"/>
                <w:szCs w:val="21"/>
              </w:rPr>
            </w:pPr>
            <w:r w:rsidRPr="00E31BDC">
              <w:rPr>
                <w:rFonts w:ascii="宋体" w:hAnsi="宋体" w:hint="eastAsia"/>
                <w:szCs w:val="21"/>
              </w:rPr>
              <w:t>2mm 厚镀锌钢板，要求同暗室一致</w:t>
            </w:r>
          </w:p>
          <w:p w:rsidR="00E31BDC" w:rsidRPr="00E31BDC" w:rsidRDefault="00E31BDC" w:rsidP="00D678D4">
            <w:pPr>
              <w:spacing w:line="360" w:lineRule="auto"/>
              <w:jc w:val="center"/>
              <w:rPr>
                <w:rFonts w:ascii="宋体" w:hAnsi="宋体" w:hint="eastAsia"/>
                <w:szCs w:val="21"/>
              </w:rPr>
            </w:pPr>
            <w:r w:rsidRPr="00E31BDC">
              <w:rPr>
                <w:rFonts w:ascii="宋体" w:hAnsi="宋体" w:hint="eastAsia"/>
                <w:szCs w:val="21"/>
              </w:rPr>
              <w:t>外尺寸：4×3×3m 一间</w:t>
            </w:r>
          </w:p>
          <w:p w:rsidR="00E31BDC" w:rsidRPr="00E31BDC" w:rsidRDefault="00E31BDC" w:rsidP="00D678D4">
            <w:pPr>
              <w:widowControl/>
              <w:spacing w:line="360" w:lineRule="auto"/>
              <w:rPr>
                <w:rFonts w:ascii="宋体" w:hAnsi="宋体" w:cs="宋体" w:hint="eastAsia"/>
                <w:szCs w:val="21"/>
              </w:rPr>
            </w:pPr>
            <w:r w:rsidRPr="00E31BDC">
              <w:rPr>
                <w:rFonts w:ascii="宋体" w:hAnsi="宋体" w:cs="宋体" w:hint="eastAsia"/>
                <w:szCs w:val="21"/>
              </w:rPr>
              <w:t>滤波器2个100A×2 线 220V/50Hz, AC</w:t>
            </w:r>
          </w:p>
        </w:tc>
      </w:tr>
    </w:tbl>
    <w:p w:rsidR="00E31BDC" w:rsidRDefault="00E31BDC" w:rsidP="00E31BDC">
      <w:pPr>
        <w:spacing w:line="360" w:lineRule="auto"/>
        <w:rPr>
          <w:rFonts w:ascii="宋体" w:hint="eastAsia"/>
          <w:b/>
          <w:kern w:val="0"/>
          <w:szCs w:val="21"/>
        </w:rPr>
      </w:pPr>
      <w:r>
        <w:rPr>
          <w:rFonts w:ascii="宋体" w:hint="eastAsia"/>
          <w:b/>
          <w:kern w:val="0"/>
          <w:szCs w:val="21"/>
        </w:rPr>
        <w:t xml:space="preserve">                            </w:t>
      </w:r>
    </w:p>
    <w:p w:rsidR="00E31BDC" w:rsidRDefault="00E31BDC" w:rsidP="00E31BDC">
      <w:pPr>
        <w:pStyle w:val="1"/>
        <w:keepLines w:val="0"/>
        <w:widowControl/>
        <w:numPr>
          <w:ilvl w:val="0"/>
          <w:numId w:val="48"/>
        </w:numPr>
        <w:tabs>
          <w:tab w:val="left" w:pos="1558"/>
        </w:tabs>
        <w:spacing w:before="0" w:after="0" w:line="360" w:lineRule="auto"/>
        <w:jc w:val="both"/>
        <w:rPr>
          <w:rFonts w:ascii="宋体" w:hint="eastAsia"/>
          <w:bCs w:val="0"/>
          <w:kern w:val="0"/>
          <w:sz w:val="21"/>
          <w:szCs w:val="21"/>
        </w:rPr>
      </w:pPr>
      <w:r>
        <w:rPr>
          <w:rFonts w:ascii="宋体" w:hint="eastAsia"/>
          <w:bCs w:val="0"/>
          <w:kern w:val="0"/>
          <w:sz w:val="21"/>
          <w:szCs w:val="21"/>
        </w:rPr>
        <w:t>安装、调试和培训</w:t>
      </w:r>
    </w:p>
    <w:p w:rsidR="00E31BDC" w:rsidRDefault="00E31BDC" w:rsidP="00E31BDC">
      <w:pPr>
        <w:spacing w:line="360" w:lineRule="auto"/>
        <w:rPr>
          <w:rFonts w:ascii="宋体" w:hAnsi="宋体" w:cs="宋体" w:hint="eastAsia"/>
          <w:b/>
          <w:bCs/>
        </w:rPr>
      </w:pPr>
      <w:r>
        <w:rPr>
          <w:rFonts w:ascii="宋体" w:hAnsi="宋体" w:cs="宋体" w:hint="eastAsia"/>
          <w:b/>
          <w:bCs/>
        </w:rPr>
        <w:t>4.1 安装和调试</w:t>
      </w:r>
    </w:p>
    <w:p w:rsidR="00E31BDC" w:rsidRDefault="00E31BDC" w:rsidP="00E31BDC">
      <w:pPr>
        <w:spacing w:line="360" w:lineRule="auto"/>
        <w:rPr>
          <w:rFonts w:ascii="宋体" w:hAnsi="宋体" w:cs="Arial" w:hint="eastAsia"/>
          <w:bCs/>
          <w:szCs w:val="21"/>
        </w:rPr>
      </w:pPr>
      <w:r>
        <w:rPr>
          <w:rFonts w:ascii="宋体" w:hAnsi="宋体" w:cs="Arial" w:hint="eastAsia"/>
          <w:bCs/>
          <w:szCs w:val="21"/>
        </w:rPr>
        <w:t>应同广电计量及测试系统集成商协调沟通后,再在广电计量指定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E31BDC" w:rsidRDefault="00E31BDC" w:rsidP="00E31BDC">
      <w:pPr>
        <w:spacing w:line="360" w:lineRule="auto"/>
        <w:rPr>
          <w:rFonts w:ascii="宋体" w:hAnsi="宋体" w:cs="Arial" w:hint="eastAsia"/>
          <w:b/>
          <w:szCs w:val="21"/>
        </w:rPr>
      </w:pPr>
      <w:r>
        <w:rPr>
          <w:rFonts w:ascii="宋体" w:hAnsi="宋体" w:cs="Arial" w:hint="eastAsia"/>
          <w:b/>
          <w:szCs w:val="21"/>
        </w:rPr>
        <w:t>4.2 培训</w:t>
      </w:r>
    </w:p>
    <w:p w:rsidR="00E31BDC" w:rsidRDefault="00E31BDC" w:rsidP="00E31BDC">
      <w:pPr>
        <w:tabs>
          <w:tab w:val="left" w:pos="180"/>
          <w:tab w:val="left" w:pos="1620"/>
        </w:tabs>
        <w:adjustRightInd w:val="0"/>
        <w:snapToGrid w:val="0"/>
        <w:spacing w:before="100" w:beforeAutospacing="1" w:line="360" w:lineRule="auto"/>
        <w:rPr>
          <w:rFonts w:ascii="宋体" w:hAnsi="宋体" w:hint="eastAsia"/>
        </w:rPr>
      </w:pPr>
      <w:r>
        <w:rPr>
          <w:rFonts w:ascii="宋体" w:hAnsi="宋体" w:hint="eastAsia"/>
        </w:rPr>
        <w:t xml:space="preserve">        </w:t>
      </w:r>
      <w:r>
        <w:rPr>
          <w:rFonts w:ascii="宋体" w:hAnsi="宋体"/>
        </w:rPr>
        <w:t>培训内容</w:t>
      </w:r>
      <w:r>
        <w:rPr>
          <w:rFonts w:ascii="宋体" w:hAnsi="宋体" w:hint="eastAsia"/>
        </w:rPr>
        <w:t>至少</w:t>
      </w:r>
      <w:r>
        <w:rPr>
          <w:rFonts w:ascii="宋体" w:hAnsi="宋体"/>
        </w:rPr>
        <w:t>包括：</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953"/>
      </w:tblGrid>
      <w:tr w:rsidR="00E31BDC" w:rsidTr="00D678D4">
        <w:tc>
          <w:tcPr>
            <w:tcW w:w="1276" w:type="dxa"/>
          </w:tcPr>
          <w:p w:rsidR="00E31BDC" w:rsidRDefault="00E31BDC" w:rsidP="00D678D4">
            <w:pPr>
              <w:spacing w:line="360" w:lineRule="auto"/>
              <w:jc w:val="center"/>
              <w:rPr>
                <w:rFonts w:ascii="宋体" w:hAnsi="宋体" w:hint="eastAsia"/>
              </w:rPr>
            </w:pPr>
            <w:r>
              <w:rPr>
                <w:rFonts w:ascii="宋体" w:hAnsi="宋体" w:hint="eastAsia"/>
              </w:rPr>
              <w:t>序号/No.</w:t>
            </w:r>
          </w:p>
        </w:tc>
        <w:tc>
          <w:tcPr>
            <w:tcW w:w="5953" w:type="dxa"/>
          </w:tcPr>
          <w:p w:rsidR="00E31BDC" w:rsidRDefault="00E31BDC" w:rsidP="00D678D4">
            <w:pPr>
              <w:spacing w:line="360" w:lineRule="auto"/>
              <w:jc w:val="center"/>
              <w:rPr>
                <w:rFonts w:ascii="宋体" w:hAnsi="宋体" w:hint="eastAsia"/>
              </w:rPr>
            </w:pPr>
            <w:r>
              <w:rPr>
                <w:rFonts w:ascii="宋体" w:hAnsi="宋体" w:hint="eastAsia"/>
              </w:rPr>
              <w:t>培训内容 / Training content</w:t>
            </w:r>
          </w:p>
        </w:tc>
      </w:tr>
      <w:tr w:rsidR="00E31BDC" w:rsidTr="00D678D4">
        <w:tc>
          <w:tcPr>
            <w:tcW w:w="1276" w:type="dxa"/>
          </w:tcPr>
          <w:p w:rsidR="00E31BDC" w:rsidRDefault="00E31BDC" w:rsidP="00D678D4">
            <w:pPr>
              <w:spacing w:line="360" w:lineRule="auto"/>
              <w:jc w:val="center"/>
              <w:rPr>
                <w:rFonts w:ascii="宋体" w:hAnsi="宋体" w:hint="eastAsia"/>
              </w:rPr>
            </w:pPr>
            <w:r>
              <w:rPr>
                <w:rFonts w:ascii="宋体" w:hAnsi="宋体" w:hint="eastAsia"/>
              </w:rPr>
              <w:t>1</w:t>
            </w:r>
          </w:p>
        </w:tc>
        <w:tc>
          <w:tcPr>
            <w:tcW w:w="5953" w:type="dxa"/>
          </w:tcPr>
          <w:p w:rsidR="00E31BDC" w:rsidRDefault="00E31BDC" w:rsidP="00D678D4">
            <w:pPr>
              <w:spacing w:line="360" w:lineRule="auto"/>
              <w:jc w:val="center"/>
              <w:rPr>
                <w:rFonts w:ascii="宋体" w:hAnsi="宋体" w:hint="eastAsia"/>
              </w:rPr>
            </w:pPr>
            <w:r>
              <w:rPr>
                <w:rFonts w:ascii="宋体" w:hAnsi="宋体" w:hint="eastAsia"/>
              </w:rPr>
              <w:t>暗室各组件和控制系统的使用方法</w:t>
            </w:r>
          </w:p>
        </w:tc>
      </w:tr>
      <w:tr w:rsidR="00E31BDC" w:rsidTr="00D678D4">
        <w:tc>
          <w:tcPr>
            <w:tcW w:w="1276" w:type="dxa"/>
          </w:tcPr>
          <w:p w:rsidR="00E31BDC" w:rsidRDefault="00E31BDC" w:rsidP="00D678D4">
            <w:pPr>
              <w:spacing w:line="360" w:lineRule="auto"/>
              <w:jc w:val="center"/>
              <w:rPr>
                <w:rFonts w:ascii="宋体" w:hAnsi="宋体" w:hint="eastAsia"/>
              </w:rPr>
            </w:pPr>
            <w:r>
              <w:rPr>
                <w:rFonts w:ascii="宋体" w:hAnsi="宋体" w:hint="eastAsia"/>
              </w:rPr>
              <w:lastRenderedPageBreak/>
              <w:t>3</w:t>
            </w:r>
          </w:p>
        </w:tc>
        <w:tc>
          <w:tcPr>
            <w:tcW w:w="5953" w:type="dxa"/>
          </w:tcPr>
          <w:p w:rsidR="00E31BDC" w:rsidRDefault="00E31BDC" w:rsidP="00D678D4">
            <w:pPr>
              <w:spacing w:line="360" w:lineRule="auto"/>
              <w:jc w:val="center"/>
              <w:rPr>
                <w:rFonts w:ascii="宋体" w:hAnsi="宋体" w:hint="eastAsia"/>
              </w:rPr>
            </w:pPr>
            <w:r>
              <w:rPr>
                <w:rFonts w:ascii="宋体" w:hAnsi="宋体" w:hint="eastAsia"/>
              </w:rPr>
              <w:t>暗室一般故障诊断及简单维修</w:t>
            </w:r>
          </w:p>
        </w:tc>
      </w:tr>
      <w:tr w:rsidR="00E31BDC" w:rsidTr="00D678D4">
        <w:tc>
          <w:tcPr>
            <w:tcW w:w="1276" w:type="dxa"/>
          </w:tcPr>
          <w:p w:rsidR="00E31BDC" w:rsidRDefault="00E31BDC" w:rsidP="00D678D4">
            <w:pPr>
              <w:spacing w:line="360" w:lineRule="auto"/>
              <w:jc w:val="center"/>
              <w:rPr>
                <w:rFonts w:ascii="宋体" w:hAnsi="宋体" w:hint="eastAsia"/>
              </w:rPr>
            </w:pPr>
            <w:r>
              <w:rPr>
                <w:rFonts w:ascii="宋体" w:hAnsi="宋体" w:hint="eastAsia"/>
              </w:rPr>
              <w:t>3</w:t>
            </w:r>
          </w:p>
        </w:tc>
        <w:tc>
          <w:tcPr>
            <w:tcW w:w="5953" w:type="dxa"/>
          </w:tcPr>
          <w:p w:rsidR="00E31BDC" w:rsidRDefault="00E31BDC" w:rsidP="00D678D4">
            <w:pPr>
              <w:spacing w:line="360" w:lineRule="auto"/>
              <w:jc w:val="center"/>
              <w:rPr>
                <w:rFonts w:ascii="宋体" w:hAnsi="宋体" w:hint="eastAsia"/>
              </w:rPr>
            </w:pPr>
            <w:r>
              <w:rPr>
                <w:rFonts w:ascii="宋体" w:hAnsi="宋体" w:hint="eastAsia"/>
              </w:rPr>
              <w:t>暗室日常使用注意事项、维护和保养</w:t>
            </w:r>
          </w:p>
        </w:tc>
      </w:tr>
    </w:tbl>
    <w:p w:rsidR="00E31BDC" w:rsidRDefault="00E31BDC" w:rsidP="00E31BDC">
      <w:pPr>
        <w:spacing w:line="360" w:lineRule="auto"/>
        <w:rPr>
          <w:rFonts w:ascii="宋体" w:hAnsi="宋体" w:cs="Arial" w:hint="eastAsia"/>
          <w:b/>
          <w:szCs w:val="21"/>
        </w:rPr>
      </w:pPr>
    </w:p>
    <w:p w:rsidR="00E31BDC" w:rsidRDefault="00E31BDC" w:rsidP="00E31BDC">
      <w:pPr>
        <w:numPr>
          <w:ilvl w:val="0"/>
          <w:numId w:val="48"/>
        </w:numPr>
        <w:spacing w:line="360" w:lineRule="auto"/>
        <w:rPr>
          <w:rFonts w:hint="eastAsia"/>
          <w:b/>
          <w:bCs/>
        </w:rPr>
      </w:pPr>
      <w:r>
        <w:rPr>
          <w:rFonts w:hint="eastAsia"/>
          <w:b/>
          <w:bCs/>
        </w:rPr>
        <w:t>设备验收</w:t>
      </w:r>
    </w:p>
    <w:p w:rsidR="00E31BDC" w:rsidRDefault="00E31BDC" w:rsidP="00E31BDC">
      <w:pPr>
        <w:widowControl/>
        <w:spacing w:line="360" w:lineRule="auto"/>
        <w:rPr>
          <w:rFonts w:hint="eastAsia"/>
          <w:szCs w:val="21"/>
        </w:rPr>
      </w:pPr>
      <w:r>
        <w:rPr>
          <w:rFonts w:hint="eastAsia"/>
          <w:szCs w:val="21"/>
        </w:rPr>
        <w:t xml:space="preserve">  </w:t>
      </w:r>
      <w:r>
        <w:rPr>
          <w:rFonts w:hint="eastAsia"/>
          <w:szCs w:val="21"/>
        </w:rPr>
        <w:t>屏蔽性能、暗室场地均匀性</w:t>
      </w:r>
      <w:r>
        <w:rPr>
          <w:rFonts w:ascii="宋体" w:hAnsi="宋体" w:cs="宋体" w:hint="eastAsia"/>
          <w:szCs w:val="21"/>
        </w:rPr>
        <w:t>、接低阻抗和</w:t>
      </w:r>
      <w:r>
        <w:rPr>
          <w:rFonts w:ascii="宋体" w:hAnsi="宋体" w:hint="eastAsia"/>
          <w:szCs w:val="21"/>
        </w:rPr>
        <w:t>绝缘电阻与耐压</w:t>
      </w:r>
      <w:r>
        <w:rPr>
          <w:rFonts w:ascii="宋体" w:hAnsi="宋体" w:cs="宋体" w:hint="eastAsia"/>
          <w:szCs w:val="21"/>
        </w:rPr>
        <w:t>需供国家</w:t>
      </w:r>
      <w:r>
        <w:rPr>
          <w:rFonts w:ascii="宋体" w:hAnsi="宋体" w:hint="eastAsia"/>
          <w:szCs w:val="21"/>
        </w:rPr>
        <w:t>第三方测试机构报告。</w:t>
      </w:r>
    </w:p>
    <w:p w:rsidR="00E31BDC" w:rsidRDefault="00E31BDC" w:rsidP="00E31BDC">
      <w:pPr>
        <w:widowControl/>
        <w:spacing w:line="360" w:lineRule="auto"/>
        <w:rPr>
          <w:rFonts w:ascii="宋体" w:hAnsi="宋体" w:cs="宋体" w:hint="eastAsia"/>
          <w:szCs w:val="21"/>
        </w:rPr>
      </w:pPr>
      <w:r>
        <w:rPr>
          <w:rFonts w:ascii="宋体" w:hAnsi="宋体" w:cs="宋体" w:hint="eastAsia"/>
          <w:szCs w:val="21"/>
        </w:rPr>
        <w:t>5.1 屏蔽性能</w:t>
      </w:r>
    </w:p>
    <w:p w:rsidR="00E31BDC" w:rsidRDefault="00E31BDC" w:rsidP="00E31BDC">
      <w:pPr>
        <w:widowControl/>
        <w:spacing w:line="360" w:lineRule="auto"/>
        <w:rPr>
          <w:rFonts w:ascii="宋体" w:hAnsi="宋体" w:cs="宋体" w:hint="eastAsia"/>
          <w:szCs w:val="21"/>
        </w:rPr>
      </w:pPr>
      <w:r>
        <w:rPr>
          <w:rFonts w:ascii="宋体" w:hAnsi="宋体" w:cs="宋体" w:hint="eastAsia"/>
          <w:szCs w:val="21"/>
        </w:rPr>
        <w:t>电波暗室屏蔽性能应符合EN50147(GB/T12190）和GB12190-2006 的相关要求。</w:t>
      </w:r>
    </w:p>
    <w:tbl>
      <w:tblPr>
        <w:tblpPr w:leftFromText="180" w:rightFromText="180" w:vertAnchor="text" w:horzAnchor="page" w:tblpX="1997" w:tblpY="144"/>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758"/>
        <w:gridCol w:w="2600"/>
        <w:gridCol w:w="2600"/>
      </w:tblGrid>
      <w:tr w:rsidR="00E31BDC" w:rsidTr="00D678D4">
        <w:tc>
          <w:tcPr>
            <w:tcW w:w="1758"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测试频率</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 xml:space="preserve"> 屏蔽性能</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场源</w:t>
            </w:r>
          </w:p>
        </w:tc>
      </w:tr>
      <w:tr w:rsidR="00E31BDC" w:rsidTr="00D678D4">
        <w:tc>
          <w:tcPr>
            <w:tcW w:w="1758"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14kHz</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≥70dB</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磁场</w:t>
            </w:r>
          </w:p>
        </w:tc>
      </w:tr>
      <w:tr w:rsidR="00E31BDC" w:rsidTr="00D678D4">
        <w:tc>
          <w:tcPr>
            <w:tcW w:w="1758"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100kHz</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≥80dB</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磁场</w:t>
            </w:r>
          </w:p>
        </w:tc>
      </w:tr>
      <w:tr w:rsidR="00E31BDC" w:rsidTr="00D678D4">
        <w:tc>
          <w:tcPr>
            <w:tcW w:w="1758"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1</w:t>
            </w:r>
            <w:r>
              <w:rPr>
                <w:rFonts w:ascii="宋体" w:hAnsi="宋体" w:cs="宋体" w:hint="eastAsia"/>
                <w:szCs w:val="21"/>
              </w:rPr>
              <w:t>5</w:t>
            </w:r>
            <w:r>
              <w:rPr>
                <w:rFonts w:ascii="宋体" w:hAnsi="宋体" w:cs="宋体" w:hint="eastAsia"/>
                <w:szCs w:val="21"/>
                <w:lang w:val="zh-CN"/>
              </w:rPr>
              <w:t>MHz</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w:t>
            </w:r>
            <w:r>
              <w:rPr>
                <w:rFonts w:ascii="宋体" w:hAnsi="宋体" w:cs="宋体" w:hint="eastAsia"/>
                <w:szCs w:val="21"/>
              </w:rPr>
              <w:t>10</w:t>
            </w:r>
            <w:r>
              <w:rPr>
                <w:rFonts w:ascii="宋体" w:hAnsi="宋体" w:cs="宋体" w:hint="eastAsia"/>
                <w:szCs w:val="21"/>
                <w:lang w:val="zh-CN"/>
              </w:rPr>
              <w:t>0dB</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磁场</w:t>
            </w:r>
          </w:p>
        </w:tc>
      </w:tr>
      <w:tr w:rsidR="00E31BDC" w:rsidTr="00D678D4">
        <w:tc>
          <w:tcPr>
            <w:tcW w:w="1758"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450MHz</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≥100dB</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平面波</w:t>
            </w:r>
          </w:p>
        </w:tc>
      </w:tr>
      <w:tr w:rsidR="00E31BDC" w:rsidTr="00D678D4">
        <w:tc>
          <w:tcPr>
            <w:tcW w:w="1758"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9</w:t>
            </w:r>
            <w:r>
              <w:rPr>
                <w:rFonts w:ascii="宋体" w:hAnsi="宋体" w:cs="宋体" w:hint="eastAsia"/>
                <w:szCs w:val="21"/>
              </w:rPr>
              <w:t>5</w:t>
            </w:r>
            <w:r>
              <w:rPr>
                <w:rFonts w:ascii="宋体" w:hAnsi="宋体" w:cs="宋体" w:hint="eastAsia"/>
                <w:szCs w:val="21"/>
                <w:lang w:val="zh-CN"/>
              </w:rPr>
              <w:t>0MHz</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≥100dB</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平面波</w:t>
            </w:r>
          </w:p>
        </w:tc>
      </w:tr>
      <w:tr w:rsidR="00E31BDC" w:rsidTr="00D678D4">
        <w:tc>
          <w:tcPr>
            <w:tcW w:w="1758"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10GHz</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≥90dB</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微波</w:t>
            </w:r>
          </w:p>
        </w:tc>
      </w:tr>
      <w:tr w:rsidR="00E31BDC" w:rsidTr="00D678D4">
        <w:tc>
          <w:tcPr>
            <w:tcW w:w="1758"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18GHz</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≥90dB</w:t>
            </w:r>
          </w:p>
        </w:tc>
        <w:tc>
          <w:tcPr>
            <w:tcW w:w="2600" w:type="dxa"/>
          </w:tcPr>
          <w:p w:rsidR="00E31BDC" w:rsidRDefault="00E31BDC" w:rsidP="00D678D4">
            <w:pPr>
              <w:widowControl/>
              <w:autoSpaceDN w:val="0"/>
              <w:spacing w:line="360" w:lineRule="auto"/>
              <w:rPr>
                <w:rFonts w:ascii="宋体" w:hAnsi="宋体" w:cs="宋体" w:hint="eastAsia"/>
                <w:szCs w:val="21"/>
                <w:lang w:val="zh-CN"/>
              </w:rPr>
            </w:pPr>
            <w:r>
              <w:rPr>
                <w:rFonts w:ascii="宋体" w:hAnsi="宋体" w:cs="宋体" w:hint="eastAsia"/>
                <w:szCs w:val="21"/>
                <w:lang w:val="zh-CN"/>
              </w:rPr>
              <w:t>微波</w:t>
            </w:r>
          </w:p>
        </w:tc>
      </w:tr>
      <w:tr w:rsidR="00E31BDC" w:rsidTr="00D678D4">
        <w:tc>
          <w:tcPr>
            <w:tcW w:w="1758" w:type="dxa"/>
          </w:tcPr>
          <w:p w:rsidR="00E31BDC" w:rsidRDefault="00E31BDC" w:rsidP="00D678D4">
            <w:pPr>
              <w:widowControl/>
              <w:autoSpaceDN w:val="0"/>
              <w:spacing w:line="360" w:lineRule="auto"/>
              <w:rPr>
                <w:rFonts w:ascii="宋体" w:hAnsi="宋体" w:cs="宋体" w:hint="eastAsia"/>
                <w:szCs w:val="21"/>
                <w:highlight w:val="yellow"/>
              </w:rPr>
            </w:pPr>
            <w:r>
              <w:rPr>
                <w:rFonts w:ascii="宋体" w:hAnsi="宋体" w:cs="宋体" w:hint="eastAsia"/>
                <w:szCs w:val="21"/>
              </w:rPr>
              <w:t>40GHz</w:t>
            </w:r>
          </w:p>
        </w:tc>
        <w:tc>
          <w:tcPr>
            <w:tcW w:w="2600" w:type="dxa"/>
          </w:tcPr>
          <w:p w:rsidR="00E31BDC" w:rsidRDefault="00E31BDC" w:rsidP="00D678D4">
            <w:pPr>
              <w:widowControl/>
              <w:autoSpaceDN w:val="0"/>
              <w:spacing w:line="360" w:lineRule="auto"/>
              <w:rPr>
                <w:rFonts w:ascii="宋体" w:hAnsi="宋体" w:cs="宋体" w:hint="eastAsia"/>
                <w:szCs w:val="21"/>
                <w:highlight w:val="yellow"/>
                <w:lang w:val="zh-CN"/>
              </w:rPr>
            </w:pPr>
            <w:r>
              <w:rPr>
                <w:rFonts w:ascii="宋体" w:hAnsi="宋体" w:cs="宋体" w:hint="eastAsia"/>
                <w:szCs w:val="21"/>
                <w:lang w:val="zh-CN"/>
              </w:rPr>
              <w:t>≥90dB</w:t>
            </w:r>
          </w:p>
        </w:tc>
        <w:tc>
          <w:tcPr>
            <w:tcW w:w="2600" w:type="dxa"/>
          </w:tcPr>
          <w:p w:rsidR="00E31BDC" w:rsidRDefault="00E31BDC" w:rsidP="00D678D4">
            <w:pPr>
              <w:widowControl/>
              <w:autoSpaceDN w:val="0"/>
              <w:spacing w:line="360" w:lineRule="auto"/>
              <w:rPr>
                <w:rFonts w:ascii="宋体" w:hAnsi="宋体" w:cs="宋体" w:hint="eastAsia"/>
                <w:szCs w:val="21"/>
                <w:highlight w:val="yellow"/>
                <w:lang w:val="zh-CN"/>
              </w:rPr>
            </w:pPr>
            <w:r>
              <w:rPr>
                <w:rFonts w:ascii="宋体" w:hAnsi="宋体" w:cs="宋体" w:hint="eastAsia"/>
                <w:szCs w:val="21"/>
                <w:lang w:val="zh-CN"/>
              </w:rPr>
              <w:t>微波</w:t>
            </w:r>
          </w:p>
        </w:tc>
      </w:tr>
    </w:tbl>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highlight w:val="yellow"/>
        </w:rPr>
      </w:pPr>
    </w:p>
    <w:p w:rsidR="00E31BDC" w:rsidRDefault="00E31BDC" w:rsidP="00E31BDC">
      <w:pPr>
        <w:widowControl/>
        <w:spacing w:line="360" w:lineRule="auto"/>
        <w:rPr>
          <w:rFonts w:ascii="宋体" w:hAnsi="宋体" w:cs="宋体" w:hint="eastAsia"/>
          <w:szCs w:val="21"/>
        </w:rPr>
      </w:pPr>
      <w:r>
        <w:rPr>
          <w:rFonts w:ascii="宋体" w:hAnsi="宋体" w:cs="宋体" w:hint="eastAsia"/>
          <w:szCs w:val="21"/>
        </w:rPr>
        <w:t>屏蔽室屏蔽性能截止频率到18GHz，</w:t>
      </w:r>
      <w:r>
        <w:rPr>
          <w:rFonts w:ascii="宋体" w:hAnsi="宋体" w:cs="宋体" w:hint="eastAsia"/>
          <w:szCs w:val="21"/>
          <w:lang w:val="zh-CN"/>
        </w:rPr>
        <w:t xml:space="preserve"> 屏蔽性能符合以上要求。</w:t>
      </w:r>
    </w:p>
    <w:p w:rsidR="00E31BDC" w:rsidRDefault="00E31BDC" w:rsidP="00E31BDC">
      <w:pPr>
        <w:widowControl/>
        <w:spacing w:line="360" w:lineRule="auto"/>
        <w:rPr>
          <w:rFonts w:ascii="宋体" w:hAnsi="宋体" w:hint="eastAsia"/>
          <w:szCs w:val="21"/>
        </w:rPr>
      </w:pPr>
      <w:r>
        <w:rPr>
          <w:rFonts w:ascii="宋体" w:hAnsi="宋体" w:cs="宋体" w:hint="eastAsia"/>
          <w:szCs w:val="21"/>
        </w:rPr>
        <w:t xml:space="preserve">5.2 </w:t>
      </w:r>
      <w:r>
        <w:rPr>
          <w:rFonts w:ascii="宋体" w:hAnsi="宋体" w:hint="eastAsia"/>
          <w:bCs/>
          <w:szCs w:val="21"/>
        </w:rPr>
        <w:t>暗室场地均匀性</w:t>
      </w:r>
    </w:p>
    <w:p w:rsidR="00E31BDC" w:rsidRDefault="00E31BDC" w:rsidP="00E31BDC">
      <w:pPr>
        <w:adjustRightInd w:val="0"/>
        <w:snapToGrid w:val="0"/>
        <w:spacing w:line="360" w:lineRule="auto"/>
        <w:ind w:rightChars="15" w:right="31" w:firstLineChars="300" w:firstLine="630"/>
        <w:rPr>
          <w:rFonts w:ascii="宋体" w:hAnsi="宋体" w:hint="eastAsia"/>
          <w:szCs w:val="21"/>
        </w:rPr>
      </w:pPr>
      <w:r>
        <w:rPr>
          <w:rFonts w:ascii="宋体" w:hAnsi="宋体" w:hint="eastAsia"/>
          <w:szCs w:val="21"/>
        </w:rPr>
        <w:t xml:space="preserve">在26MHz-18GHz频率范围内，暗室满足的场均匀性测试如下：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6"/>
        <w:gridCol w:w="5158"/>
      </w:tblGrid>
      <w:tr w:rsidR="00E31BDC" w:rsidTr="00D678D4">
        <w:tc>
          <w:tcPr>
            <w:tcW w:w="2096"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标准</w:t>
            </w:r>
          </w:p>
        </w:tc>
        <w:tc>
          <w:tcPr>
            <w:tcW w:w="5158"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IEC61000-4-3, GB/T 17626.3</w:t>
            </w:r>
          </w:p>
        </w:tc>
      </w:tr>
      <w:tr w:rsidR="00E31BDC" w:rsidTr="00D678D4">
        <w:tc>
          <w:tcPr>
            <w:tcW w:w="2096"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距离</w:t>
            </w:r>
          </w:p>
        </w:tc>
        <w:tc>
          <w:tcPr>
            <w:tcW w:w="5158"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3米/m</w:t>
            </w:r>
          </w:p>
        </w:tc>
      </w:tr>
      <w:tr w:rsidR="00E31BDC" w:rsidTr="00D678D4">
        <w:tc>
          <w:tcPr>
            <w:tcW w:w="2096" w:type="dxa"/>
            <w:vAlign w:val="center"/>
          </w:tcPr>
          <w:p w:rsidR="00E31BDC" w:rsidRDefault="00E31BDC" w:rsidP="00D678D4">
            <w:pPr>
              <w:spacing w:line="360" w:lineRule="auto"/>
              <w:rPr>
                <w:rFonts w:ascii="宋体" w:hAnsi="宋体" w:hint="eastAsia"/>
                <w:szCs w:val="21"/>
              </w:rPr>
            </w:pPr>
            <w:r>
              <w:rPr>
                <w:rFonts w:ascii="宋体" w:hAnsi="宋体" w:hint="eastAsia"/>
                <w:szCs w:val="21"/>
              </w:rPr>
              <w:t xml:space="preserve">     极化</w:t>
            </w:r>
          </w:p>
        </w:tc>
        <w:tc>
          <w:tcPr>
            <w:tcW w:w="5158"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水平和垂直</w:t>
            </w:r>
          </w:p>
        </w:tc>
      </w:tr>
      <w:tr w:rsidR="00E31BDC" w:rsidTr="00D678D4">
        <w:tc>
          <w:tcPr>
            <w:tcW w:w="2096"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地面</w:t>
            </w:r>
          </w:p>
        </w:tc>
        <w:tc>
          <w:tcPr>
            <w:tcW w:w="5158"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局部铺设复合吸波材料</w:t>
            </w:r>
          </w:p>
        </w:tc>
      </w:tr>
      <w:tr w:rsidR="00E31BDC" w:rsidTr="00D678D4">
        <w:tc>
          <w:tcPr>
            <w:tcW w:w="2096"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场均匀性</w:t>
            </w:r>
          </w:p>
        </w:tc>
        <w:tc>
          <w:tcPr>
            <w:tcW w:w="5158"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16个测试点中至少有12点场强幅值偏差在0至+6dB</w:t>
            </w:r>
          </w:p>
        </w:tc>
      </w:tr>
      <w:tr w:rsidR="00E31BDC" w:rsidTr="00D678D4">
        <w:tc>
          <w:tcPr>
            <w:tcW w:w="2096"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测试区域</w:t>
            </w:r>
          </w:p>
        </w:tc>
        <w:tc>
          <w:tcPr>
            <w:tcW w:w="5158" w:type="dxa"/>
            <w:vAlign w:val="center"/>
          </w:tcPr>
          <w:p w:rsidR="00E31BDC" w:rsidRDefault="00E31BDC" w:rsidP="00D678D4">
            <w:pPr>
              <w:adjustRightInd w:val="0"/>
              <w:snapToGrid w:val="0"/>
              <w:spacing w:line="360" w:lineRule="auto"/>
              <w:ind w:leftChars="-137" w:left="-288" w:rightChars="15" w:right="31"/>
              <w:jc w:val="center"/>
              <w:rPr>
                <w:rFonts w:ascii="宋体" w:hAnsi="宋体" w:hint="eastAsia"/>
                <w:szCs w:val="21"/>
              </w:rPr>
            </w:pPr>
            <w:r>
              <w:rPr>
                <w:rFonts w:ascii="宋体" w:hAnsi="宋体" w:hint="eastAsia"/>
                <w:szCs w:val="21"/>
              </w:rPr>
              <w:t>测试桌上方距地面0.8m高，1.5m*1.5m的垂直平面内</w:t>
            </w:r>
          </w:p>
        </w:tc>
      </w:tr>
    </w:tbl>
    <w:p w:rsidR="00E31BDC" w:rsidRDefault="00E31BDC" w:rsidP="00E31BDC">
      <w:pPr>
        <w:widowControl/>
        <w:spacing w:line="360" w:lineRule="auto"/>
        <w:rPr>
          <w:rFonts w:ascii="宋体" w:hAnsi="宋体" w:hint="eastAsia"/>
          <w:szCs w:val="21"/>
        </w:rPr>
      </w:pPr>
    </w:p>
    <w:p w:rsidR="00E31BDC" w:rsidRDefault="00E31BDC" w:rsidP="00E31BDC">
      <w:pPr>
        <w:widowControl/>
        <w:spacing w:line="360" w:lineRule="auto"/>
        <w:jc w:val="left"/>
        <w:rPr>
          <w:rFonts w:ascii="宋体" w:hAnsi="宋体" w:cs="宋体" w:hint="eastAsia"/>
          <w:szCs w:val="21"/>
        </w:rPr>
      </w:pPr>
      <w:r>
        <w:rPr>
          <w:rFonts w:ascii="宋体" w:hAnsi="宋体" w:cs="宋体" w:hint="eastAsia"/>
          <w:szCs w:val="21"/>
        </w:rPr>
        <w:t>5.3接地</w:t>
      </w:r>
    </w:p>
    <w:p w:rsidR="00E31BDC" w:rsidRDefault="00E31BDC" w:rsidP="00E31BDC">
      <w:pPr>
        <w:widowControl/>
        <w:spacing w:line="360" w:lineRule="auto"/>
        <w:jc w:val="left"/>
        <w:rPr>
          <w:rFonts w:ascii="宋体" w:hAnsi="宋体" w:cs="宋体" w:hint="eastAsia"/>
          <w:szCs w:val="21"/>
        </w:rPr>
      </w:pPr>
      <w:r>
        <w:rPr>
          <w:rFonts w:ascii="宋体" w:hAnsi="宋体" w:cs="宋体" w:hint="eastAsia"/>
          <w:szCs w:val="21"/>
        </w:rPr>
        <w:t>电波暗室和屏蔽室提供接地，并且接地阻抗小于1欧姆</w:t>
      </w:r>
      <w:r>
        <w:rPr>
          <w:rFonts w:hAnsi="宋体"/>
          <w:kern w:val="0"/>
          <w:szCs w:val="21"/>
        </w:rPr>
        <w:t>（包括必要的土建施工）</w:t>
      </w:r>
      <w:r>
        <w:rPr>
          <w:rFonts w:ascii="宋体" w:hAnsi="宋体" w:cs="宋体" w:hint="eastAsia"/>
          <w:szCs w:val="21"/>
        </w:rPr>
        <w:t>。</w:t>
      </w:r>
    </w:p>
    <w:bookmarkEnd w:id="66"/>
    <w:bookmarkEnd w:id="67"/>
    <w:p w:rsidR="00E31BDC" w:rsidRDefault="00E31BDC" w:rsidP="00E31BDC">
      <w:pPr>
        <w:widowControl/>
        <w:spacing w:line="360" w:lineRule="auto"/>
        <w:jc w:val="left"/>
        <w:rPr>
          <w:rFonts w:ascii="宋体" w:hAnsi="宋体" w:cs="宋体" w:hint="eastAsia"/>
          <w:szCs w:val="21"/>
        </w:rPr>
      </w:pPr>
      <w:r>
        <w:rPr>
          <w:rFonts w:ascii="宋体" w:hAnsi="宋体" w:cs="宋体" w:hint="eastAsia"/>
          <w:szCs w:val="21"/>
        </w:rPr>
        <w:t>5.4</w:t>
      </w:r>
      <w:r>
        <w:rPr>
          <w:rFonts w:ascii="宋体" w:hAnsi="宋体" w:hint="eastAsia"/>
          <w:szCs w:val="21"/>
        </w:rPr>
        <w:t>绝缘电阻与耐压</w:t>
      </w:r>
    </w:p>
    <w:p w:rsidR="00E31BDC" w:rsidRDefault="00E31BDC" w:rsidP="00E31BDC">
      <w:pPr>
        <w:widowControl/>
        <w:spacing w:line="360" w:lineRule="auto"/>
        <w:jc w:val="left"/>
        <w:rPr>
          <w:rFonts w:ascii="宋体" w:hAnsi="宋体" w:cs="宋体" w:hint="eastAsia"/>
          <w:szCs w:val="21"/>
        </w:rPr>
      </w:pPr>
      <w:r>
        <w:rPr>
          <w:rFonts w:ascii="宋体" w:hAnsi="宋体" w:hint="eastAsia"/>
          <w:szCs w:val="21"/>
        </w:rPr>
        <w:lastRenderedPageBreak/>
        <w:t>电源进线对屏蔽壳体的绝缘电阻&gt;2MΩ，导线与导线之间的绝缘电阻&gt;2MΩ，电源进线对壳体能承受750V DC耐压试验</w:t>
      </w:r>
      <w:r>
        <w:rPr>
          <w:rFonts w:ascii="宋体" w:hAnsi="宋体" w:hint="eastAsia"/>
          <w:sz w:val="20"/>
          <w:szCs w:val="20"/>
        </w:rPr>
        <w:t>。</w:t>
      </w:r>
    </w:p>
    <w:p w:rsidR="00E31BDC" w:rsidRDefault="00E31BDC" w:rsidP="00E31BDC">
      <w:pPr>
        <w:spacing w:line="360" w:lineRule="auto"/>
        <w:rPr>
          <w:rFonts w:ascii="宋体" w:hAnsi="宋体" w:cs="宋体"/>
          <w:szCs w:val="21"/>
          <w:shd w:val="clear" w:color="auto" w:fill="FFFFFF"/>
        </w:rPr>
      </w:pPr>
      <w:r>
        <w:rPr>
          <w:rFonts w:ascii="宋体" w:hAnsi="宋体" w:cs="宋体" w:hint="eastAsia"/>
          <w:szCs w:val="21"/>
        </w:rPr>
        <w:t>5.5</w:t>
      </w:r>
      <w:r>
        <w:rPr>
          <w:rFonts w:ascii="宋体" w:hAnsi="宋体" w:cs="宋体" w:hint="eastAsia"/>
          <w:szCs w:val="21"/>
          <w:shd w:val="clear" w:color="auto" w:fill="FFFFFF"/>
        </w:rPr>
        <w:t>按</w:t>
      </w:r>
      <w:r>
        <w:rPr>
          <w:rFonts w:ascii="宋体" w:hAnsi="宋体" w:cs="宋体"/>
          <w:szCs w:val="21"/>
          <w:shd w:val="clear" w:color="auto" w:fill="FFFFFF"/>
        </w:rPr>
        <w:t>下表要求</w:t>
      </w:r>
      <w:r>
        <w:rPr>
          <w:rFonts w:ascii="宋体" w:hAnsi="宋体" w:cs="宋体" w:hint="eastAsia"/>
          <w:szCs w:val="21"/>
          <w:shd w:val="clear" w:color="auto" w:fill="FFFFFF"/>
        </w:rPr>
        <w:t>接纯电阻负载测试CE101\CE102\RE101\RE102，满足GJB151A/GJB152B 最严酷的要求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4"/>
        <w:gridCol w:w="3744"/>
      </w:tblGrid>
      <w:tr w:rsidR="00E31BDC" w:rsidTr="00D678D4">
        <w:trPr>
          <w:trHeight w:val="395"/>
          <w:jc w:val="center"/>
        </w:trPr>
        <w:tc>
          <w:tcPr>
            <w:tcW w:w="3744" w:type="dxa"/>
          </w:tcPr>
          <w:p w:rsidR="00E31BDC" w:rsidRDefault="00E31BDC" w:rsidP="00D678D4">
            <w:pPr>
              <w:spacing w:line="360" w:lineRule="auto"/>
              <w:jc w:val="center"/>
              <w:rPr>
                <w:rFonts w:ascii="黑体" w:eastAsia="黑体" w:hAnsi="黑体" w:cs="宋体" w:hint="eastAsia"/>
                <w:szCs w:val="21"/>
                <w:shd w:val="clear" w:color="auto" w:fill="FFFFFF"/>
              </w:rPr>
            </w:pPr>
            <w:r>
              <w:rPr>
                <w:rFonts w:ascii="黑体" w:eastAsia="黑体" w:hAnsi="黑体" w:cs="宋体" w:hint="eastAsia"/>
                <w:szCs w:val="21"/>
                <w:shd w:val="clear" w:color="auto" w:fill="FFFFFF"/>
              </w:rPr>
              <w:t>电源</w:t>
            </w:r>
            <w:r>
              <w:rPr>
                <w:rFonts w:ascii="黑体" w:eastAsia="黑体" w:hAnsi="黑体" w:cs="宋体"/>
                <w:szCs w:val="21"/>
                <w:shd w:val="clear" w:color="auto" w:fill="FFFFFF"/>
              </w:rPr>
              <w:t>类型</w:t>
            </w:r>
          </w:p>
        </w:tc>
        <w:tc>
          <w:tcPr>
            <w:tcW w:w="3744" w:type="dxa"/>
          </w:tcPr>
          <w:p w:rsidR="00E31BDC" w:rsidRDefault="00E31BDC" w:rsidP="00D678D4">
            <w:pPr>
              <w:spacing w:line="360" w:lineRule="auto"/>
              <w:jc w:val="center"/>
              <w:rPr>
                <w:rFonts w:ascii="黑体" w:eastAsia="黑体" w:hAnsi="黑体" w:cs="宋体" w:hint="eastAsia"/>
                <w:szCs w:val="21"/>
                <w:shd w:val="clear" w:color="auto" w:fill="FFFFFF"/>
              </w:rPr>
            </w:pPr>
            <w:r>
              <w:rPr>
                <w:rFonts w:ascii="黑体" w:eastAsia="黑体" w:hAnsi="黑体" w:cs="宋体" w:hint="eastAsia"/>
                <w:szCs w:val="21"/>
                <w:shd w:val="clear" w:color="auto" w:fill="FFFFFF"/>
              </w:rPr>
              <w:t>纯</w:t>
            </w:r>
            <w:r>
              <w:rPr>
                <w:rFonts w:ascii="黑体" w:eastAsia="黑体" w:hAnsi="黑体" w:cs="宋体"/>
                <w:szCs w:val="21"/>
                <w:shd w:val="clear" w:color="auto" w:fill="FFFFFF"/>
              </w:rPr>
              <w:t>电阻负载电流</w:t>
            </w:r>
          </w:p>
        </w:tc>
      </w:tr>
      <w:tr w:rsidR="00E31BDC" w:rsidTr="00D678D4">
        <w:trPr>
          <w:trHeight w:val="395"/>
          <w:jc w:val="center"/>
        </w:trPr>
        <w:tc>
          <w:tcPr>
            <w:tcW w:w="3744" w:type="dxa"/>
          </w:tcPr>
          <w:p w:rsidR="00E31BDC" w:rsidRDefault="00E31BDC" w:rsidP="00D678D4">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DC 28</w:t>
            </w:r>
            <w:r>
              <w:rPr>
                <w:rFonts w:ascii="宋体" w:hAnsi="宋体" w:cs="宋体"/>
                <w:szCs w:val="21"/>
                <w:shd w:val="clear" w:color="auto" w:fill="FFFFFF"/>
              </w:rPr>
              <w:t>V</w:t>
            </w:r>
          </w:p>
        </w:tc>
        <w:tc>
          <w:tcPr>
            <w:tcW w:w="3744" w:type="dxa"/>
          </w:tcPr>
          <w:p w:rsidR="00E31BDC" w:rsidRDefault="00E31BDC" w:rsidP="00D678D4">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50</w:t>
            </w:r>
            <w:r>
              <w:rPr>
                <w:rFonts w:ascii="宋体" w:hAnsi="宋体" w:cs="宋体"/>
                <w:szCs w:val="21"/>
                <w:shd w:val="clear" w:color="auto" w:fill="FFFFFF"/>
              </w:rPr>
              <w:t>A</w:t>
            </w:r>
          </w:p>
        </w:tc>
      </w:tr>
      <w:tr w:rsidR="00E31BDC" w:rsidTr="00D678D4">
        <w:trPr>
          <w:trHeight w:val="395"/>
          <w:jc w:val="center"/>
        </w:trPr>
        <w:tc>
          <w:tcPr>
            <w:tcW w:w="3744" w:type="dxa"/>
          </w:tcPr>
          <w:p w:rsidR="00E31BDC" w:rsidRDefault="00E31BDC" w:rsidP="00D678D4">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DC 270</w:t>
            </w:r>
            <w:r>
              <w:rPr>
                <w:rFonts w:ascii="宋体" w:hAnsi="宋体" w:cs="宋体"/>
                <w:szCs w:val="21"/>
                <w:shd w:val="clear" w:color="auto" w:fill="FFFFFF"/>
              </w:rPr>
              <w:t>V</w:t>
            </w:r>
          </w:p>
        </w:tc>
        <w:tc>
          <w:tcPr>
            <w:tcW w:w="3744" w:type="dxa"/>
          </w:tcPr>
          <w:p w:rsidR="00E31BDC" w:rsidRDefault="00E31BDC" w:rsidP="00D678D4">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50</w:t>
            </w:r>
            <w:r>
              <w:rPr>
                <w:rFonts w:ascii="宋体" w:hAnsi="宋体" w:cs="宋体"/>
                <w:szCs w:val="21"/>
                <w:shd w:val="clear" w:color="auto" w:fill="FFFFFF"/>
              </w:rPr>
              <w:t>A</w:t>
            </w:r>
          </w:p>
        </w:tc>
      </w:tr>
      <w:tr w:rsidR="00E31BDC" w:rsidTr="00D678D4">
        <w:trPr>
          <w:trHeight w:val="395"/>
          <w:jc w:val="center"/>
        </w:trPr>
        <w:tc>
          <w:tcPr>
            <w:tcW w:w="3744" w:type="dxa"/>
          </w:tcPr>
          <w:p w:rsidR="00E31BDC" w:rsidRDefault="00E31BDC" w:rsidP="00D678D4">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单相AC 220</w:t>
            </w:r>
            <w:r>
              <w:rPr>
                <w:rFonts w:ascii="宋体" w:hAnsi="宋体" w:cs="宋体"/>
                <w:szCs w:val="21"/>
                <w:shd w:val="clear" w:color="auto" w:fill="FFFFFF"/>
              </w:rPr>
              <w:t>V 50Hz</w:t>
            </w:r>
          </w:p>
        </w:tc>
        <w:tc>
          <w:tcPr>
            <w:tcW w:w="3744" w:type="dxa"/>
          </w:tcPr>
          <w:p w:rsidR="00E31BDC" w:rsidRDefault="00E31BDC" w:rsidP="00D678D4">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50</w:t>
            </w:r>
            <w:r>
              <w:rPr>
                <w:rFonts w:ascii="宋体" w:hAnsi="宋体" w:cs="宋体"/>
                <w:szCs w:val="21"/>
                <w:shd w:val="clear" w:color="auto" w:fill="FFFFFF"/>
              </w:rPr>
              <w:t>A</w:t>
            </w:r>
          </w:p>
        </w:tc>
      </w:tr>
      <w:tr w:rsidR="00E31BDC" w:rsidTr="00D678D4">
        <w:trPr>
          <w:trHeight w:val="395"/>
          <w:jc w:val="center"/>
        </w:trPr>
        <w:tc>
          <w:tcPr>
            <w:tcW w:w="3744" w:type="dxa"/>
          </w:tcPr>
          <w:p w:rsidR="00E31BDC" w:rsidRDefault="00E31BDC" w:rsidP="00D678D4">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 xml:space="preserve">单相AC </w:t>
            </w:r>
            <w:r>
              <w:rPr>
                <w:rFonts w:ascii="宋体" w:hAnsi="宋体" w:cs="宋体"/>
                <w:szCs w:val="21"/>
                <w:shd w:val="clear" w:color="auto" w:fill="FFFFFF"/>
              </w:rPr>
              <w:t>115V 400Hz</w:t>
            </w:r>
          </w:p>
        </w:tc>
        <w:tc>
          <w:tcPr>
            <w:tcW w:w="3744" w:type="dxa"/>
          </w:tcPr>
          <w:p w:rsidR="00E31BDC" w:rsidRDefault="00E31BDC" w:rsidP="00D678D4">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50</w:t>
            </w:r>
            <w:r>
              <w:rPr>
                <w:rFonts w:ascii="宋体" w:hAnsi="宋体" w:cs="宋体"/>
                <w:szCs w:val="21"/>
                <w:shd w:val="clear" w:color="auto" w:fill="FFFFFF"/>
              </w:rPr>
              <w:t>A</w:t>
            </w:r>
          </w:p>
        </w:tc>
      </w:tr>
      <w:tr w:rsidR="00E31BDC" w:rsidTr="00D678D4">
        <w:trPr>
          <w:trHeight w:val="395"/>
          <w:jc w:val="center"/>
        </w:trPr>
        <w:tc>
          <w:tcPr>
            <w:tcW w:w="3744" w:type="dxa"/>
          </w:tcPr>
          <w:p w:rsidR="00E31BDC" w:rsidRDefault="00E31BDC" w:rsidP="00D678D4">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三相AC 220</w:t>
            </w:r>
            <w:r>
              <w:rPr>
                <w:rFonts w:ascii="宋体" w:hAnsi="宋体" w:cs="宋体"/>
                <w:szCs w:val="21"/>
                <w:shd w:val="clear" w:color="auto" w:fill="FFFFFF"/>
              </w:rPr>
              <w:t>V 50Hz</w:t>
            </w:r>
          </w:p>
        </w:tc>
        <w:tc>
          <w:tcPr>
            <w:tcW w:w="3744" w:type="dxa"/>
          </w:tcPr>
          <w:p w:rsidR="00E31BDC" w:rsidRDefault="00E31BDC" w:rsidP="00D678D4">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A相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r>
              <w:rPr>
                <w:rFonts w:ascii="宋体" w:hAnsi="宋体" w:cs="宋体"/>
                <w:szCs w:val="21"/>
                <w:shd w:val="clear" w:color="auto" w:fill="FFFFFF"/>
              </w:rPr>
              <w:t>B</w:t>
            </w:r>
            <w:r>
              <w:rPr>
                <w:rFonts w:ascii="宋体" w:hAnsi="宋体" w:cs="宋体" w:hint="eastAsia"/>
                <w:szCs w:val="21"/>
                <w:shd w:val="clear" w:color="auto" w:fill="FFFFFF"/>
              </w:rPr>
              <w:t>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r>
              <w:rPr>
                <w:rFonts w:ascii="宋体" w:hAnsi="宋体" w:cs="宋体"/>
                <w:szCs w:val="21"/>
                <w:shd w:val="clear" w:color="auto" w:fill="FFFFFF"/>
              </w:rPr>
              <w:t>C</w:t>
            </w:r>
            <w:r>
              <w:rPr>
                <w:rFonts w:ascii="宋体" w:hAnsi="宋体" w:cs="宋体" w:hint="eastAsia"/>
                <w:szCs w:val="21"/>
                <w:shd w:val="clear" w:color="auto" w:fill="FFFFFF"/>
              </w:rPr>
              <w:t>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p>
        </w:tc>
      </w:tr>
      <w:tr w:rsidR="00E31BDC" w:rsidTr="00D678D4">
        <w:trPr>
          <w:trHeight w:val="395"/>
          <w:jc w:val="center"/>
        </w:trPr>
        <w:tc>
          <w:tcPr>
            <w:tcW w:w="3744" w:type="dxa"/>
          </w:tcPr>
          <w:p w:rsidR="00E31BDC" w:rsidRDefault="00E31BDC" w:rsidP="00D678D4">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 xml:space="preserve">三相AC </w:t>
            </w:r>
            <w:r>
              <w:rPr>
                <w:rFonts w:ascii="宋体" w:hAnsi="宋体" w:cs="宋体"/>
                <w:szCs w:val="21"/>
                <w:shd w:val="clear" w:color="auto" w:fill="FFFFFF"/>
              </w:rPr>
              <w:t>115V 400Hz</w:t>
            </w:r>
          </w:p>
        </w:tc>
        <w:tc>
          <w:tcPr>
            <w:tcW w:w="3744" w:type="dxa"/>
          </w:tcPr>
          <w:p w:rsidR="00E31BDC" w:rsidRDefault="00E31BDC" w:rsidP="00D678D4">
            <w:pPr>
              <w:spacing w:line="360" w:lineRule="auto"/>
              <w:jc w:val="center"/>
              <w:rPr>
                <w:rFonts w:ascii="宋体" w:hAnsi="宋体" w:cs="宋体" w:hint="eastAsia"/>
                <w:szCs w:val="21"/>
                <w:shd w:val="clear" w:color="auto" w:fill="FFFFFF"/>
              </w:rPr>
            </w:pPr>
            <w:r>
              <w:rPr>
                <w:rFonts w:ascii="宋体" w:hAnsi="宋体" w:cs="宋体" w:hint="eastAsia"/>
                <w:szCs w:val="21"/>
                <w:shd w:val="clear" w:color="auto" w:fill="FFFFFF"/>
              </w:rPr>
              <w:t>A相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r>
              <w:rPr>
                <w:rFonts w:ascii="宋体" w:hAnsi="宋体" w:cs="宋体"/>
                <w:szCs w:val="21"/>
                <w:shd w:val="clear" w:color="auto" w:fill="FFFFFF"/>
              </w:rPr>
              <w:t>B</w:t>
            </w:r>
            <w:r>
              <w:rPr>
                <w:rFonts w:ascii="宋体" w:hAnsi="宋体" w:cs="宋体" w:hint="eastAsia"/>
                <w:szCs w:val="21"/>
                <w:shd w:val="clear" w:color="auto" w:fill="FFFFFF"/>
              </w:rPr>
              <w:t>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r>
              <w:rPr>
                <w:rFonts w:ascii="宋体" w:hAnsi="宋体" w:cs="宋体"/>
                <w:szCs w:val="21"/>
                <w:shd w:val="clear" w:color="auto" w:fill="FFFFFF"/>
              </w:rPr>
              <w:t>C</w:t>
            </w:r>
            <w:r>
              <w:rPr>
                <w:rFonts w:ascii="宋体" w:hAnsi="宋体" w:cs="宋体" w:hint="eastAsia"/>
                <w:szCs w:val="21"/>
                <w:shd w:val="clear" w:color="auto" w:fill="FFFFFF"/>
              </w:rPr>
              <w:t>相</w:t>
            </w:r>
            <w:r>
              <w:rPr>
                <w:rFonts w:ascii="宋体" w:hAnsi="宋体" w:cs="宋体"/>
                <w:szCs w:val="21"/>
                <w:shd w:val="clear" w:color="auto" w:fill="FFFFFF"/>
              </w:rPr>
              <w:t>：</w:t>
            </w:r>
            <w:r>
              <w:rPr>
                <w:rFonts w:ascii="宋体" w:hAnsi="宋体" w:cs="宋体" w:hint="eastAsia"/>
                <w:szCs w:val="21"/>
                <w:shd w:val="clear" w:color="auto" w:fill="FFFFFF"/>
              </w:rPr>
              <w:t>50</w:t>
            </w:r>
            <w:r>
              <w:rPr>
                <w:rFonts w:ascii="宋体" w:hAnsi="宋体" w:cs="宋体"/>
                <w:szCs w:val="21"/>
                <w:shd w:val="clear" w:color="auto" w:fill="FFFFFF"/>
              </w:rPr>
              <w:t>A</w:t>
            </w:r>
            <w:r>
              <w:rPr>
                <w:rFonts w:ascii="宋体" w:hAnsi="宋体" w:cs="宋体" w:hint="eastAsia"/>
                <w:szCs w:val="21"/>
                <w:shd w:val="clear" w:color="auto" w:fill="FFFFFF"/>
              </w:rPr>
              <w:t>；</w:t>
            </w:r>
          </w:p>
        </w:tc>
      </w:tr>
    </w:tbl>
    <w:p w:rsidR="00E31BDC" w:rsidRDefault="00E31BDC" w:rsidP="00E31BDC">
      <w:pPr>
        <w:spacing w:line="360" w:lineRule="auto"/>
        <w:rPr>
          <w:rFonts w:ascii="宋体" w:hAnsi="宋体" w:cs="宋体" w:hint="eastAsia"/>
          <w:szCs w:val="21"/>
          <w:shd w:val="clear" w:color="auto" w:fill="FFFFFF"/>
        </w:rPr>
      </w:pPr>
    </w:p>
    <w:p w:rsidR="00E31BDC" w:rsidRDefault="00E31BDC" w:rsidP="00E31BDC">
      <w:pPr>
        <w:spacing w:line="360" w:lineRule="auto"/>
        <w:rPr>
          <w:rFonts w:ascii="宋体" w:hAnsi="宋体" w:cs="宋体" w:hint="eastAsia"/>
          <w:szCs w:val="21"/>
          <w:shd w:val="clear" w:color="auto" w:fill="FFFFFF"/>
        </w:rPr>
      </w:pPr>
      <w:r>
        <w:rPr>
          <w:rFonts w:ascii="宋体" w:hAnsi="宋体" w:cs="宋体" w:hint="eastAsia"/>
          <w:szCs w:val="21"/>
        </w:rPr>
        <w:t xml:space="preserve">5.6 </w:t>
      </w:r>
      <w:r>
        <w:rPr>
          <w:rFonts w:ascii="宋体" w:hAnsi="宋体" w:cs="Arial" w:hint="eastAsia"/>
          <w:szCs w:val="21"/>
        </w:rPr>
        <w:t>暗室内应能长时间承受在10kHz-18GHz范围内200V/m场强的抗扰度测试</w:t>
      </w:r>
      <w:r>
        <w:rPr>
          <w:rFonts w:ascii="宋体" w:hAnsi="宋体" w:cs="宋体" w:hint="eastAsia"/>
          <w:szCs w:val="21"/>
          <w:shd w:val="clear" w:color="auto" w:fill="FFFFFF"/>
        </w:rPr>
        <w:t>。</w:t>
      </w:r>
    </w:p>
    <w:p w:rsidR="00E31BDC" w:rsidRDefault="00E31BDC" w:rsidP="00E31BDC">
      <w:pPr>
        <w:widowControl/>
        <w:spacing w:line="360" w:lineRule="auto"/>
        <w:jc w:val="left"/>
        <w:rPr>
          <w:rFonts w:ascii="宋体" w:hAnsi="宋体" w:hint="eastAsia"/>
          <w:b/>
          <w:bCs/>
          <w:szCs w:val="21"/>
        </w:rPr>
      </w:pPr>
      <w:r>
        <w:rPr>
          <w:rFonts w:ascii="宋体" w:hAnsi="宋体" w:cs="宋体" w:hint="eastAsia"/>
          <w:b/>
          <w:bCs/>
          <w:szCs w:val="21"/>
        </w:rPr>
        <w:t>六、</w:t>
      </w:r>
      <w:r>
        <w:rPr>
          <w:rFonts w:ascii="宋体" w:hAnsi="宋体" w:hint="eastAsia"/>
          <w:b/>
          <w:bCs/>
          <w:szCs w:val="21"/>
        </w:rPr>
        <w:t>保修期：期间之计算，均自工程验收合格之日起。</w:t>
      </w:r>
    </w:p>
    <w:p w:rsidR="00E31BDC" w:rsidRDefault="00E31BDC" w:rsidP="00E31BDC">
      <w:pPr>
        <w:widowControl/>
        <w:spacing w:line="360" w:lineRule="auto"/>
        <w:jc w:val="left"/>
        <w:rPr>
          <w:rFonts w:ascii="宋体" w:hAnsi="宋体" w:hint="eastAsia"/>
          <w:szCs w:val="21"/>
        </w:rPr>
      </w:pPr>
      <w:r>
        <w:rPr>
          <w:rFonts w:ascii="宋体" w:hAnsi="宋体" w:hint="eastAsia"/>
          <w:szCs w:val="21"/>
        </w:rPr>
        <w:t>1. 屏蔽主体、铁氧体、吸波角锥：10 年</w:t>
      </w:r>
    </w:p>
    <w:p w:rsidR="00E31BDC" w:rsidRDefault="00E31BDC" w:rsidP="00E31BDC">
      <w:pPr>
        <w:widowControl/>
        <w:spacing w:line="360" w:lineRule="auto"/>
        <w:jc w:val="left"/>
        <w:rPr>
          <w:rFonts w:ascii="宋体" w:hAnsi="宋体" w:hint="eastAsia"/>
          <w:szCs w:val="21"/>
        </w:rPr>
      </w:pPr>
      <w:r>
        <w:rPr>
          <w:rFonts w:ascii="宋体" w:hAnsi="宋体" w:hint="eastAsia"/>
          <w:szCs w:val="21"/>
        </w:rPr>
        <w:t>2. 屏蔽门、电器部分：5 年</w:t>
      </w:r>
    </w:p>
    <w:p w:rsidR="00E31BDC" w:rsidRDefault="00E31BDC" w:rsidP="00E31BDC">
      <w:pPr>
        <w:widowControl/>
        <w:spacing w:line="360" w:lineRule="auto"/>
        <w:jc w:val="left"/>
        <w:rPr>
          <w:rFonts w:ascii="宋体" w:hAnsi="宋体" w:hint="eastAsia"/>
          <w:szCs w:val="21"/>
        </w:rPr>
      </w:pPr>
      <w:r>
        <w:rPr>
          <w:rFonts w:ascii="宋体" w:hAnsi="宋体" w:hint="eastAsia"/>
          <w:szCs w:val="21"/>
        </w:rPr>
        <w:t>3. 乙方应在接到甲方通知后24 小时内做出响应。如在保修期外，乙方也应积极配合甲</w:t>
      </w:r>
    </w:p>
    <w:p w:rsidR="00E31BDC" w:rsidRDefault="00E31BDC" w:rsidP="00E31BDC">
      <w:pPr>
        <w:widowControl/>
        <w:spacing w:line="360" w:lineRule="auto"/>
        <w:jc w:val="left"/>
        <w:rPr>
          <w:rFonts w:ascii="宋体" w:hAnsi="宋体" w:hint="eastAsia"/>
          <w:szCs w:val="21"/>
        </w:rPr>
      </w:pPr>
      <w:r>
        <w:rPr>
          <w:rFonts w:ascii="宋体" w:hAnsi="宋体" w:hint="eastAsia"/>
          <w:szCs w:val="21"/>
        </w:rPr>
        <w:t>方解决问题。如因天灾等不可抗力造成实验室损坏的，则由双方协商确定维修时间及费</w:t>
      </w:r>
    </w:p>
    <w:p w:rsidR="00CC24A8" w:rsidRPr="00E31BDC" w:rsidRDefault="00E31BDC" w:rsidP="00E31BDC">
      <w:pPr>
        <w:widowControl/>
        <w:spacing w:line="360" w:lineRule="auto"/>
        <w:rPr>
          <w:rFonts w:ascii="宋体" w:hAnsi="宋体" w:cs="宋体"/>
          <w:szCs w:val="21"/>
        </w:rPr>
      </w:pPr>
      <w:r>
        <w:rPr>
          <w:rFonts w:ascii="宋体" w:hAnsi="宋体" w:hint="eastAsia"/>
          <w:szCs w:val="21"/>
        </w:rPr>
        <w:t>用。</w:t>
      </w:r>
    </w:p>
    <w:p w:rsidR="007B5D07" w:rsidRDefault="00AB03F5" w:rsidP="00AB03F5">
      <w:pPr>
        <w:pStyle w:val="1"/>
      </w:pPr>
      <w:bookmarkStart w:id="68" w:name="_Toc439168855"/>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39168856"/>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39168857"/>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39168858"/>
      <w:r>
        <w:rPr>
          <w:rFonts w:hint="eastAsia"/>
        </w:rPr>
        <w:lastRenderedPageBreak/>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39168859"/>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39168860"/>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39168861"/>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39168862"/>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39168863"/>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39168864"/>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39168866"/>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31BDC">
        <w:rPr>
          <w:rFonts w:ascii="宋体" w:hAnsi="宋体" w:hint="eastAsia"/>
          <w:sz w:val="24"/>
        </w:rPr>
        <w:t>GDJL-16/09-075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w:t>
      </w:r>
      <w:r w:rsidR="008F68F7">
        <w:rPr>
          <w:rFonts w:asciiTheme="minorEastAsia" w:hAnsiTheme="minorEastAsia" w:hint="eastAsia"/>
          <w:sz w:val="24"/>
        </w:rPr>
        <w:t>西安</w:t>
      </w:r>
      <w:r w:rsidR="006925EC">
        <w:rPr>
          <w:rFonts w:asciiTheme="minorEastAsia" w:hAnsiTheme="minorEastAsia" w:hint="eastAsia"/>
          <w:sz w:val="24"/>
        </w:rPr>
        <w:t>EMC实验室电波暗室</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31BDC">
        <w:rPr>
          <w:rFonts w:ascii="宋体" w:hAnsi="宋体" w:hint="eastAsia"/>
          <w:sz w:val="24"/>
        </w:rPr>
        <w:t>GDJL-16/09-075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39168867"/>
      <w:r w:rsidRPr="000435BE">
        <w:rPr>
          <w:rFonts w:hint="eastAsia"/>
        </w:rPr>
        <w:lastRenderedPageBreak/>
        <w:t>价格部分：</w:t>
      </w:r>
      <w:bookmarkEnd w:id="147"/>
    </w:p>
    <w:p w:rsidR="00117F7C" w:rsidRPr="0002173D" w:rsidRDefault="001310AD" w:rsidP="001310AD">
      <w:pPr>
        <w:pStyle w:val="2"/>
      </w:pPr>
      <w:bookmarkStart w:id="148"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39168869"/>
      <w:r w:rsidRPr="0002173D">
        <w:rPr>
          <w:rFonts w:hint="eastAsia"/>
        </w:rPr>
        <w:lastRenderedPageBreak/>
        <w:t>商务部分：</w:t>
      </w:r>
      <w:bookmarkEnd w:id="149"/>
    </w:p>
    <w:p w:rsidR="0002173D" w:rsidRDefault="0002173D" w:rsidP="001310AD">
      <w:pPr>
        <w:pStyle w:val="2"/>
      </w:pPr>
      <w:bookmarkStart w:id="150" w:name="_Toc439168870"/>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 xml:space="preserve"> 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w:t>
      </w:r>
      <w:r w:rsidR="00E31BDC">
        <w:rPr>
          <w:rFonts w:asciiTheme="minorEastAsia" w:eastAsiaTheme="minorEastAsia" w:hAnsiTheme="minorEastAsia" w:hint="eastAsia"/>
          <w:sz w:val="24"/>
          <w:szCs w:val="24"/>
        </w:rPr>
        <w:t>U盘</w:t>
      </w:r>
      <w:r w:rsidRPr="0002173D">
        <w:rPr>
          <w:rFonts w:asciiTheme="minorEastAsia" w:eastAsiaTheme="minorEastAsia" w:hAnsiTheme="minorEastAsia" w:hint="eastAsia"/>
          <w:sz w:val="24"/>
          <w:szCs w:val="24"/>
        </w:rPr>
        <w:t>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39168871"/>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39168872"/>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39168873"/>
      <w:r w:rsidRPr="001310AD">
        <w:rPr>
          <w:rFonts w:hint="eastAsia"/>
        </w:rPr>
        <w:lastRenderedPageBreak/>
        <w:t>四、投标人资格证明文件</w:t>
      </w:r>
      <w:bookmarkEnd w:id="153"/>
    </w:p>
    <w:p w:rsidR="001310AD" w:rsidRDefault="001310AD" w:rsidP="001310AD">
      <w:pPr>
        <w:pStyle w:val="3"/>
      </w:pPr>
      <w:bookmarkStart w:id="154" w:name="_Toc439168874"/>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39168875"/>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39168876"/>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39168877"/>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39168878"/>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39168879"/>
      <w:r>
        <w:rPr>
          <w:rFonts w:hint="eastAsia"/>
        </w:rPr>
        <w:t>4.6</w:t>
      </w:r>
      <w:r w:rsidR="0042362D">
        <w:rPr>
          <w:rFonts w:hint="eastAsia"/>
        </w:rPr>
        <w:t xml:space="preserve"> </w:t>
      </w:r>
      <w:r w:rsidR="008B3412">
        <w:rPr>
          <w:rFonts w:hint="eastAsia"/>
        </w:rPr>
        <w:t>201</w:t>
      </w:r>
      <w:r w:rsidR="003E76A6">
        <w:rPr>
          <w:rFonts w:hint="eastAsia"/>
        </w:rPr>
        <w:t>4</w:t>
      </w:r>
      <w:r w:rsidR="008B3412">
        <w:rPr>
          <w:rFonts w:hint="eastAsia"/>
        </w:rPr>
        <w:t>、</w:t>
      </w:r>
      <w:r w:rsidR="008234A5">
        <w:rPr>
          <w:rFonts w:hint="eastAsia"/>
        </w:rPr>
        <w:t xml:space="preserve"> </w:t>
      </w:r>
      <w:r w:rsidR="0042362D">
        <w:rPr>
          <w:rFonts w:hint="eastAsia"/>
        </w:rPr>
        <w:t>201</w:t>
      </w:r>
      <w:r w:rsidR="003E76A6">
        <w:rPr>
          <w:rFonts w:hint="eastAsia"/>
        </w:rPr>
        <w:t>5</w:t>
      </w:r>
      <w:r w:rsidR="0042362D">
        <w:rPr>
          <w:rFonts w:hint="eastAsia"/>
        </w:rPr>
        <w:t>年</w:t>
      </w:r>
      <w:r w:rsidR="008234A5">
        <w:rPr>
          <w:rFonts w:hint="eastAsia"/>
        </w:rPr>
        <w:t>财务审计报告</w:t>
      </w:r>
      <w:bookmarkEnd w:id="159"/>
      <w:r w:rsidR="00A86909">
        <w:rPr>
          <w:rFonts w:hint="eastAsia"/>
        </w:rPr>
        <w:t>及资产负债表、利润表、现金流量表、所有者权益变动表</w:t>
      </w:r>
      <w:r w:rsidR="004E7CF3">
        <w:br w:type="page"/>
      </w:r>
    </w:p>
    <w:p w:rsidR="001310AD" w:rsidRDefault="001310AD" w:rsidP="001310AD">
      <w:pPr>
        <w:pStyle w:val="3"/>
      </w:pPr>
      <w:bookmarkStart w:id="160"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E31BDC">
        <w:rPr>
          <w:rFonts w:ascii="宋体" w:hAnsi="宋体" w:hint="eastAsia"/>
          <w:bCs/>
          <w:sz w:val="24"/>
        </w:rPr>
        <w:t>GDJL-16/09-075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39168884"/>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39168885"/>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39168886"/>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39168887"/>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39168889"/>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39168890"/>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39168891"/>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39168892"/>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3"/>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39168894"/>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39168895"/>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39168896"/>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385" w:rsidRDefault="006C7385" w:rsidP="004E6772">
      <w:r>
        <w:separator/>
      </w:r>
    </w:p>
  </w:endnote>
  <w:endnote w:type="continuationSeparator" w:id="1">
    <w:p w:rsidR="006C7385" w:rsidRDefault="006C738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EC" w:rsidRDefault="006925E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925EC" w:rsidRPr="00EA057E" w:rsidRDefault="0005375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925E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31BDC" w:rsidRPr="00E31BDC">
          <w:rPr>
            <w:rFonts w:asciiTheme="minorEastAsia" w:hAnsiTheme="minorEastAsia"/>
            <w:b/>
            <w:noProof/>
            <w:sz w:val="24"/>
            <w:szCs w:val="24"/>
            <w:lang w:val="zh-CN"/>
          </w:rPr>
          <w:t>54</w:t>
        </w:r>
        <w:r w:rsidRPr="00EA057E">
          <w:rPr>
            <w:rFonts w:asciiTheme="minorEastAsia" w:eastAsiaTheme="minorEastAsia" w:hAnsiTheme="minorEastAsia"/>
            <w:b/>
            <w:sz w:val="24"/>
            <w:szCs w:val="24"/>
          </w:rPr>
          <w:fldChar w:fldCharType="end"/>
        </w:r>
      </w:p>
    </w:sdtContent>
  </w:sdt>
  <w:p w:rsidR="006925EC" w:rsidRDefault="006925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385" w:rsidRDefault="006C7385" w:rsidP="004E6772">
      <w:r>
        <w:separator/>
      </w:r>
    </w:p>
  </w:footnote>
  <w:footnote w:type="continuationSeparator" w:id="1">
    <w:p w:rsidR="006C7385" w:rsidRDefault="006C738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EC" w:rsidRPr="004E6772" w:rsidRDefault="006925E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8F68F7">
      <w:rPr>
        <w:rFonts w:ascii="宋体" w:hAnsi="宋体" w:cs="宋体" w:hint="eastAsia"/>
        <w:kern w:val="0"/>
        <w:sz w:val="21"/>
        <w:szCs w:val="21"/>
      </w:rPr>
      <w:t>西安</w:t>
    </w:r>
    <w:r>
      <w:rPr>
        <w:rFonts w:ascii="宋体" w:hAnsi="宋体" w:cs="宋体" w:hint="eastAsia"/>
        <w:kern w:val="0"/>
        <w:sz w:val="21"/>
        <w:szCs w:val="21"/>
      </w:rPr>
      <w:t>EMC实验室电波暗室</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5EC" w:rsidRPr="004E6772" w:rsidRDefault="006925E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8F68F7">
      <w:rPr>
        <w:rFonts w:ascii="宋体" w:hAnsi="宋体" w:cs="宋体" w:hint="eastAsia"/>
        <w:kern w:val="0"/>
        <w:sz w:val="21"/>
        <w:szCs w:val="21"/>
      </w:rPr>
      <w:t>西安</w:t>
    </w:r>
    <w:r>
      <w:rPr>
        <w:rFonts w:ascii="宋体" w:hAnsi="宋体" w:cs="宋体" w:hint="eastAsia"/>
        <w:kern w:val="0"/>
        <w:sz w:val="21"/>
        <w:szCs w:val="21"/>
      </w:rPr>
      <w:t>EMC实验室电波暗室</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D74D10"/>
    <w:multiLevelType w:val="multilevel"/>
    <w:tmpl w:val="04D74D10"/>
    <w:lvl w:ilvl="0">
      <w:start w:val="1"/>
      <w:numFmt w:val="decimal"/>
      <w:lvlText w:val="%1."/>
      <w:lvlJc w:val="left"/>
      <w:pPr>
        <w:ind w:left="844" w:hanging="420"/>
      </w:pPr>
      <w:rPr>
        <w:rFonts w:hint="eastAsia"/>
      </w:rPr>
    </w:lvl>
    <w:lvl w:ilvl="1">
      <w:start w:val="6"/>
      <w:numFmt w:val="decimal"/>
      <w:isLgl/>
      <w:lvlText w:val="%1.%2"/>
      <w:lvlJc w:val="left"/>
      <w:pPr>
        <w:ind w:left="859" w:hanging="435"/>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504"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864" w:hanging="144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2224" w:hanging="1800"/>
      </w:pPr>
      <w:rPr>
        <w:rFonts w:hint="default"/>
      </w:rPr>
    </w:lvl>
    <w:lvl w:ilvl="8">
      <w:start w:val="1"/>
      <w:numFmt w:val="decimal"/>
      <w:isLgl/>
      <w:lvlText w:val="%1.%2.%3.%4.%5.%6.%7.%8.%9"/>
      <w:lvlJc w:val="left"/>
      <w:pPr>
        <w:ind w:left="2224" w:hanging="1800"/>
      </w:pPr>
      <w:rPr>
        <w:rFonts w:hint="default"/>
      </w:rPr>
    </w:lvl>
  </w:abstractNum>
  <w:abstractNum w:abstractNumId="6">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7">
    <w:nsid w:val="3C0F4110"/>
    <w:multiLevelType w:val="multilevel"/>
    <w:tmpl w:val="3C0F4110"/>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8">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1">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5">
    <w:nsid w:val="567205D5"/>
    <w:multiLevelType w:val="singleLevel"/>
    <w:tmpl w:val="567205D5"/>
    <w:lvl w:ilvl="0">
      <w:start w:val="1"/>
      <w:numFmt w:val="decimal"/>
      <w:suff w:val="nothing"/>
      <w:lvlText w:val="%1、"/>
      <w:lvlJc w:val="left"/>
    </w:lvl>
  </w:abstractNum>
  <w:abstractNum w:abstractNumId="3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0">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7">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43"/>
  </w:num>
  <w:num w:numId="3">
    <w:abstractNumId w:val="42"/>
  </w:num>
  <w:num w:numId="4">
    <w:abstractNumId w:val="18"/>
  </w:num>
  <w:num w:numId="5">
    <w:abstractNumId w:val="10"/>
  </w:num>
  <w:num w:numId="6">
    <w:abstractNumId w:val="8"/>
  </w:num>
  <w:num w:numId="7">
    <w:abstractNumId w:val="33"/>
  </w:num>
  <w:num w:numId="8">
    <w:abstractNumId w:val="11"/>
  </w:num>
  <w:num w:numId="9">
    <w:abstractNumId w:val="13"/>
  </w:num>
  <w:num w:numId="10">
    <w:abstractNumId w:val="44"/>
  </w:num>
  <w:num w:numId="11">
    <w:abstractNumId w:val="45"/>
  </w:num>
  <w:num w:numId="12">
    <w:abstractNumId w:val="29"/>
  </w:num>
  <w:num w:numId="13">
    <w:abstractNumId w:val="26"/>
  </w:num>
  <w:num w:numId="14">
    <w:abstractNumId w:val="25"/>
  </w:num>
  <w:num w:numId="15">
    <w:abstractNumId w:val="14"/>
  </w:num>
  <w:num w:numId="16">
    <w:abstractNumId w:val="32"/>
  </w:num>
  <w:num w:numId="17">
    <w:abstractNumId w:val="12"/>
  </w:num>
  <w:num w:numId="18">
    <w:abstractNumId w:val="37"/>
  </w:num>
  <w:num w:numId="19">
    <w:abstractNumId w:val="20"/>
  </w:num>
  <w:num w:numId="20">
    <w:abstractNumId w:val="38"/>
  </w:num>
  <w:num w:numId="21">
    <w:abstractNumId w:val="6"/>
  </w:num>
  <w:num w:numId="22">
    <w:abstractNumId w:val="16"/>
  </w:num>
  <w:num w:numId="23">
    <w:abstractNumId w:val="17"/>
  </w:num>
  <w:num w:numId="24">
    <w:abstractNumId w:val="4"/>
  </w:num>
  <w:num w:numId="25">
    <w:abstractNumId w:val="21"/>
  </w:num>
  <w:num w:numId="26">
    <w:abstractNumId w:val="9"/>
  </w:num>
  <w:num w:numId="27">
    <w:abstractNumId w:val="46"/>
  </w:num>
  <w:num w:numId="28">
    <w:abstractNumId w:val="36"/>
  </w:num>
  <w:num w:numId="29">
    <w:abstractNumId w:val="3"/>
  </w:num>
  <w:num w:numId="30">
    <w:abstractNumId w:val="30"/>
  </w:num>
  <w:num w:numId="31">
    <w:abstractNumId w:val="7"/>
  </w:num>
  <w:num w:numId="32">
    <w:abstractNumId w:val="2"/>
  </w:num>
  <w:num w:numId="33">
    <w:abstractNumId w:val="28"/>
  </w:num>
  <w:num w:numId="34">
    <w:abstractNumId w:val="39"/>
  </w:num>
  <w:num w:numId="35">
    <w:abstractNumId w:val="31"/>
  </w:num>
  <w:num w:numId="36">
    <w:abstractNumId w:val="34"/>
  </w:num>
  <w:num w:numId="37">
    <w:abstractNumId w:val="23"/>
  </w:num>
  <w:num w:numId="38">
    <w:abstractNumId w:val="47"/>
  </w:num>
  <w:num w:numId="39">
    <w:abstractNumId w:val="24"/>
  </w:num>
  <w:num w:numId="40">
    <w:abstractNumId w:val="15"/>
  </w:num>
  <w:num w:numId="41">
    <w:abstractNumId w:val="41"/>
  </w:num>
  <w:num w:numId="42">
    <w:abstractNumId w:val="19"/>
  </w:num>
  <w:num w:numId="43">
    <w:abstractNumId w:val="35"/>
  </w:num>
  <w:num w:numId="44">
    <w:abstractNumId w:val="40"/>
  </w:num>
  <w:num w:numId="45">
    <w:abstractNumId w:val="27"/>
  </w:num>
  <w:num w:numId="46">
    <w:abstractNumId w:val="0"/>
  </w:num>
  <w:num w:numId="47">
    <w:abstractNumId w:val="5"/>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53754"/>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03A9"/>
    <w:rsid w:val="001E12DC"/>
    <w:rsid w:val="001F620B"/>
    <w:rsid w:val="00237C5F"/>
    <w:rsid w:val="00242F10"/>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925EC"/>
    <w:rsid w:val="006A0313"/>
    <w:rsid w:val="006B1D3D"/>
    <w:rsid w:val="006C2120"/>
    <w:rsid w:val="006C2123"/>
    <w:rsid w:val="006C3EC5"/>
    <w:rsid w:val="006C7385"/>
    <w:rsid w:val="006D1670"/>
    <w:rsid w:val="006E03D8"/>
    <w:rsid w:val="006E7288"/>
    <w:rsid w:val="006F0B17"/>
    <w:rsid w:val="006F27A7"/>
    <w:rsid w:val="006F5865"/>
    <w:rsid w:val="00707DB5"/>
    <w:rsid w:val="00714EC2"/>
    <w:rsid w:val="00726E94"/>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31B3B"/>
    <w:rsid w:val="00857F1C"/>
    <w:rsid w:val="00862EA1"/>
    <w:rsid w:val="00872656"/>
    <w:rsid w:val="008754C9"/>
    <w:rsid w:val="00875B21"/>
    <w:rsid w:val="00893778"/>
    <w:rsid w:val="008A217F"/>
    <w:rsid w:val="008A4F62"/>
    <w:rsid w:val="008A75A6"/>
    <w:rsid w:val="008B3412"/>
    <w:rsid w:val="008D2F32"/>
    <w:rsid w:val="008D7A5D"/>
    <w:rsid w:val="008E0CF5"/>
    <w:rsid w:val="008E2DB4"/>
    <w:rsid w:val="008E3C21"/>
    <w:rsid w:val="008F68F7"/>
    <w:rsid w:val="009134EE"/>
    <w:rsid w:val="009150E2"/>
    <w:rsid w:val="0093487D"/>
    <w:rsid w:val="00943585"/>
    <w:rsid w:val="0096193D"/>
    <w:rsid w:val="0096675D"/>
    <w:rsid w:val="009756CF"/>
    <w:rsid w:val="00997AA2"/>
    <w:rsid w:val="009A52EE"/>
    <w:rsid w:val="009B1EC7"/>
    <w:rsid w:val="009C4C6C"/>
    <w:rsid w:val="009D1B24"/>
    <w:rsid w:val="009E0C33"/>
    <w:rsid w:val="00A04003"/>
    <w:rsid w:val="00A21C99"/>
    <w:rsid w:val="00A245C3"/>
    <w:rsid w:val="00A50102"/>
    <w:rsid w:val="00A5575A"/>
    <w:rsid w:val="00A63F64"/>
    <w:rsid w:val="00A80671"/>
    <w:rsid w:val="00A86909"/>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8761E"/>
    <w:rsid w:val="00CA6849"/>
    <w:rsid w:val="00CC24A8"/>
    <w:rsid w:val="00CC74C0"/>
    <w:rsid w:val="00CD0421"/>
    <w:rsid w:val="00CE08D9"/>
    <w:rsid w:val="00CE13DA"/>
    <w:rsid w:val="00CF13D4"/>
    <w:rsid w:val="00CF1428"/>
    <w:rsid w:val="00CF2B89"/>
    <w:rsid w:val="00D17D1B"/>
    <w:rsid w:val="00D204AF"/>
    <w:rsid w:val="00D259BF"/>
    <w:rsid w:val="00D4030C"/>
    <w:rsid w:val="00D72834"/>
    <w:rsid w:val="00D779B5"/>
    <w:rsid w:val="00D80F44"/>
    <w:rsid w:val="00D9270F"/>
    <w:rsid w:val="00DA14A4"/>
    <w:rsid w:val="00DB6F59"/>
    <w:rsid w:val="00DC02D3"/>
    <w:rsid w:val="00DC715B"/>
    <w:rsid w:val="00E103D6"/>
    <w:rsid w:val="00E31BDC"/>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3849"/>
    <w:rsid w:val="00EF5EAA"/>
    <w:rsid w:val="00EF67B9"/>
    <w:rsid w:val="00EF6ACE"/>
    <w:rsid w:val="00F06839"/>
    <w:rsid w:val="00F10904"/>
    <w:rsid w:val="00F31D32"/>
    <w:rsid w:val="00F37105"/>
    <w:rsid w:val="00F522D3"/>
    <w:rsid w:val="00F55D57"/>
    <w:rsid w:val="00F776D9"/>
    <w:rsid w:val="00F87F4B"/>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rsid w:val="00E74507"/>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57</Pages>
  <Words>5125</Words>
  <Characters>29214</Characters>
  <Application>Microsoft Office Word</Application>
  <DocSecurity>0</DocSecurity>
  <Lines>243</Lines>
  <Paragraphs>68</Paragraphs>
  <ScaleCrop>false</ScaleCrop>
  <Company>Lenovo</Company>
  <LinksUpToDate>false</LinksUpToDate>
  <CharactersWithSpaces>34271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128</cp:revision>
  <cp:lastPrinted>2015-12-14T05:56:00Z</cp:lastPrinted>
  <dcterms:created xsi:type="dcterms:W3CDTF">2015-12-11T03:27:00Z</dcterms:created>
  <dcterms:modified xsi:type="dcterms:W3CDTF">2016-09-07T02:13:00Z</dcterms:modified>
</cp:coreProperties>
</file>