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557EEF" w:rsidP="00EA5F0B">
      <w:pPr>
        <w:spacing w:line="360" w:lineRule="auto"/>
        <w:jc w:val="center"/>
        <w:rPr>
          <w:b/>
          <w:bCs/>
          <w:sz w:val="44"/>
        </w:rPr>
      </w:pPr>
      <w:r w:rsidRPr="00557EEF">
        <w:rPr>
          <w:rFonts w:ascii="宋体" w:hAnsi="宋体" w:cs="宋体" w:hint="eastAsia"/>
          <w:b/>
          <w:kern w:val="0"/>
          <w:sz w:val="44"/>
          <w:szCs w:val="44"/>
        </w:rPr>
        <w:t>2016年充电桩电性能测试设备</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557EEF"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557EEF">
        <w:rPr>
          <w:rFonts w:ascii="仿宋_GB2312" w:eastAsia="仿宋_GB2312" w:hint="eastAsia"/>
          <w:b/>
          <w:sz w:val="36"/>
          <w:szCs w:val="36"/>
        </w:rPr>
        <w:t>10</w:t>
      </w:r>
      <w:r w:rsidRPr="00EA057E">
        <w:rPr>
          <w:rFonts w:ascii="仿宋_GB2312" w:eastAsia="仿宋_GB2312" w:hint="eastAsia"/>
          <w:b/>
          <w:sz w:val="36"/>
          <w:szCs w:val="36"/>
        </w:rPr>
        <w:t>-0</w:t>
      </w:r>
      <w:r w:rsidR="00557EEF">
        <w:rPr>
          <w:rFonts w:ascii="仿宋_GB2312" w:eastAsia="仿宋_GB2312" w:hint="eastAsia"/>
          <w:b/>
          <w:sz w:val="36"/>
          <w:szCs w:val="36"/>
        </w:rPr>
        <w:t>9</w:t>
      </w:r>
      <w:r w:rsidR="005F08B6">
        <w:rPr>
          <w:rFonts w:ascii="仿宋_GB2312" w:eastAsia="仿宋_GB2312" w:hint="eastAsia"/>
          <w:b/>
          <w:sz w:val="36"/>
          <w:szCs w:val="36"/>
        </w:rPr>
        <w:t>3</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557EEF">
        <w:rPr>
          <w:rFonts w:asciiTheme="minorEastAsia" w:eastAsiaTheme="minorEastAsia" w:hAnsiTheme="minorEastAsia" w:hint="eastAsia"/>
          <w:b/>
          <w:bCs/>
          <w:sz w:val="36"/>
          <w:szCs w:val="36"/>
        </w:rPr>
        <w:t>10</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729330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724588" w:rsidRPr="00724588" w:rsidRDefault="00F6014D">
      <w:pPr>
        <w:pStyle w:val="10"/>
        <w:tabs>
          <w:tab w:val="right" w:leader="dot" w:pos="9402"/>
        </w:tabs>
        <w:rPr>
          <w:rFonts w:eastAsiaTheme="minorEastAsia" w:cstheme="minorBidi"/>
          <w:b w:val="0"/>
          <w:bCs w:val="0"/>
          <w:caps w:val="0"/>
          <w:noProof/>
          <w:sz w:val="24"/>
          <w:szCs w:val="24"/>
        </w:rPr>
      </w:pPr>
      <w:r w:rsidRPr="00F6014D">
        <w:rPr>
          <w:sz w:val="21"/>
          <w:szCs w:val="21"/>
        </w:rPr>
        <w:fldChar w:fldCharType="begin"/>
      </w:r>
      <w:r w:rsidR="00E34B45" w:rsidRPr="00C36072">
        <w:rPr>
          <w:sz w:val="21"/>
          <w:szCs w:val="21"/>
        </w:rPr>
        <w:instrText xml:space="preserve"> TOC \o "1-3" \h \z \u </w:instrText>
      </w:r>
      <w:r w:rsidRPr="00F6014D">
        <w:rPr>
          <w:sz w:val="21"/>
          <w:szCs w:val="21"/>
        </w:rPr>
        <w:fldChar w:fldCharType="separate"/>
      </w:r>
      <w:hyperlink w:anchor="_Toc457293304" w:history="1">
        <w:r w:rsidR="00724588" w:rsidRPr="00724588">
          <w:rPr>
            <w:rStyle w:val="af"/>
            <w:rFonts w:hint="eastAsia"/>
            <w:noProof/>
            <w:sz w:val="24"/>
            <w:szCs w:val="24"/>
          </w:rPr>
          <w:t>第一部分</w:t>
        </w:r>
        <w:r w:rsidR="00724588" w:rsidRPr="00724588">
          <w:rPr>
            <w:rStyle w:val="af"/>
            <w:noProof/>
            <w:sz w:val="24"/>
            <w:szCs w:val="24"/>
          </w:rPr>
          <w:t xml:space="preserve"> </w:t>
        </w:r>
        <w:r w:rsidR="00724588" w:rsidRPr="00724588">
          <w:rPr>
            <w:rStyle w:val="af"/>
            <w:rFonts w:hint="eastAsia"/>
            <w:noProof/>
            <w:sz w:val="24"/>
            <w:szCs w:val="24"/>
          </w:rPr>
          <w:t>投标邀请函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_Toc457293304 \h </w:instrText>
        </w:r>
        <w:r w:rsidRPr="00724588">
          <w:rPr>
            <w:noProof/>
            <w:webHidden/>
            <w:sz w:val="24"/>
            <w:szCs w:val="24"/>
          </w:rPr>
        </w:r>
        <w:r w:rsidRPr="00724588">
          <w:rPr>
            <w:noProof/>
            <w:webHidden/>
            <w:sz w:val="24"/>
            <w:szCs w:val="24"/>
          </w:rPr>
          <w:fldChar w:fldCharType="separate"/>
        </w:r>
        <w:r w:rsidR="000D7A07">
          <w:rPr>
            <w:noProof/>
            <w:webHidden/>
            <w:sz w:val="24"/>
            <w:szCs w:val="24"/>
          </w:rPr>
          <w:t>1</w:t>
        </w:r>
        <w:r w:rsidRPr="00724588">
          <w:rPr>
            <w:noProof/>
            <w:webHidden/>
            <w:sz w:val="24"/>
            <w:szCs w:val="24"/>
          </w:rPr>
          <w:fldChar w:fldCharType="end"/>
        </w:r>
      </w:hyperlink>
    </w:p>
    <w:p w:rsidR="00724588" w:rsidRPr="00724588" w:rsidRDefault="00F6014D">
      <w:pPr>
        <w:pStyle w:val="10"/>
        <w:tabs>
          <w:tab w:val="right" w:leader="dot" w:pos="9402"/>
        </w:tabs>
        <w:rPr>
          <w:rFonts w:eastAsiaTheme="minorEastAsia" w:cstheme="minorBidi"/>
          <w:b w:val="0"/>
          <w:bCs w:val="0"/>
          <w:caps w:val="0"/>
          <w:noProof/>
          <w:sz w:val="24"/>
          <w:szCs w:val="24"/>
        </w:rPr>
      </w:pPr>
      <w:hyperlink w:anchor="_Toc457293305" w:history="1">
        <w:r w:rsidR="00724588" w:rsidRPr="00724588">
          <w:rPr>
            <w:rStyle w:val="af"/>
            <w:rFonts w:hint="eastAsia"/>
            <w:noProof/>
            <w:sz w:val="24"/>
            <w:szCs w:val="24"/>
          </w:rPr>
          <w:t>第二部分</w:t>
        </w:r>
        <w:r w:rsidR="00724588" w:rsidRPr="00724588">
          <w:rPr>
            <w:rStyle w:val="af"/>
            <w:noProof/>
            <w:sz w:val="24"/>
            <w:szCs w:val="24"/>
          </w:rPr>
          <w:t xml:space="preserve"> </w:t>
        </w:r>
        <w:r w:rsidR="00724588" w:rsidRPr="00724588">
          <w:rPr>
            <w:rStyle w:val="af"/>
            <w:rFonts w:hint="eastAsia"/>
            <w:noProof/>
            <w:sz w:val="24"/>
            <w:szCs w:val="24"/>
          </w:rPr>
          <w:t>投标人须知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_Toc457293305 \h </w:instrText>
        </w:r>
        <w:r w:rsidRPr="00724588">
          <w:rPr>
            <w:noProof/>
            <w:webHidden/>
            <w:sz w:val="24"/>
            <w:szCs w:val="24"/>
          </w:rPr>
        </w:r>
        <w:r w:rsidRPr="00724588">
          <w:rPr>
            <w:noProof/>
            <w:webHidden/>
            <w:sz w:val="24"/>
            <w:szCs w:val="24"/>
          </w:rPr>
          <w:fldChar w:fldCharType="separate"/>
        </w:r>
        <w:r w:rsidR="000D7A07">
          <w:rPr>
            <w:noProof/>
            <w:webHidden/>
            <w:sz w:val="24"/>
            <w:szCs w:val="24"/>
          </w:rPr>
          <w:t>2</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06" w:history="1">
        <w:r w:rsidR="00724588" w:rsidRPr="00724588">
          <w:rPr>
            <w:rStyle w:val="af"/>
            <w:rFonts w:hint="eastAsia"/>
            <w:noProof/>
            <w:sz w:val="24"/>
            <w:szCs w:val="24"/>
          </w:rPr>
          <w:t>投标人须知前附表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_Toc457293306 \h </w:instrText>
        </w:r>
        <w:r w:rsidRPr="00724588">
          <w:rPr>
            <w:noProof/>
            <w:webHidden/>
            <w:sz w:val="24"/>
            <w:szCs w:val="24"/>
          </w:rPr>
        </w:r>
        <w:r w:rsidRPr="00724588">
          <w:rPr>
            <w:noProof/>
            <w:webHidden/>
            <w:sz w:val="24"/>
            <w:szCs w:val="24"/>
          </w:rPr>
          <w:fldChar w:fldCharType="separate"/>
        </w:r>
        <w:r w:rsidR="000D7A07">
          <w:rPr>
            <w:noProof/>
            <w:webHidden/>
            <w:sz w:val="24"/>
            <w:szCs w:val="24"/>
          </w:rPr>
          <w:t>2</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07" w:history="1">
        <w:r w:rsidR="00724588" w:rsidRPr="00724588">
          <w:rPr>
            <w:rStyle w:val="af"/>
            <w:noProof/>
            <w:sz w:val="24"/>
            <w:szCs w:val="24"/>
          </w:rPr>
          <w:t>2.1</w:t>
        </w:r>
        <w:r w:rsidR="00724588" w:rsidRPr="00724588">
          <w:rPr>
            <w:rStyle w:val="af"/>
            <w:rFonts w:hint="eastAsia"/>
            <w:noProof/>
            <w:sz w:val="24"/>
            <w:szCs w:val="24"/>
          </w:rPr>
          <w:t>招标人及合同名称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_Toc457293307 \h </w:instrText>
        </w:r>
        <w:r w:rsidRPr="00724588">
          <w:rPr>
            <w:noProof/>
            <w:webHidden/>
            <w:sz w:val="24"/>
            <w:szCs w:val="24"/>
          </w:rPr>
        </w:r>
        <w:r w:rsidRPr="00724588">
          <w:rPr>
            <w:noProof/>
            <w:webHidden/>
            <w:sz w:val="24"/>
            <w:szCs w:val="24"/>
          </w:rPr>
          <w:fldChar w:fldCharType="separate"/>
        </w:r>
        <w:r w:rsidR="000D7A07">
          <w:rPr>
            <w:noProof/>
            <w:webHidden/>
            <w:sz w:val="24"/>
            <w:szCs w:val="24"/>
          </w:rPr>
          <w:t>4</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08" w:history="1">
        <w:r w:rsidR="00724588" w:rsidRPr="00724588">
          <w:rPr>
            <w:rStyle w:val="af"/>
            <w:noProof/>
            <w:sz w:val="24"/>
            <w:szCs w:val="24"/>
          </w:rPr>
          <w:t>2.2</w:t>
        </w:r>
        <w:r w:rsidR="00724588" w:rsidRPr="00724588">
          <w:rPr>
            <w:rStyle w:val="af"/>
            <w:rFonts w:hint="eastAsia"/>
            <w:noProof/>
            <w:sz w:val="24"/>
            <w:szCs w:val="24"/>
          </w:rPr>
          <w:t>招标文件的组成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_Toc457293308 \h </w:instrText>
        </w:r>
        <w:r w:rsidRPr="00724588">
          <w:rPr>
            <w:noProof/>
            <w:webHidden/>
            <w:sz w:val="24"/>
            <w:szCs w:val="24"/>
          </w:rPr>
        </w:r>
        <w:r w:rsidRPr="00724588">
          <w:rPr>
            <w:noProof/>
            <w:webHidden/>
            <w:sz w:val="24"/>
            <w:szCs w:val="24"/>
          </w:rPr>
          <w:fldChar w:fldCharType="separate"/>
        </w:r>
        <w:r w:rsidR="000D7A07">
          <w:rPr>
            <w:noProof/>
            <w:webHidden/>
            <w:sz w:val="24"/>
            <w:szCs w:val="24"/>
          </w:rPr>
          <w:t>5</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09" w:history="1">
        <w:r w:rsidR="00724588" w:rsidRPr="00724588">
          <w:rPr>
            <w:rStyle w:val="af"/>
            <w:noProof/>
            <w:sz w:val="24"/>
            <w:szCs w:val="24"/>
          </w:rPr>
          <w:t>2.3</w:t>
        </w:r>
        <w:r w:rsidR="00724588" w:rsidRPr="00724588">
          <w:rPr>
            <w:rStyle w:val="af"/>
            <w:rFonts w:hint="eastAsia"/>
            <w:noProof/>
            <w:sz w:val="24"/>
            <w:szCs w:val="24"/>
          </w:rPr>
          <w:t>招标文件的澄清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_Toc457293309 \h </w:instrText>
        </w:r>
        <w:r w:rsidRPr="00724588">
          <w:rPr>
            <w:noProof/>
            <w:webHidden/>
            <w:sz w:val="24"/>
            <w:szCs w:val="24"/>
          </w:rPr>
        </w:r>
        <w:r w:rsidRPr="00724588">
          <w:rPr>
            <w:noProof/>
            <w:webHidden/>
            <w:sz w:val="24"/>
            <w:szCs w:val="24"/>
          </w:rPr>
          <w:fldChar w:fldCharType="separate"/>
        </w:r>
        <w:r w:rsidR="000D7A07">
          <w:rPr>
            <w:noProof/>
            <w:webHidden/>
            <w:sz w:val="24"/>
            <w:szCs w:val="24"/>
          </w:rPr>
          <w:t>5</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10" w:history="1">
        <w:r w:rsidR="00724588" w:rsidRPr="00724588">
          <w:rPr>
            <w:rStyle w:val="af"/>
            <w:noProof/>
            <w:sz w:val="24"/>
            <w:szCs w:val="24"/>
          </w:rPr>
          <w:t>2.4</w:t>
        </w:r>
        <w:r w:rsidR="00724588" w:rsidRPr="00724588">
          <w:rPr>
            <w:rStyle w:val="af"/>
            <w:rFonts w:hint="eastAsia"/>
            <w:noProof/>
            <w:sz w:val="24"/>
            <w:szCs w:val="24"/>
          </w:rPr>
          <w:t>招标文件的修改</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_Toc457293310 \h </w:instrText>
        </w:r>
        <w:r w:rsidRPr="00724588">
          <w:rPr>
            <w:noProof/>
            <w:webHidden/>
            <w:sz w:val="24"/>
            <w:szCs w:val="24"/>
          </w:rPr>
        </w:r>
        <w:r w:rsidRPr="00724588">
          <w:rPr>
            <w:noProof/>
            <w:webHidden/>
            <w:sz w:val="24"/>
            <w:szCs w:val="24"/>
          </w:rPr>
          <w:fldChar w:fldCharType="separate"/>
        </w:r>
        <w:r w:rsidR="000D7A07">
          <w:rPr>
            <w:noProof/>
            <w:webHidden/>
            <w:sz w:val="24"/>
            <w:szCs w:val="24"/>
          </w:rPr>
          <w:t>5</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11" w:history="1">
        <w:r w:rsidR="00724588" w:rsidRPr="00724588">
          <w:rPr>
            <w:rStyle w:val="af"/>
            <w:noProof/>
            <w:sz w:val="24"/>
            <w:szCs w:val="24"/>
          </w:rPr>
          <w:t>2.5</w:t>
        </w:r>
        <w:r w:rsidR="00724588" w:rsidRPr="00724588">
          <w:rPr>
            <w:rStyle w:val="af"/>
            <w:rFonts w:hint="eastAsia"/>
            <w:noProof/>
            <w:sz w:val="24"/>
            <w:szCs w:val="24"/>
          </w:rPr>
          <w:t>投标文件的编写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_Toc457293311 \h </w:instrText>
        </w:r>
        <w:r w:rsidRPr="00724588">
          <w:rPr>
            <w:noProof/>
            <w:webHidden/>
            <w:sz w:val="24"/>
            <w:szCs w:val="24"/>
          </w:rPr>
        </w:r>
        <w:r w:rsidRPr="00724588">
          <w:rPr>
            <w:noProof/>
            <w:webHidden/>
            <w:sz w:val="24"/>
            <w:szCs w:val="24"/>
          </w:rPr>
          <w:fldChar w:fldCharType="separate"/>
        </w:r>
        <w:r w:rsidR="000D7A07">
          <w:rPr>
            <w:noProof/>
            <w:webHidden/>
            <w:sz w:val="24"/>
            <w:szCs w:val="24"/>
          </w:rPr>
          <w:t>5</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12" w:history="1">
        <w:r w:rsidR="00724588" w:rsidRPr="00724588">
          <w:rPr>
            <w:rStyle w:val="af"/>
            <w:noProof/>
            <w:sz w:val="24"/>
            <w:szCs w:val="24"/>
          </w:rPr>
          <w:t>2.6</w:t>
        </w:r>
        <w:r w:rsidR="00724588" w:rsidRPr="00724588">
          <w:rPr>
            <w:rStyle w:val="af"/>
            <w:rFonts w:hint="eastAsia"/>
            <w:noProof/>
            <w:sz w:val="24"/>
            <w:szCs w:val="24"/>
          </w:rPr>
          <w:t>投标文件的构成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_Toc457293312 \h </w:instrText>
        </w:r>
        <w:r w:rsidRPr="00724588">
          <w:rPr>
            <w:noProof/>
            <w:webHidden/>
            <w:sz w:val="24"/>
            <w:szCs w:val="24"/>
          </w:rPr>
        </w:r>
        <w:r w:rsidRPr="00724588">
          <w:rPr>
            <w:noProof/>
            <w:webHidden/>
            <w:sz w:val="24"/>
            <w:szCs w:val="24"/>
          </w:rPr>
          <w:fldChar w:fldCharType="separate"/>
        </w:r>
        <w:r w:rsidR="000D7A07">
          <w:rPr>
            <w:noProof/>
            <w:webHidden/>
            <w:sz w:val="24"/>
            <w:szCs w:val="24"/>
          </w:rPr>
          <w:t>5</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13" w:history="1">
        <w:r w:rsidR="00724588" w:rsidRPr="00724588">
          <w:rPr>
            <w:rStyle w:val="af"/>
            <w:noProof/>
            <w:sz w:val="24"/>
            <w:szCs w:val="24"/>
          </w:rPr>
          <w:t>2.7</w:t>
        </w:r>
        <w:r w:rsidR="00724588" w:rsidRPr="00724588">
          <w:rPr>
            <w:rStyle w:val="af"/>
            <w:rFonts w:hint="eastAsia"/>
            <w:noProof/>
            <w:sz w:val="24"/>
            <w:szCs w:val="24"/>
          </w:rPr>
          <w:t>关于优惠条件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_Toc457293313 \h </w:instrText>
        </w:r>
        <w:r w:rsidRPr="00724588">
          <w:rPr>
            <w:noProof/>
            <w:webHidden/>
            <w:sz w:val="24"/>
            <w:szCs w:val="24"/>
          </w:rPr>
        </w:r>
        <w:r w:rsidRPr="00724588">
          <w:rPr>
            <w:noProof/>
            <w:webHidden/>
            <w:sz w:val="24"/>
            <w:szCs w:val="24"/>
          </w:rPr>
          <w:fldChar w:fldCharType="separate"/>
        </w:r>
        <w:r w:rsidR="000D7A07">
          <w:rPr>
            <w:noProof/>
            <w:webHidden/>
            <w:sz w:val="24"/>
            <w:szCs w:val="24"/>
          </w:rPr>
          <w:t>7</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14" w:history="1">
        <w:r w:rsidR="00724588" w:rsidRPr="00724588">
          <w:rPr>
            <w:rStyle w:val="af"/>
            <w:noProof/>
            <w:sz w:val="24"/>
            <w:szCs w:val="24"/>
          </w:rPr>
          <w:t>2.8</w:t>
        </w:r>
        <w:r w:rsidR="00724588" w:rsidRPr="00724588">
          <w:rPr>
            <w:rStyle w:val="af"/>
            <w:rFonts w:hint="eastAsia"/>
            <w:noProof/>
            <w:sz w:val="24"/>
            <w:szCs w:val="24"/>
          </w:rPr>
          <w:t>关于不允许</w:t>
        </w:r>
        <w:r w:rsidR="00724588" w:rsidRPr="00724588">
          <w:rPr>
            <w:rStyle w:val="af"/>
            <w:rFonts w:ascii="Cambria" w:hAnsi="Cambria" w:cs="Times New Roman" w:hint="eastAsia"/>
            <w:noProof/>
            <w:sz w:val="24"/>
            <w:szCs w:val="24"/>
          </w:rPr>
          <w:t>偏离的条款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_Toc457293314 \h </w:instrText>
        </w:r>
        <w:r w:rsidRPr="00724588">
          <w:rPr>
            <w:noProof/>
            <w:webHidden/>
            <w:sz w:val="24"/>
            <w:szCs w:val="24"/>
          </w:rPr>
        </w:r>
        <w:r w:rsidRPr="00724588">
          <w:rPr>
            <w:noProof/>
            <w:webHidden/>
            <w:sz w:val="24"/>
            <w:szCs w:val="24"/>
          </w:rPr>
          <w:fldChar w:fldCharType="separate"/>
        </w:r>
        <w:r w:rsidR="000D7A07">
          <w:rPr>
            <w:noProof/>
            <w:webHidden/>
            <w:sz w:val="24"/>
            <w:szCs w:val="24"/>
          </w:rPr>
          <w:t>7</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15" w:history="1">
        <w:r w:rsidR="00724588" w:rsidRPr="00724588">
          <w:rPr>
            <w:rStyle w:val="af"/>
            <w:noProof/>
            <w:sz w:val="24"/>
            <w:szCs w:val="24"/>
          </w:rPr>
          <w:t>2.9</w:t>
        </w:r>
        <w:r w:rsidR="00724588" w:rsidRPr="00724588">
          <w:rPr>
            <w:rStyle w:val="af"/>
            <w:rFonts w:hint="eastAsia"/>
            <w:noProof/>
            <w:sz w:val="24"/>
            <w:szCs w:val="24"/>
          </w:rPr>
          <w:t>投标报价</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_Toc457293315 \h </w:instrText>
        </w:r>
        <w:r w:rsidRPr="00724588">
          <w:rPr>
            <w:noProof/>
            <w:webHidden/>
            <w:sz w:val="24"/>
            <w:szCs w:val="24"/>
          </w:rPr>
        </w:r>
        <w:r w:rsidRPr="00724588">
          <w:rPr>
            <w:noProof/>
            <w:webHidden/>
            <w:sz w:val="24"/>
            <w:szCs w:val="24"/>
          </w:rPr>
          <w:fldChar w:fldCharType="separate"/>
        </w:r>
        <w:r w:rsidR="000D7A07">
          <w:rPr>
            <w:noProof/>
            <w:webHidden/>
            <w:sz w:val="24"/>
            <w:szCs w:val="24"/>
          </w:rPr>
          <w:t>7</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16" w:history="1">
        <w:r w:rsidR="00724588" w:rsidRPr="00724588">
          <w:rPr>
            <w:rStyle w:val="af"/>
            <w:noProof/>
            <w:sz w:val="24"/>
            <w:szCs w:val="24"/>
          </w:rPr>
          <w:t>2.10</w:t>
        </w:r>
        <w:r w:rsidR="00724588" w:rsidRPr="00724588">
          <w:rPr>
            <w:rStyle w:val="af"/>
            <w:rFonts w:hint="eastAsia"/>
            <w:noProof/>
            <w:sz w:val="24"/>
            <w:szCs w:val="24"/>
          </w:rPr>
          <w:t>证明投标人合格和资格的文件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_Toc457293316 \h </w:instrText>
        </w:r>
        <w:r w:rsidRPr="00724588">
          <w:rPr>
            <w:noProof/>
            <w:webHidden/>
            <w:sz w:val="24"/>
            <w:szCs w:val="24"/>
          </w:rPr>
        </w:r>
        <w:r w:rsidRPr="00724588">
          <w:rPr>
            <w:noProof/>
            <w:webHidden/>
            <w:sz w:val="24"/>
            <w:szCs w:val="24"/>
          </w:rPr>
          <w:fldChar w:fldCharType="separate"/>
        </w:r>
        <w:r w:rsidR="000D7A07">
          <w:rPr>
            <w:noProof/>
            <w:webHidden/>
            <w:sz w:val="24"/>
            <w:szCs w:val="24"/>
          </w:rPr>
          <w:t>8</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17" w:history="1">
        <w:r w:rsidR="00724588" w:rsidRPr="00724588">
          <w:rPr>
            <w:rStyle w:val="af"/>
            <w:noProof/>
            <w:sz w:val="24"/>
            <w:szCs w:val="24"/>
          </w:rPr>
          <w:t>2.11</w:t>
        </w:r>
        <w:r w:rsidR="00724588" w:rsidRPr="00724588">
          <w:rPr>
            <w:rStyle w:val="af"/>
            <w:rFonts w:ascii="Cambria" w:hAnsi="Cambria" w:cs="Times New Roman" w:hint="eastAsia"/>
            <w:noProof/>
            <w:sz w:val="24"/>
            <w:szCs w:val="24"/>
          </w:rPr>
          <w:t>证明货物的合格性和符合招标文件规定的文件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_Toc457293317 \h </w:instrText>
        </w:r>
        <w:r w:rsidRPr="00724588">
          <w:rPr>
            <w:noProof/>
            <w:webHidden/>
            <w:sz w:val="24"/>
            <w:szCs w:val="24"/>
          </w:rPr>
        </w:r>
        <w:r w:rsidRPr="00724588">
          <w:rPr>
            <w:noProof/>
            <w:webHidden/>
            <w:sz w:val="24"/>
            <w:szCs w:val="24"/>
          </w:rPr>
          <w:fldChar w:fldCharType="separate"/>
        </w:r>
        <w:r w:rsidR="000D7A07">
          <w:rPr>
            <w:noProof/>
            <w:webHidden/>
            <w:sz w:val="24"/>
            <w:szCs w:val="24"/>
          </w:rPr>
          <w:t>8</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18" w:history="1">
        <w:r w:rsidR="00724588" w:rsidRPr="00724588">
          <w:rPr>
            <w:rStyle w:val="af"/>
            <w:noProof/>
            <w:sz w:val="24"/>
            <w:szCs w:val="24"/>
          </w:rPr>
          <w:t>2.12</w:t>
        </w:r>
        <w:r w:rsidR="00724588" w:rsidRPr="00724588">
          <w:rPr>
            <w:rStyle w:val="af"/>
            <w:rFonts w:hint="eastAsia"/>
            <w:noProof/>
            <w:sz w:val="24"/>
            <w:szCs w:val="24"/>
          </w:rPr>
          <w:t>知识产权和专利权</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_Toc457293318 \h </w:instrText>
        </w:r>
        <w:r w:rsidRPr="00724588">
          <w:rPr>
            <w:noProof/>
            <w:webHidden/>
            <w:sz w:val="24"/>
            <w:szCs w:val="24"/>
          </w:rPr>
        </w:r>
        <w:r w:rsidRPr="00724588">
          <w:rPr>
            <w:noProof/>
            <w:webHidden/>
            <w:sz w:val="24"/>
            <w:szCs w:val="24"/>
          </w:rPr>
          <w:fldChar w:fldCharType="separate"/>
        </w:r>
        <w:r w:rsidR="000D7A07">
          <w:rPr>
            <w:noProof/>
            <w:webHidden/>
            <w:sz w:val="24"/>
            <w:szCs w:val="24"/>
          </w:rPr>
          <w:t>8</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19" w:history="1">
        <w:r w:rsidR="00724588" w:rsidRPr="00724588">
          <w:rPr>
            <w:rStyle w:val="af"/>
            <w:noProof/>
            <w:sz w:val="24"/>
            <w:szCs w:val="24"/>
          </w:rPr>
          <w:t>2.13</w:t>
        </w:r>
        <w:r w:rsidR="00724588" w:rsidRPr="00724588">
          <w:rPr>
            <w:rStyle w:val="af"/>
            <w:rFonts w:hint="eastAsia"/>
            <w:noProof/>
            <w:sz w:val="24"/>
            <w:szCs w:val="24"/>
          </w:rPr>
          <w:t>投标文件的有效期</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_Toc457293319 \h </w:instrText>
        </w:r>
        <w:r w:rsidRPr="00724588">
          <w:rPr>
            <w:noProof/>
            <w:webHidden/>
            <w:sz w:val="24"/>
            <w:szCs w:val="24"/>
          </w:rPr>
        </w:r>
        <w:r w:rsidRPr="00724588">
          <w:rPr>
            <w:noProof/>
            <w:webHidden/>
            <w:sz w:val="24"/>
            <w:szCs w:val="24"/>
          </w:rPr>
          <w:fldChar w:fldCharType="separate"/>
        </w:r>
        <w:r w:rsidR="000D7A07">
          <w:rPr>
            <w:noProof/>
            <w:webHidden/>
            <w:sz w:val="24"/>
            <w:szCs w:val="24"/>
          </w:rPr>
          <w:t>9</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20" w:history="1">
        <w:r w:rsidR="00724588" w:rsidRPr="00724588">
          <w:rPr>
            <w:rStyle w:val="af"/>
            <w:noProof/>
            <w:sz w:val="24"/>
            <w:szCs w:val="24"/>
          </w:rPr>
          <w:t>2.14</w:t>
        </w:r>
        <w:r w:rsidR="00724588" w:rsidRPr="00724588">
          <w:rPr>
            <w:rStyle w:val="af"/>
            <w:rFonts w:hint="eastAsia"/>
            <w:noProof/>
            <w:sz w:val="24"/>
            <w:szCs w:val="24"/>
          </w:rPr>
          <w:t>投标文件的式样和签署</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_Toc457293320 \h </w:instrText>
        </w:r>
        <w:r w:rsidRPr="00724588">
          <w:rPr>
            <w:noProof/>
            <w:webHidden/>
            <w:sz w:val="24"/>
            <w:szCs w:val="24"/>
          </w:rPr>
        </w:r>
        <w:r w:rsidRPr="00724588">
          <w:rPr>
            <w:noProof/>
            <w:webHidden/>
            <w:sz w:val="24"/>
            <w:szCs w:val="24"/>
          </w:rPr>
          <w:fldChar w:fldCharType="separate"/>
        </w:r>
        <w:r w:rsidR="000D7A07">
          <w:rPr>
            <w:noProof/>
            <w:webHidden/>
            <w:sz w:val="24"/>
            <w:szCs w:val="24"/>
          </w:rPr>
          <w:t>9</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21" w:history="1">
        <w:r w:rsidR="00724588" w:rsidRPr="00724588">
          <w:rPr>
            <w:rStyle w:val="af"/>
            <w:noProof/>
            <w:sz w:val="24"/>
            <w:szCs w:val="24"/>
          </w:rPr>
          <w:t>2.15</w:t>
        </w:r>
        <w:r w:rsidR="00724588" w:rsidRPr="00724588">
          <w:rPr>
            <w:rStyle w:val="af"/>
            <w:rFonts w:hint="eastAsia"/>
            <w:noProof/>
            <w:sz w:val="24"/>
            <w:szCs w:val="24"/>
          </w:rPr>
          <w:t>投标文件的密封和标记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_Toc457293321 \h </w:instrText>
        </w:r>
        <w:r w:rsidRPr="00724588">
          <w:rPr>
            <w:noProof/>
            <w:webHidden/>
            <w:sz w:val="24"/>
            <w:szCs w:val="24"/>
          </w:rPr>
        </w:r>
        <w:r w:rsidRPr="00724588">
          <w:rPr>
            <w:noProof/>
            <w:webHidden/>
            <w:sz w:val="24"/>
            <w:szCs w:val="24"/>
          </w:rPr>
          <w:fldChar w:fldCharType="separate"/>
        </w:r>
        <w:r w:rsidR="000D7A07">
          <w:rPr>
            <w:noProof/>
            <w:webHidden/>
            <w:sz w:val="24"/>
            <w:szCs w:val="24"/>
          </w:rPr>
          <w:t>9</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22" w:history="1">
        <w:r w:rsidR="00724588" w:rsidRPr="00724588">
          <w:rPr>
            <w:rStyle w:val="af"/>
            <w:noProof/>
            <w:sz w:val="24"/>
            <w:szCs w:val="24"/>
          </w:rPr>
          <w:t>2.16</w:t>
        </w:r>
        <w:r w:rsidR="00724588" w:rsidRPr="00724588">
          <w:rPr>
            <w:rStyle w:val="af"/>
            <w:rFonts w:hint="eastAsia"/>
            <w:noProof/>
            <w:sz w:val="24"/>
            <w:szCs w:val="24"/>
          </w:rPr>
          <w:t>投标截止时间</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_Toc457293322 \h </w:instrText>
        </w:r>
        <w:r w:rsidRPr="00724588">
          <w:rPr>
            <w:noProof/>
            <w:webHidden/>
            <w:sz w:val="24"/>
            <w:szCs w:val="24"/>
          </w:rPr>
        </w:r>
        <w:r w:rsidRPr="00724588">
          <w:rPr>
            <w:noProof/>
            <w:webHidden/>
            <w:sz w:val="24"/>
            <w:szCs w:val="24"/>
          </w:rPr>
          <w:fldChar w:fldCharType="separate"/>
        </w:r>
        <w:r w:rsidR="000D7A07">
          <w:rPr>
            <w:noProof/>
            <w:webHidden/>
            <w:sz w:val="24"/>
            <w:szCs w:val="24"/>
          </w:rPr>
          <w:t>9</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23" w:history="1">
        <w:r w:rsidR="00724588" w:rsidRPr="00724588">
          <w:rPr>
            <w:rStyle w:val="af"/>
            <w:noProof/>
            <w:sz w:val="24"/>
            <w:szCs w:val="24"/>
          </w:rPr>
          <w:t>2.17</w:t>
        </w:r>
        <w:r w:rsidR="00724588" w:rsidRPr="00724588">
          <w:rPr>
            <w:rStyle w:val="af"/>
            <w:rFonts w:hint="eastAsia"/>
            <w:noProof/>
            <w:sz w:val="24"/>
            <w:szCs w:val="24"/>
          </w:rPr>
          <w:t>投标文件的提交、送达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_Toc457293323 \h </w:instrText>
        </w:r>
        <w:r w:rsidRPr="00724588">
          <w:rPr>
            <w:noProof/>
            <w:webHidden/>
            <w:sz w:val="24"/>
            <w:szCs w:val="24"/>
          </w:rPr>
        </w:r>
        <w:r w:rsidRPr="00724588">
          <w:rPr>
            <w:noProof/>
            <w:webHidden/>
            <w:sz w:val="24"/>
            <w:szCs w:val="24"/>
          </w:rPr>
          <w:fldChar w:fldCharType="separate"/>
        </w:r>
        <w:r w:rsidR="000D7A07">
          <w:rPr>
            <w:noProof/>
            <w:webHidden/>
            <w:sz w:val="24"/>
            <w:szCs w:val="24"/>
          </w:rPr>
          <w:t>9</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24" w:history="1">
        <w:r w:rsidR="00724588" w:rsidRPr="00724588">
          <w:rPr>
            <w:rStyle w:val="af"/>
            <w:noProof/>
            <w:sz w:val="24"/>
            <w:szCs w:val="24"/>
          </w:rPr>
          <w:t>2.18</w:t>
        </w:r>
        <w:r w:rsidR="00724588" w:rsidRPr="00724588">
          <w:rPr>
            <w:rStyle w:val="af"/>
            <w:rFonts w:hint="eastAsia"/>
            <w:noProof/>
            <w:sz w:val="24"/>
            <w:szCs w:val="24"/>
          </w:rPr>
          <w:t>投标文件的接受、拒绝</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_Toc457293324 \h </w:instrText>
        </w:r>
        <w:r w:rsidRPr="00724588">
          <w:rPr>
            <w:noProof/>
            <w:webHidden/>
            <w:sz w:val="24"/>
            <w:szCs w:val="24"/>
          </w:rPr>
        </w:r>
        <w:r w:rsidRPr="00724588">
          <w:rPr>
            <w:noProof/>
            <w:webHidden/>
            <w:sz w:val="24"/>
            <w:szCs w:val="24"/>
          </w:rPr>
          <w:fldChar w:fldCharType="separate"/>
        </w:r>
        <w:r w:rsidR="000D7A07">
          <w:rPr>
            <w:noProof/>
            <w:webHidden/>
            <w:sz w:val="24"/>
            <w:szCs w:val="24"/>
          </w:rPr>
          <w:t>10</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25" w:history="1">
        <w:r w:rsidR="00724588" w:rsidRPr="00724588">
          <w:rPr>
            <w:rStyle w:val="af"/>
            <w:noProof/>
            <w:sz w:val="24"/>
            <w:szCs w:val="24"/>
          </w:rPr>
          <w:t>2.19</w:t>
        </w:r>
        <w:r w:rsidR="00724588" w:rsidRPr="00724588">
          <w:rPr>
            <w:rStyle w:val="af"/>
            <w:rFonts w:hint="eastAsia"/>
            <w:noProof/>
            <w:sz w:val="24"/>
            <w:szCs w:val="24"/>
          </w:rPr>
          <w:t>投标文件的澄清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_Toc457293325 \h </w:instrText>
        </w:r>
        <w:r w:rsidRPr="00724588">
          <w:rPr>
            <w:noProof/>
            <w:webHidden/>
            <w:sz w:val="24"/>
            <w:szCs w:val="24"/>
          </w:rPr>
        </w:r>
        <w:r w:rsidRPr="00724588">
          <w:rPr>
            <w:noProof/>
            <w:webHidden/>
            <w:sz w:val="24"/>
            <w:szCs w:val="24"/>
          </w:rPr>
          <w:fldChar w:fldCharType="separate"/>
        </w:r>
        <w:r w:rsidR="000D7A07">
          <w:rPr>
            <w:noProof/>
            <w:webHidden/>
            <w:sz w:val="24"/>
            <w:szCs w:val="24"/>
          </w:rPr>
          <w:t>10</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26" w:history="1">
        <w:r w:rsidR="00724588" w:rsidRPr="00724588">
          <w:rPr>
            <w:rStyle w:val="af"/>
            <w:noProof/>
            <w:sz w:val="24"/>
            <w:szCs w:val="24"/>
          </w:rPr>
          <w:t xml:space="preserve">2.20  </w:t>
        </w:r>
        <w:r w:rsidR="00724588" w:rsidRPr="00724588">
          <w:rPr>
            <w:rStyle w:val="af"/>
            <w:rFonts w:hint="eastAsia"/>
            <w:noProof/>
            <w:sz w:val="24"/>
            <w:szCs w:val="24"/>
          </w:rPr>
          <w:t>关于划分标包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_Toc457293326 \h </w:instrText>
        </w:r>
        <w:r w:rsidRPr="00724588">
          <w:rPr>
            <w:noProof/>
            <w:webHidden/>
            <w:sz w:val="24"/>
            <w:szCs w:val="24"/>
          </w:rPr>
        </w:r>
        <w:r w:rsidRPr="00724588">
          <w:rPr>
            <w:noProof/>
            <w:webHidden/>
            <w:sz w:val="24"/>
            <w:szCs w:val="24"/>
          </w:rPr>
          <w:fldChar w:fldCharType="separate"/>
        </w:r>
        <w:r w:rsidR="000D7A07">
          <w:rPr>
            <w:noProof/>
            <w:webHidden/>
            <w:sz w:val="24"/>
            <w:szCs w:val="24"/>
          </w:rPr>
          <w:t>10</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27" w:history="1">
        <w:r w:rsidR="00724588" w:rsidRPr="00724588">
          <w:rPr>
            <w:rStyle w:val="af"/>
            <w:noProof/>
            <w:sz w:val="24"/>
            <w:szCs w:val="24"/>
          </w:rPr>
          <w:t>2.21</w:t>
        </w:r>
        <w:r w:rsidR="00724588" w:rsidRPr="00724588">
          <w:rPr>
            <w:rStyle w:val="af"/>
            <w:rFonts w:hint="eastAsia"/>
            <w:noProof/>
            <w:sz w:val="24"/>
            <w:szCs w:val="24"/>
          </w:rPr>
          <w:t>开标与决标</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_Toc457293327 \h </w:instrText>
        </w:r>
        <w:r w:rsidRPr="00724588">
          <w:rPr>
            <w:noProof/>
            <w:webHidden/>
            <w:sz w:val="24"/>
            <w:szCs w:val="24"/>
          </w:rPr>
        </w:r>
        <w:r w:rsidRPr="00724588">
          <w:rPr>
            <w:noProof/>
            <w:webHidden/>
            <w:sz w:val="24"/>
            <w:szCs w:val="24"/>
          </w:rPr>
          <w:fldChar w:fldCharType="separate"/>
        </w:r>
        <w:r w:rsidR="000D7A07">
          <w:rPr>
            <w:noProof/>
            <w:webHidden/>
            <w:sz w:val="24"/>
            <w:szCs w:val="24"/>
          </w:rPr>
          <w:t>10</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28" w:history="1">
        <w:r w:rsidR="00724588" w:rsidRPr="00724588">
          <w:rPr>
            <w:rStyle w:val="af"/>
            <w:noProof/>
            <w:sz w:val="24"/>
            <w:szCs w:val="24"/>
          </w:rPr>
          <w:t>2.22</w:t>
        </w:r>
        <w:r w:rsidR="00724588" w:rsidRPr="00724588">
          <w:rPr>
            <w:rStyle w:val="af"/>
            <w:rFonts w:hint="eastAsia"/>
            <w:noProof/>
            <w:sz w:val="24"/>
            <w:szCs w:val="24"/>
          </w:rPr>
          <w:t>投标人中标的确定</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_Toc457293328 \h </w:instrText>
        </w:r>
        <w:r w:rsidRPr="00724588">
          <w:rPr>
            <w:noProof/>
            <w:webHidden/>
            <w:sz w:val="24"/>
            <w:szCs w:val="24"/>
          </w:rPr>
        </w:r>
        <w:r w:rsidRPr="00724588">
          <w:rPr>
            <w:noProof/>
            <w:webHidden/>
            <w:sz w:val="24"/>
            <w:szCs w:val="24"/>
          </w:rPr>
          <w:fldChar w:fldCharType="separate"/>
        </w:r>
        <w:r w:rsidR="000D7A07">
          <w:rPr>
            <w:noProof/>
            <w:webHidden/>
            <w:sz w:val="24"/>
            <w:szCs w:val="24"/>
          </w:rPr>
          <w:t>11</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29" w:history="1">
        <w:r w:rsidR="00724588" w:rsidRPr="00724588">
          <w:rPr>
            <w:rStyle w:val="af"/>
            <w:noProof/>
            <w:sz w:val="24"/>
            <w:szCs w:val="24"/>
          </w:rPr>
          <w:t>2.23</w:t>
        </w:r>
        <w:r w:rsidR="00724588" w:rsidRPr="00724588">
          <w:rPr>
            <w:rStyle w:val="af"/>
            <w:rFonts w:hint="eastAsia"/>
            <w:noProof/>
            <w:sz w:val="24"/>
            <w:szCs w:val="24"/>
          </w:rPr>
          <w:t>中标通知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_Toc457293329 \h </w:instrText>
        </w:r>
        <w:r w:rsidRPr="00724588">
          <w:rPr>
            <w:noProof/>
            <w:webHidden/>
            <w:sz w:val="24"/>
            <w:szCs w:val="24"/>
          </w:rPr>
        </w:r>
        <w:r w:rsidRPr="00724588">
          <w:rPr>
            <w:noProof/>
            <w:webHidden/>
            <w:sz w:val="24"/>
            <w:szCs w:val="24"/>
          </w:rPr>
          <w:fldChar w:fldCharType="separate"/>
        </w:r>
        <w:r w:rsidR="000D7A07">
          <w:rPr>
            <w:noProof/>
            <w:webHidden/>
            <w:sz w:val="24"/>
            <w:szCs w:val="24"/>
          </w:rPr>
          <w:t>11</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30" w:history="1">
        <w:r w:rsidR="00724588" w:rsidRPr="00724588">
          <w:rPr>
            <w:rStyle w:val="af"/>
            <w:noProof/>
            <w:sz w:val="24"/>
            <w:szCs w:val="24"/>
          </w:rPr>
          <w:t>2.24</w:t>
        </w:r>
        <w:r w:rsidR="00724588" w:rsidRPr="00724588">
          <w:rPr>
            <w:rStyle w:val="af"/>
            <w:rFonts w:hint="eastAsia"/>
            <w:noProof/>
            <w:sz w:val="24"/>
            <w:szCs w:val="24"/>
          </w:rPr>
          <w:t>签订合同</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_Toc457293330 \h </w:instrText>
        </w:r>
        <w:r w:rsidRPr="00724588">
          <w:rPr>
            <w:noProof/>
            <w:webHidden/>
            <w:sz w:val="24"/>
            <w:szCs w:val="24"/>
          </w:rPr>
        </w:r>
        <w:r w:rsidRPr="00724588">
          <w:rPr>
            <w:noProof/>
            <w:webHidden/>
            <w:sz w:val="24"/>
            <w:szCs w:val="24"/>
          </w:rPr>
          <w:fldChar w:fldCharType="separate"/>
        </w:r>
        <w:r w:rsidR="000D7A07">
          <w:rPr>
            <w:noProof/>
            <w:webHidden/>
            <w:sz w:val="24"/>
            <w:szCs w:val="24"/>
          </w:rPr>
          <w:t>11</w:t>
        </w:r>
        <w:r w:rsidRPr="00724588">
          <w:rPr>
            <w:noProof/>
            <w:webHidden/>
            <w:sz w:val="24"/>
            <w:szCs w:val="24"/>
          </w:rPr>
          <w:fldChar w:fldCharType="end"/>
        </w:r>
      </w:hyperlink>
    </w:p>
    <w:p w:rsidR="00724588" w:rsidRPr="00724588" w:rsidRDefault="00F6014D">
      <w:pPr>
        <w:pStyle w:val="10"/>
        <w:tabs>
          <w:tab w:val="right" w:leader="dot" w:pos="9402"/>
        </w:tabs>
        <w:rPr>
          <w:rFonts w:eastAsiaTheme="minorEastAsia" w:cstheme="minorBidi"/>
          <w:b w:val="0"/>
          <w:bCs w:val="0"/>
          <w:caps w:val="0"/>
          <w:noProof/>
          <w:sz w:val="24"/>
          <w:szCs w:val="24"/>
        </w:rPr>
      </w:pPr>
      <w:hyperlink w:anchor="_Toc457293331" w:history="1">
        <w:r w:rsidR="00724588" w:rsidRPr="00724588">
          <w:rPr>
            <w:rStyle w:val="af"/>
            <w:rFonts w:hint="eastAsia"/>
            <w:noProof/>
            <w:sz w:val="24"/>
            <w:szCs w:val="24"/>
          </w:rPr>
          <w:t>第三部分</w:t>
        </w:r>
        <w:r w:rsidR="00724588" w:rsidRPr="00724588">
          <w:rPr>
            <w:rStyle w:val="af"/>
            <w:noProof/>
            <w:sz w:val="24"/>
            <w:szCs w:val="24"/>
          </w:rPr>
          <w:t xml:space="preserve"> </w:t>
        </w:r>
        <w:r w:rsidR="00724588" w:rsidRPr="00724588">
          <w:rPr>
            <w:rStyle w:val="af"/>
            <w:rFonts w:hint="eastAsia"/>
            <w:noProof/>
            <w:sz w:val="24"/>
            <w:szCs w:val="24"/>
          </w:rPr>
          <w:t>合同条款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_Toc457293331 \h </w:instrText>
        </w:r>
        <w:r w:rsidRPr="00724588">
          <w:rPr>
            <w:noProof/>
            <w:webHidden/>
            <w:sz w:val="24"/>
            <w:szCs w:val="24"/>
          </w:rPr>
        </w:r>
        <w:r w:rsidRPr="00724588">
          <w:rPr>
            <w:noProof/>
            <w:webHidden/>
            <w:sz w:val="24"/>
            <w:szCs w:val="24"/>
          </w:rPr>
          <w:fldChar w:fldCharType="separate"/>
        </w:r>
        <w:r w:rsidR="000D7A07">
          <w:rPr>
            <w:noProof/>
            <w:webHidden/>
            <w:sz w:val="24"/>
            <w:szCs w:val="24"/>
          </w:rPr>
          <w:t>12</w:t>
        </w:r>
        <w:r w:rsidRPr="00724588">
          <w:rPr>
            <w:noProof/>
            <w:webHidden/>
            <w:sz w:val="24"/>
            <w:szCs w:val="24"/>
          </w:rPr>
          <w:fldChar w:fldCharType="end"/>
        </w:r>
      </w:hyperlink>
    </w:p>
    <w:p w:rsidR="00724588" w:rsidRPr="00724588" w:rsidRDefault="00F6014D">
      <w:pPr>
        <w:pStyle w:val="10"/>
        <w:tabs>
          <w:tab w:val="right" w:leader="dot" w:pos="9402"/>
        </w:tabs>
        <w:rPr>
          <w:rFonts w:eastAsiaTheme="minorEastAsia" w:cstheme="minorBidi"/>
          <w:b w:val="0"/>
          <w:bCs w:val="0"/>
          <w:caps w:val="0"/>
          <w:noProof/>
          <w:sz w:val="24"/>
          <w:szCs w:val="24"/>
        </w:rPr>
      </w:pPr>
      <w:hyperlink w:anchor="_Toc457293332" w:history="1">
        <w:r w:rsidR="00724588" w:rsidRPr="00724588">
          <w:rPr>
            <w:rStyle w:val="af"/>
            <w:rFonts w:hint="eastAsia"/>
            <w:noProof/>
            <w:sz w:val="24"/>
            <w:szCs w:val="24"/>
          </w:rPr>
          <w:t>第四部分</w:t>
        </w:r>
        <w:r w:rsidR="00724588" w:rsidRPr="00724588">
          <w:rPr>
            <w:rStyle w:val="af"/>
            <w:noProof/>
            <w:sz w:val="24"/>
            <w:szCs w:val="24"/>
          </w:rPr>
          <w:t xml:space="preserve"> </w:t>
        </w:r>
        <w:r w:rsidR="00724588" w:rsidRPr="00724588">
          <w:rPr>
            <w:rStyle w:val="af"/>
            <w:rFonts w:hint="eastAsia"/>
            <w:noProof/>
            <w:sz w:val="24"/>
            <w:szCs w:val="24"/>
          </w:rPr>
          <w:t>用户需求书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_Toc457293332 \h </w:instrText>
        </w:r>
        <w:r w:rsidRPr="00724588">
          <w:rPr>
            <w:noProof/>
            <w:webHidden/>
            <w:sz w:val="24"/>
            <w:szCs w:val="24"/>
          </w:rPr>
        </w:r>
        <w:r w:rsidRPr="00724588">
          <w:rPr>
            <w:noProof/>
            <w:webHidden/>
            <w:sz w:val="24"/>
            <w:szCs w:val="24"/>
          </w:rPr>
          <w:fldChar w:fldCharType="separate"/>
        </w:r>
        <w:r w:rsidR="000D7A07">
          <w:rPr>
            <w:noProof/>
            <w:webHidden/>
            <w:sz w:val="24"/>
            <w:szCs w:val="24"/>
          </w:rPr>
          <w:t>15</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33" w:history="1">
        <w:r w:rsidR="00724588" w:rsidRPr="00724588">
          <w:rPr>
            <w:rStyle w:val="af"/>
            <w:noProof/>
            <w:sz w:val="24"/>
            <w:szCs w:val="24"/>
            <w:lang w:val="en-GB"/>
          </w:rPr>
          <w:t>4.1</w:t>
        </w:r>
        <w:r w:rsidR="00724588" w:rsidRPr="00724588">
          <w:rPr>
            <w:rStyle w:val="af"/>
            <w:rFonts w:hint="eastAsia"/>
            <w:noProof/>
            <w:sz w:val="24"/>
            <w:szCs w:val="24"/>
            <w:lang w:val="en-GB"/>
          </w:rPr>
          <w:t>用户总体需求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_Toc457293333 \h </w:instrText>
        </w:r>
        <w:r w:rsidRPr="00724588">
          <w:rPr>
            <w:noProof/>
            <w:webHidden/>
            <w:sz w:val="24"/>
            <w:szCs w:val="24"/>
          </w:rPr>
        </w:r>
        <w:r w:rsidRPr="00724588">
          <w:rPr>
            <w:noProof/>
            <w:webHidden/>
            <w:sz w:val="24"/>
            <w:szCs w:val="24"/>
          </w:rPr>
          <w:fldChar w:fldCharType="separate"/>
        </w:r>
        <w:r w:rsidR="000D7A07">
          <w:rPr>
            <w:noProof/>
            <w:webHidden/>
            <w:sz w:val="24"/>
            <w:szCs w:val="24"/>
          </w:rPr>
          <w:t>15</w:t>
        </w:r>
        <w:r w:rsidRPr="00724588">
          <w:rPr>
            <w:noProof/>
            <w:webHidden/>
            <w:sz w:val="24"/>
            <w:szCs w:val="24"/>
          </w:rPr>
          <w:fldChar w:fldCharType="end"/>
        </w:r>
      </w:hyperlink>
    </w:p>
    <w:p w:rsidR="00724588" w:rsidRPr="00724588" w:rsidRDefault="00F6014D">
      <w:pPr>
        <w:pStyle w:val="30"/>
        <w:tabs>
          <w:tab w:val="right" w:leader="dot" w:pos="9402"/>
        </w:tabs>
        <w:rPr>
          <w:rFonts w:eastAsiaTheme="minorEastAsia" w:cstheme="minorBidi"/>
          <w:i w:val="0"/>
          <w:iCs w:val="0"/>
          <w:noProof/>
          <w:sz w:val="24"/>
          <w:szCs w:val="24"/>
        </w:rPr>
      </w:pPr>
      <w:hyperlink w:anchor="_Toc457293334" w:history="1">
        <w:r w:rsidR="00724588" w:rsidRPr="00724588">
          <w:rPr>
            <w:rStyle w:val="af"/>
            <w:i w:val="0"/>
            <w:noProof/>
            <w:sz w:val="24"/>
            <w:szCs w:val="24"/>
            <w:lang w:val="en-GB"/>
          </w:rPr>
          <w:t>4.1.1</w:t>
        </w:r>
        <w:r w:rsidR="00724588" w:rsidRPr="00724588">
          <w:rPr>
            <w:rStyle w:val="af"/>
            <w:rFonts w:hint="eastAsia"/>
            <w:i w:val="0"/>
            <w:noProof/>
            <w:sz w:val="24"/>
            <w:szCs w:val="24"/>
            <w:lang w:val="en-GB"/>
          </w:rPr>
          <w:t>设备名称及数量</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_Toc457293334 \h </w:instrText>
        </w:r>
        <w:r w:rsidRPr="00724588">
          <w:rPr>
            <w:i w:val="0"/>
            <w:noProof/>
            <w:webHidden/>
            <w:sz w:val="24"/>
            <w:szCs w:val="24"/>
          </w:rPr>
        </w:r>
        <w:r w:rsidRPr="00724588">
          <w:rPr>
            <w:i w:val="0"/>
            <w:noProof/>
            <w:webHidden/>
            <w:sz w:val="24"/>
            <w:szCs w:val="24"/>
          </w:rPr>
          <w:fldChar w:fldCharType="separate"/>
        </w:r>
        <w:r w:rsidR="000D7A07">
          <w:rPr>
            <w:i w:val="0"/>
            <w:noProof/>
            <w:webHidden/>
            <w:sz w:val="24"/>
            <w:szCs w:val="24"/>
          </w:rPr>
          <w:t>15</w:t>
        </w:r>
        <w:r w:rsidRPr="00724588">
          <w:rPr>
            <w:i w:val="0"/>
            <w:noProof/>
            <w:webHidden/>
            <w:sz w:val="24"/>
            <w:szCs w:val="24"/>
          </w:rPr>
          <w:fldChar w:fldCharType="end"/>
        </w:r>
      </w:hyperlink>
    </w:p>
    <w:p w:rsidR="00724588" w:rsidRPr="00724588" w:rsidRDefault="00F6014D">
      <w:pPr>
        <w:pStyle w:val="30"/>
        <w:tabs>
          <w:tab w:val="right" w:leader="dot" w:pos="9402"/>
        </w:tabs>
        <w:rPr>
          <w:rFonts w:eastAsiaTheme="minorEastAsia" w:cstheme="minorBidi"/>
          <w:i w:val="0"/>
          <w:iCs w:val="0"/>
          <w:noProof/>
          <w:sz w:val="24"/>
          <w:szCs w:val="24"/>
        </w:rPr>
      </w:pPr>
      <w:hyperlink w:anchor="_Toc457293335" w:history="1">
        <w:r w:rsidR="00724588" w:rsidRPr="00724588">
          <w:rPr>
            <w:rStyle w:val="af"/>
            <w:i w:val="0"/>
            <w:noProof/>
            <w:sz w:val="24"/>
            <w:szCs w:val="24"/>
          </w:rPr>
          <w:t>4.1.2</w:t>
        </w:r>
        <w:r w:rsidR="00724588" w:rsidRPr="00724588">
          <w:rPr>
            <w:rStyle w:val="af"/>
            <w:rFonts w:hint="eastAsia"/>
            <w:i w:val="0"/>
            <w:noProof/>
            <w:sz w:val="24"/>
            <w:szCs w:val="24"/>
          </w:rPr>
          <w:t>特别提醒注意以下事项</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_Toc457293335 \h </w:instrText>
        </w:r>
        <w:r w:rsidRPr="00724588">
          <w:rPr>
            <w:i w:val="0"/>
            <w:noProof/>
            <w:webHidden/>
            <w:sz w:val="24"/>
            <w:szCs w:val="24"/>
          </w:rPr>
        </w:r>
        <w:r w:rsidRPr="00724588">
          <w:rPr>
            <w:i w:val="0"/>
            <w:noProof/>
            <w:webHidden/>
            <w:sz w:val="24"/>
            <w:szCs w:val="24"/>
          </w:rPr>
          <w:fldChar w:fldCharType="separate"/>
        </w:r>
        <w:r w:rsidR="000D7A07">
          <w:rPr>
            <w:i w:val="0"/>
            <w:noProof/>
            <w:webHidden/>
            <w:sz w:val="24"/>
            <w:szCs w:val="24"/>
          </w:rPr>
          <w:t>15</w:t>
        </w:r>
        <w:r w:rsidRPr="00724588">
          <w:rPr>
            <w:i w:val="0"/>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36" w:history="1">
        <w:r w:rsidR="00724588" w:rsidRPr="00724588">
          <w:rPr>
            <w:rStyle w:val="af"/>
            <w:noProof/>
            <w:sz w:val="24"/>
            <w:szCs w:val="24"/>
          </w:rPr>
          <w:t>4.2</w:t>
        </w:r>
        <w:r w:rsidR="00724588" w:rsidRPr="00724588">
          <w:rPr>
            <w:rStyle w:val="af"/>
            <w:rFonts w:hint="eastAsia"/>
            <w:noProof/>
            <w:sz w:val="24"/>
            <w:szCs w:val="24"/>
          </w:rPr>
          <w:t>说明</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_Toc457293336 \h </w:instrText>
        </w:r>
        <w:r w:rsidRPr="00724588">
          <w:rPr>
            <w:noProof/>
            <w:webHidden/>
            <w:sz w:val="24"/>
            <w:szCs w:val="24"/>
          </w:rPr>
        </w:r>
        <w:r w:rsidRPr="00724588">
          <w:rPr>
            <w:noProof/>
            <w:webHidden/>
            <w:sz w:val="24"/>
            <w:szCs w:val="24"/>
          </w:rPr>
          <w:fldChar w:fldCharType="separate"/>
        </w:r>
        <w:r w:rsidR="000D7A07">
          <w:rPr>
            <w:noProof/>
            <w:webHidden/>
            <w:sz w:val="24"/>
            <w:szCs w:val="24"/>
          </w:rPr>
          <w:t>15</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37" w:history="1">
        <w:r w:rsidR="00724588" w:rsidRPr="00724588">
          <w:rPr>
            <w:rStyle w:val="af"/>
            <w:noProof/>
            <w:sz w:val="24"/>
            <w:szCs w:val="24"/>
          </w:rPr>
          <w:t>4.3</w:t>
        </w:r>
        <w:r w:rsidR="00724588" w:rsidRPr="00724588">
          <w:rPr>
            <w:rStyle w:val="af"/>
            <w:rFonts w:hint="eastAsia"/>
            <w:noProof/>
            <w:sz w:val="24"/>
            <w:szCs w:val="24"/>
          </w:rPr>
          <w:t>仪器的配置与技术参数要求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_Toc457293337 \h </w:instrText>
        </w:r>
        <w:r w:rsidRPr="00724588">
          <w:rPr>
            <w:noProof/>
            <w:webHidden/>
            <w:sz w:val="24"/>
            <w:szCs w:val="24"/>
          </w:rPr>
        </w:r>
        <w:r w:rsidRPr="00724588">
          <w:rPr>
            <w:noProof/>
            <w:webHidden/>
            <w:sz w:val="24"/>
            <w:szCs w:val="24"/>
          </w:rPr>
          <w:fldChar w:fldCharType="separate"/>
        </w:r>
        <w:r w:rsidR="000D7A07">
          <w:rPr>
            <w:noProof/>
            <w:webHidden/>
            <w:sz w:val="24"/>
            <w:szCs w:val="24"/>
          </w:rPr>
          <w:t>16</w:t>
        </w:r>
        <w:r w:rsidRPr="00724588">
          <w:rPr>
            <w:noProof/>
            <w:webHidden/>
            <w:sz w:val="24"/>
            <w:szCs w:val="24"/>
          </w:rPr>
          <w:fldChar w:fldCharType="end"/>
        </w:r>
      </w:hyperlink>
    </w:p>
    <w:p w:rsidR="00724588" w:rsidRPr="00724588" w:rsidRDefault="00F6014D">
      <w:pPr>
        <w:pStyle w:val="10"/>
        <w:tabs>
          <w:tab w:val="right" w:leader="dot" w:pos="9402"/>
        </w:tabs>
        <w:rPr>
          <w:rFonts w:eastAsiaTheme="minorEastAsia" w:cstheme="minorBidi"/>
          <w:b w:val="0"/>
          <w:bCs w:val="0"/>
          <w:caps w:val="0"/>
          <w:noProof/>
          <w:sz w:val="24"/>
          <w:szCs w:val="24"/>
        </w:rPr>
      </w:pPr>
      <w:hyperlink w:anchor="_Toc457293338" w:history="1">
        <w:r w:rsidR="00724588" w:rsidRPr="00724588">
          <w:rPr>
            <w:rStyle w:val="af"/>
            <w:rFonts w:hint="eastAsia"/>
            <w:noProof/>
            <w:sz w:val="24"/>
            <w:szCs w:val="24"/>
          </w:rPr>
          <w:t>第五部分</w:t>
        </w:r>
        <w:r w:rsidR="00724588" w:rsidRPr="00724588">
          <w:rPr>
            <w:rStyle w:val="af"/>
            <w:noProof/>
            <w:sz w:val="24"/>
            <w:szCs w:val="24"/>
          </w:rPr>
          <w:t xml:space="preserve"> </w:t>
        </w:r>
        <w:r w:rsidR="00724588" w:rsidRPr="00724588">
          <w:rPr>
            <w:rStyle w:val="af"/>
            <w:rFonts w:hint="eastAsia"/>
            <w:noProof/>
            <w:sz w:val="24"/>
            <w:szCs w:val="24"/>
          </w:rPr>
          <w:t>评标办法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_Toc457293338 \h </w:instrText>
        </w:r>
        <w:r w:rsidRPr="00724588">
          <w:rPr>
            <w:noProof/>
            <w:webHidden/>
            <w:sz w:val="24"/>
            <w:szCs w:val="24"/>
          </w:rPr>
        </w:r>
        <w:r w:rsidRPr="00724588">
          <w:rPr>
            <w:noProof/>
            <w:webHidden/>
            <w:sz w:val="24"/>
            <w:szCs w:val="24"/>
          </w:rPr>
          <w:fldChar w:fldCharType="separate"/>
        </w:r>
        <w:r w:rsidR="000D7A07">
          <w:rPr>
            <w:noProof/>
            <w:webHidden/>
            <w:sz w:val="24"/>
            <w:szCs w:val="24"/>
          </w:rPr>
          <w:t>24</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39" w:history="1">
        <w:r w:rsidR="00724588" w:rsidRPr="00724588">
          <w:rPr>
            <w:rStyle w:val="af"/>
            <w:noProof/>
            <w:sz w:val="24"/>
            <w:szCs w:val="24"/>
          </w:rPr>
          <w:t>5.1</w:t>
        </w:r>
        <w:r w:rsidR="00724588" w:rsidRPr="00724588">
          <w:rPr>
            <w:rStyle w:val="af"/>
            <w:rFonts w:hint="eastAsia"/>
            <w:noProof/>
            <w:sz w:val="24"/>
            <w:szCs w:val="24"/>
          </w:rPr>
          <w:t>综合评估法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_Toc457293339 \h </w:instrText>
        </w:r>
        <w:r w:rsidRPr="00724588">
          <w:rPr>
            <w:noProof/>
            <w:webHidden/>
            <w:sz w:val="24"/>
            <w:szCs w:val="24"/>
          </w:rPr>
        </w:r>
        <w:r w:rsidRPr="00724588">
          <w:rPr>
            <w:noProof/>
            <w:webHidden/>
            <w:sz w:val="24"/>
            <w:szCs w:val="24"/>
          </w:rPr>
          <w:fldChar w:fldCharType="separate"/>
        </w:r>
        <w:r w:rsidR="000D7A07">
          <w:rPr>
            <w:noProof/>
            <w:webHidden/>
            <w:sz w:val="24"/>
            <w:szCs w:val="24"/>
          </w:rPr>
          <w:t>24</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40" w:history="1">
        <w:r w:rsidR="00724588" w:rsidRPr="00724588">
          <w:rPr>
            <w:rStyle w:val="af"/>
            <w:noProof/>
            <w:sz w:val="24"/>
            <w:szCs w:val="24"/>
          </w:rPr>
          <w:t>5.2</w:t>
        </w:r>
        <w:r w:rsidR="00724588" w:rsidRPr="00724588">
          <w:rPr>
            <w:rStyle w:val="af"/>
            <w:rFonts w:hint="eastAsia"/>
            <w:noProof/>
            <w:sz w:val="24"/>
            <w:szCs w:val="24"/>
          </w:rPr>
          <w:t>中标候选人推荐原则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_Toc457293340 \h </w:instrText>
        </w:r>
        <w:r w:rsidRPr="00724588">
          <w:rPr>
            <w:noProof/>
            <w:webHidden/>
            <w:sz w:val="24"/>
            <w:szCs w:val="24"/>
          </w:rPr>
        </w:r>
        <w:r w:rsidRPr="00724588">
          <w:rPr>
            <w:noProof/>
            <w:webHidden/>
            <w:sz w:val="24"/>
            <w:szCs w:val="24"/>
          </w:rPr>
          <w:fldChar w:fldCharType="separate"/>
        </w:r>
        <w:r w:rsidR="000D7A07">
          <w:rPr>
            <w:noProof/>
            <w:webHidden/>
            <w:sz w:val="24"/>
            <w:szCs w:val="24"/>
          </w:rPr>
          <w:t>24</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41" w:history="1">
        <w:r w:rsidR="00724588" w:rsidRPr="00724588">
          <w:rPr>
            <w:rStyle w:val="af"/>
            <w:noProof/>
            <w:sz w:val="24"/>
            <w:szCs w:val="24"/>
          </w:rPr>
          <w:t>5.3</w:t>
        </w:r>
        <w:r w:rsidR="00724588" w:rsidRPr="00724588">
          <w:rPr>
            <w:rStyle w:val="af"/>
            <w:rFonts w:hint="eastAsia"/>
            <w:noProof/>
            <w:sz w:val="24"/>
            <w:szCs w:val="24"/>
          </w:rPr>
          <w:t>评标程序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_Toc457293341 \h </w:instrText>
        </w:r>
        <w:r w:rsidRPr="00724588">
          <w:rPr>
            <w:noProof/>
            <w:webHidden/>
            <w:sz w:val="24"/>
            <w:szCs w:val="24"/>
          </w:rPr>
        </w:r>
        <w:r w:rsidRPr="00724588">
          <w:rPr>
            <w:noProof/>
            <w:webHidden/>
            <w:sz w:val="24"/>
            <w:szCs w:val="24"/>
          </w:rPr>
          <w:fldChar w:fldCharType="separate"/>
        </w:r>
        <w:r w:rsidR="000D7A07">
          <w:rPr>
            <w:noProof/>
            <w:webHidden/>
            <w:sz w:val="24"/>
            <w:szCs w:val="24"/>
          </w:rPr>
          <w:t>24</w:t>
        </w:r>
        <w:r w:rsidRPr="00724588">
          <w:rPr>
            <w:noProof/>
            <w:webHidden/>
            <w:sz w:val="24"/>
            <w:szCs w:val="24"/>
          </w:rPr>
          <w:fldChar w:fldCharType="end"/>
        </w:r>
      </w:hyperlink>
    </w:p>
    <w:p w:rsidR="00724588" w:rsidRPr="00724588" w:rsidRDefault="00F6014D">
      <w:pPr>
        <w:pStyle w:val="30"/>
        <w:tabs>
          <w:tab w:val="right" w:leader="dot" w:pos="9402"/>
        </w:tabs>
        <w:rPr>
          <w:rFonts w:eastAsiaTheme="minorEastAsia" w:cstheme="minorBidi"/>
          <w:i w:val="0"/>
          <w:iCs w:val="0"/>
          <w:noProof/>
          <w:sz w:val="24"/>
          <w:szCs w:val="24"/>
        </w:rPr>
      </w:pPr>
      <w:hyperlink w:anchor="_Toc457293342" w:history="1">
        <w:r w:rsidR="00724588" w:rsidRPr="00724588">
          <w:rPr>
            <w:rStyle w:val="af"/>
            <w:i w:val="0"/>
            <w:noProof/>
            <w:sz w:val="24"/>
            <w:szCs w:val="24"/>
          </w:rPr>
          <w:t>5.3.1</w:t>
        </w:r>
        <w:r w:rsidR="00724588" w:rsidRPr="00724588">
          <w:rPr>
            <w:rStyle w:val="af"/>
            <w:rFonts w:hint="eastAsia"/>
            <w:i w:val="0"/>
            <w:noProof/>
            <w:sz w:val="24"/>
            <w:szCs w:val="24"/>
          </w:rPr>
          <w:t>初步评审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_Toc457293342 \h </w:instrText>
        </w:r>
        <w:r w:rsidRPr="00724588">
          <w:rPr>
            <w:i w:val="0"/>
            <w:noProof/>
            <w:webHidden/>
            <w:sz w:val="24"/>
            <w:szCs w:val="24"/>
          </w:rPr>
        </w:r>
        <w:r w:rsidRPr="00724588">
          <w:rPr>
            <w:i w:val="0"/>
            <w:noProof/>
            <w:webHidden/>
            <w:sz w:val="24"/>
            <w:szCs w:val="24"/>
          </w:rPr>
          <w:fldChar w:fldCharType="separate"/>
        </w:r>
        <w:r w:rsidR="000D7A07">
          <w:rPr>
            <w:i w:val="0"/>
            <w:noProof/>
            <w:webHidden/>
            <w:sz w:val="24"/>
            <w:szCs w:val="24"/>
          </w:rPr>
          <w:t>24</w:t>
        </w:r>
        <w:r w:rsidRPr="00724588">
          <w:rPr>
            <w:i w:val="0"/>
            <w:noProof/>
            <w:webHidden/>
            <w:sz w:val="24"/>
            <w:szCs w:val="24"/>
          </w:rPr>
          <w:fldChar w:fldCharType="end"/>
        </w:r>
      </w:hyperlink>
    </w:p>
    <w:p w:rsidR="00724588" w:rsidRPr="00724588" w:rsidRDefault="00F6014D">
      <w:pPr>
        <w:pStyle w:val="30"/>
        <w:tabs>
          <w:tab w:val="right" w:leader="dot" w:pos="9402"/>
        </w:tabs>
        <w:rPr>
          <w:rFonts w:eastAsiaTheme="minorEastAsia" w:cstheme="minorBidi"/>
          <w:i w:val="0"/>
          <w:iCs w:val="0"/>
          <w:noProof/>
          <w:sz w:val="24"/>
          <w:szCs w:val="24"/>
        </w:rPr>
      </w:pPr>
      <w:hyperlink w:anchor="_Toc457293343" w:history="1">
        <w:r w:rsidR="00724588" w:rsidRPr="00724588">
          <w:rPr>
            <w:rStyle w:val="af"/>
            <w:i w:val="0"/>
            <w:noProof/>
            <w:sz w:val="24"/>
            <w:szCs w:val="24"/>
          </w:rPr>
          <w:t xml:space="preserve">5.3.2 </w:t>
        </w:r>
        <w:r w:rsidR="00724588" w:rsidRPr="00724588">
          <w:rPr>
            <w:rStyle w:val="af"/>
            <w:rFonts w:hint="eastAsia"/>
            <w:i w:val="0"/>
            <w:noProof/>
            <w:sz w:val="24"/>
            <w:szCs w:val="24"/>
          </w:rPr>
          <w:t>详细评审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_Toc457293343 \h </w:instrText>
        </w:r>
        <w:r w:rsidRPr="00724588">
          <w:rPr>
            <w:i w:val="0"/>
            <w:noProof/>
            <w:webHidden/>
            <w:sz w:val="24"/>
            <w:szCs w:val="24"/>
          </w:rPr>
        </w:r>
        <w:r w:rsidRPr="00724588">
          <w:rPr>
            <w:i w:val="0"/>
            <w:noProof/>
            <w:webHidden/>
            <w:sz w:val="24"/>
            <w:szCs w:val="24"/>
          </w:rPr>
          <w:fldChar w:fldCharType="separate"/>
        </w:r>
        <w:r w:rsidR="000D7A07">
          <w:rPr>
            <w:i w:val="0"/>
            <w:noProof/>
            <w:webHidden/>
            <w:sz w:val="24"/>
            <w:szCs w:val="24"/>
          </w:rPr>
          <w:t>24</w:t>
        </w:r>
        <w:r w:rsidRPr="00724588">
          <w:rPr>
            <w:i w:val="0"/>
            <w:noProof/>
            <w:webHidden/>
            <w:sz w:val="24"/>
            <w:szCs w:val="24"/>
          </w:rPr>
          <w:fldChar w:fldCharType="end"/>
        </w:r>
      </w:hyperlink>
    </w:p>
    <w:p w:rsidR="00724588" w:rsidRPr="00724588" w:rsidRDefault="00F6014D">
      <w:pPr>
        <w:pStyle w:val="30"/>
        <w:tabs>
          <w:tab w:val="right" w:leader="dot" w:pos="9402"/>
        </w:tabs>
        <w:rPr>
          <w:rFonts w:eastAsiaTheme="minorEastAsia" w:cstheme="minorBidi"/>
          <w:i w:val="0"/>
          <w:iCs w:val="0"/>
          <w:noProof/>
          <w:sz w:val="24"/>
          <w:szCs w:val="24"/>
        </w:rPr>
      </w:pPr>
      <w:hyperlink w:anchor="_Toc457293344" w:history="1">
        <w:r w:rsidR="00724588" w:rsidRPr="00724588">
          <w:rPr>
            <w:rStyle w:val="af"/>
            <w:i w:val="0"/>
            <w:noProof/>
            <w:sz w:val="24"/>
            <w:szCs w:val="24"/>
          </w:rPr>
          <w:t xml:space="preserve">5.3.3 </w:t>
        </w:r>
        <w:r w:rsidR="00724588" w:rsidRPr="00724588">
          <w:rPr>
            <w:rStyle w:val="af"/>
            <w:rFonts w:hint="eastAsia"/>
            <w:i w:val="0"/>
            <w:noProof/>
            <w:sz w:val="24"/>
            <w:szCs w:val="24"/>
          </w:rPr>
          <w:t>投标文件的澄清和补正</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_Toc457293344 \h </w:instrText>
        </w:r>
        <w:r w:rsidRPr="00724588">
          <w:rPr>
            <w:i w:val="0"/>
            <w:noProof/>
            <w:webHidden/>
            <w:sz w:val="24"/>
            <w:szCs w:val="24"/>
          </w:rPr>
        </w:r>
        <w:r w:rsidRPr="00724588">
          <w:rPr>
            <w:i w:val="0"/>
            <w:noProof/>
            <w:webHidden/>
            <w:sz w:val="24"/>
            <w:szCs w:val="24"/>
          </w:rPr>
          <w:fldChar w:fldCharType="separate"/>
        </w:r>
        <w:r w:rsidR="000D7A07">
          <w:rPr>
            <w:i w:val="0"/>
            <w:noProof/>
            <w:webHidden/>
            <w:sz w:val="24"/>
            <w:szCs w:val="24"/>
          </w:rPr>
          <w:t>25</w:t>
        </w:r>
        <w:r w:rsidRPr="00724588">
          <w:rPr>
            <w:i w:val="0"/>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45" w:history="1">
        <w:r w:rsidR="00724588" w:rsidRPr="00724588">
          <w:rPr>
            <w:rStyle w:val="af"/>
            <w:noProof/>
            <w:sz w:val="24"/>
            <w:szCs w:val="24"/>
          </w:rPr>
          <w:t>5.4</w:t>
        </w:r>
        <w:r w:rsidR="00724588" w:rsidRPr="00724588">
          <w:rPr>
            <w:rStyle w:val="af"/>
            <w:rFonts w:hint="eastAsia"/>
            <w:noProof/>
            <w:sz w:val="24"/>
            <w:szCs w:val="24"/>
          </w:rPr>
          <w:t>如发现下列情况之一的，将按否决投标处理：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_Toc457293345 \h </w:instrText>
        </w:r>
        <w:r w:rsidRPr="00724588">
          <w:rPr>
            <w:noProof/>
            <w:webHidden/>
            <w:sz w:val="24"/>
            <w:szCs w:val="24"/>
          </w:rPr>
        </w:r>
        <w:r w:rsidRPr="00724588">
          <w:rPr>
            <w:noProof/>
            <w:webHidden/>
            <w:sz w:val="24"/>
            <w:szCs w:val="24"/>
          </w:rPr>
          <w:fldChar w:fldCharType="separate"/>
        </w:r>
        <w:r w:rsidR="000D7A07">
          <w:rPr>
            <w:noProof/>
            <w:webHidden/>
            <w:sz w:val="24"/>
            <w:szCs w:val="24"/>
          </w:rPr>
          <w:t>25</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46" w:history="1">
        <w:r w:rsidR="00724588" w:rsidRPr="00724588">
          <w:rPr>
            <w:rStyle w:val="af"/>
            <w:noProof/>
            <w:sz w:val="24"/>
            <w:szCs w:val="24"/>
          </w:rPr>
          <w:t>5.5</w:t>
        </w:r>
        <w:r w:rsidR="00724588" w:rsidRPr="00724588">
          <w:rPr>
            <w:rStyle w:val="af"/>
            <w:rFonts w:hint="eastAsia"/>
            <w:noProof/>
            <w:sz w:val="24"/>
            <w:szCs w:val="24"/>
          </w:rPr>
          <w:t>本项目非实质性要求和条件的处理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_Toc457293346 \h </w:instrText>
        </w:r>
        <w:r w:rsidRPr="00724588">
          <w:rPr>
            <w:noProof/>
            <w:webHidden/>
            <w:sz w:val="24"/>
            <w:szCs w:val="24"/>
          </w:rPr>
        </w:r>
        <w:r w:rsidRPr="00724588">
          <w:rPr>
            <w:noProof/>
            <w:webHidden/>
            <w:sz w:val="24"/>
            <w:szCs w:val="24"/>
          </w:rPr>
          <w:fldChar w:fldCharType="separate"/>
        </w:r>
        <w:r w:rsidR="000D7A07">
          <w:rPr>
            <w:noProof/>
            <w:webHidden/>
            <w:sz w:val="24"/>
            <w:szCs w:val="24"/>
          </w:rPr>
          <w:t>26</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47" w:history="1">
        <w:r w:rsidR="00724588" w:rsidRPr="00724588">
          <w:rPr>
            <w:rStyle w:val="af"/>
            <w:noProof/>
            <w:sz w:val="24"/>
            <w:szCs w:val="24"/>
          </w:rPr>
          <w:t>5.6</w:t>
        </w:r>
        <w:r w:rsidR="00724588" w:rsidRPr="00724588">
          <w:rPr>
            <w:rStyle w:val="af"/>
            <w:rFonts w:hint="eastAsia"/>
            <w:noProof/>
            <w:sz w:val="24"/>
            <w:szCs w:val="24"/>
          </w:rPr>
          <w:t>评分标准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_Toc457293347 \h </w:instrText>
        </w:r>
        <w:r w:rsidRPr="00724588">
          <w:rPr>
            <w:noProof/>
            <w:webHidden/>
            <w:sz w:val="24"/>
            <w:szCs w:val="24"/>
          </w:rPr>
        </w:r>
        <w:r w:rsidRPr="00724588">
          <w:rPr>
            <w:noProof/>
            <w:webHidden/>
            <w:sz w:val="24"/>
            <w:szCs w:val="24"/>
          </w:rPr>
          <w:fldChar w:fldCharType="separate"/>
        </w:r>
        <w:r w:rsidR="000D7A07">
          <w:rPr>
            <w:noProof/>
            <w:webHidden/>
            <w:sz w:val="24"/>
            <w:szCs w:val="24"/>
          </w:rPr>
          <w:t>26</w:t>
        </w:r>
        <w:r w:rsidRPr="00724588">
          <w:rPr>
            <w:noProof/>
            <w:webHidden/>
            <w:sz w:val="24"/>
            <w:szCs w:val="24"/>
          </w:rPr>
          <w:fldChar w:fldCharType="end"/>
        </w:r>
      </w:hyperlink>
    </w:p>
    <w:p w:rsidR="00724588" w:rsidRPr="00724588" w:rsidRDefault="00F6014D">
      <w:pPr>
        <w:pStyle w:val="10"/>
        <w:tabs>
          <w:tab w:val="right" w:leader="dot" w:pos="9402"/>
        </w:tabs>
        <w:rPr>
          <w:rFonts w:eastAsiaTheme="minorEastAsia" w:cstheme="minorBidi"/>
          <w:b w:val="0"/>
          <w:bCs w:val="0"/>
          <w:caps w:val="0"/>
          <w:noProof/>
          <w:sz w:val="24"/>
          <w:szCs w:val="24"/>
        </w:rPr>
      </w:pPr>
      <w:hyperlink w:anchor="_Toc457293348" w:history="1">
        <w:r w:rsidR="00724588" w:rsidRPr="00724588">
          <w:rPr>
            <w:rStyle w:val="af"/>
            <w:rFonts w:hint="eastAsia"/>
            <w:noProof/>
            <w:sz w:val="24"/>
            <w:szCs w:val="24"/>
          </w:rPr>
          <w:t>第六部分</w:t>
        </w:r>
        <w:r w:rsidR="00724588" w:rsidRPr="00724588">
          <w:rPr>
            <w:rStyle w:val="af"/>
            <w:noProof/>
            <w:sz w:val="24"/>
            <w:szCs w:val="24"/>
          </w:rPr>
          <w:t xml:space="preserve"> </w:t>
        </w:r>
        <w:r w:rsidR="00724588" w:rsidRPr="00724588">
          <w:rPr>
            <w:rStyle w:val="af"/>
            <w:rFonts w:hint="eastAsia"/>
            <w:noProof/>
            <w:sz w:val="24"/>
            <w:szCs w:val="24"/>
          </w:rPr>
          <w:t>投标文件格式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_Toc457293348 \h </w:instrText>
        </w:r>
        <w:r w:rsidRPr="00724588">
          <w:rPr>
            <w:noProof/>
            <w:webHidden/>
            <w:sz w:val="24"/>
            <w:szCs w:val="24"/>
          </w:rPr>
        </w:r>
        <w:r w:rsidRPr="00724588">
          <w:rPr>
            <w:noProof/>
            <w:webHidden/>
            <w:sz w:val="24"/>
            <w:szCs w:val="24"/>
          </w:rPr>
          <w:fldChar w:fldCharType="separate"/>
        </w:r>
        <w:r w:rsidR="000D7A07">
          <w:rPr>
            <w:noProof/>
            <w:webHidden/>
            <w:sz w:val="24"/>
            <w:szCs w:val="24"/>
          </w:rPr>
          <w:t>28</w:t>
        </w:r>
        <w:r w:rsidRPr="00724588">
          <w:rPr>
            <w:noProof/>
            <w:webHidden/>
            <w:sz w:val="24"/>
            <w:szCs w:val="24"/>
          </w:rPr>
          <w:fldChar w:fldCharType="end"/>
        </w:r>
      </w:hyperlink>
    </w:p>
    <w:p w:rsidR="00724588" w:rsidRPr="00724588" w:rsidRDefault="00F6014D">
      <w:pPr>
        <w:pStyle w:val="10"/>
        <w:tabs>
          <w:tab w:val="right" w:leader="dot" w:pos="9402"/>
        </w:tabs>
        <w:rPr>
          <w:rFonts w:eastAsiaTheme="minorEastAsia" w:cstheme="minorBidi"/>
          <w:b w:val="0"/>
          <w:bCs w:val="0"/>
          <w:caps w:val="0"/>
          <w:noProof/>
          <w:sz w:val="24"/>
          <w:szCs w:val="24"/>
        </w:rPr>
      </w:pPr>
      <w:hyperlink w:anchor="_Toc457293349" w:history="1">
        <w:r w:rsidR="00724588" w:rsidRPr="00724588">
          <w:rPr>
            <w:rStyle w:val="af"/>
            <w:rFonts w:hint="eastAsia"/>
            <w:noProof/>
            <w:sz w:val="24"/>
            <w:szCs w:val="24"/>
          </w:rPr>
          <w:t>投标确认书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_Toc457293349 \h </w:instrText>
        </w:r>
        <w:r w:rsidRPr="00724588">
          <w:rPr>
            <w:noProof/>
            <w:webHidden/>
            <w:sz w:val="24"/>
            <w:szCs w:val="24"/>
          </w:rPr>
        </w:r>
        <w:r w:rsidRPr="00724588">
          <w:rPr>
            <w:noProof/>
            <w:webHidden/>
            <w:sz w:val="24"/>
            <w:szCs w:val="24"/>
          </w:rPr>
          <w:fldChar w:fldCharType="separate"/>
        </w:r>
        <w:r w:rsidR="000D7A07">
          <w:rPr>
            <w:noProof/>
            <w:webHidden/>
            <w:sz w:val="24"/>
            <w:szCs w:val="24"/>
          </w:rPr>
          <w:t>30</w:t>
        </w:r>
        <w:r w:rsidRPr="00724588">
          <w:rPr>
            <w:noProof/>
            <w:webHidden/>
            <w:sz w:val="24"/>
            <w:szCs w:val="24"/>
          </w:rPr>
          <w:fldChar w:fldCharType="end"/>
        </w:r>
      </w:hyperlink>
    </w:p>
    <w:p w:rsidR="00724588" w:rsidRPr="00724588" w:rsidRDefault="00F6014D">
      <w:pPr>
        <w:pStyle w:val="10"/>
        <w:tabs>
          <w:tab w:val="right" w:leader="dot" w:pos="9402"/>
        </w:tabs>
        <w:rPr>
          <w:rFonts w:eastAsiaTheme="minorEastAsia" w:cstheme="minorBidi"/>
          <w:b w:val="0"/>
          <w:bCs w:val="0"/>
          <w:caps w:val="0"/>
          <w:noProof/>
          <w:sz w:val="24"/>
          <w:szCs w:val="24"/>
        </w:rPr>
      </w:pPr>
      <w:hyperlink w:anchor="_Toc457293350" w:history="1">
        <w:r w:rsidR="00724588" w:rsidRPr="00724588">
          <w:rPr>
            <w:rStyle w:val="af"/>
            <w:rFonts w:hint="eastAsia"/>
            <w:noProof/>
            <w:sz w:val="24"/>
            <w:szCs w:val="24"/>
          </w:rPr>
          <w:t>价格部分：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_Toc457293350 \h </w:instrText>
        </w:r>
        <w:r w:rsidRPr="00724588">
          <w:rPr>
            <w:noProof/>
            <w:webHidden/>
            <w:sz w:val="24"/>
            <w:szCs w:val="24"/>
          </w:rPr>
        </w:r>
        <w:r w:rsidRPr="00724588">
          <w:rPr>
            <w:noProof/>
            <w:webHidden/>
            <w:sz w:val="24"/>
            <w:szCs w:val="24"/>
          </w:rPr>
          <w:fldChar w:fldCharType="separate"/>
        </w:r>
        <w:r w:rsidR="000D7A07">
          <w:rPr>
            <w:noProof/>
            <w:webHidden/>
            <w:sz w:val="24"/>
            <w:szCs w:val="24"/>
          </w:rPr>
          <w:t>31</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51" w:history="1">
        <w:r w:rsidR="00724588" w:rsidRPr="00724588">
          <w:rPr>
            <w:rStyle w:val="af"/>
            <w:rFonts w:hint="eastAsia"/>
            <w:noProof/>
            <w:sz w:val="24"/>
            <w:szCs w:val="24"/>
          </w:rPr>
          <w:t>格式</w:t>
        </w:r>
        <w:r w:rsidR="00724588" w:rsidRPr="00724588">
          <w:rPr>
            <w:rStyle w:val="af"/>
            <w:noProof/>
            <w:sz w:val="24"/>
            <w:szCs w:val="24"/>
          </w:rPr>
          <w:t>1</w:t>
        </w:r>
        <w:r w:rsidR="00724588" w:rsidRPr="00724588">
          <w:rPr>
            <w:rStyle w:val="af"/>
            <w:rFonts w:hint="eastAsia"/>
            <w:noProof/>
            <w:sz w:val="24"/>
            <w:szCs w:val="24"/>
          </w:rPr>
          <w:t>：投标报价表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_Toc457293351 \h </w:instrText>
        </w:r>
        <w:r w:rsidRPr="00724588">
          <w:rPr>
            <w:noProof/>
            <w:webHidden/>
            <w:sz w:val="24"/>
            <w:szCs w:val="24"/>
          </w:rPr>
        </w:r>
        <w:r w:rsidRPr="00724588">
          <w:rPr>
            <w:noProof/>
            <w:webHidden/>
            <w:sz w:val="24"/>
            <w:szCs w:val="24"/>
          </w:rPr>
          <w:fldChar w:fldCharType="separate"/>
        </w:r>
        <w:r w:rsidR="000D7A07">
          <w:rPr>
            <w:noProof/>
            <w:webHidden/>
            <w:sz w:val="24"/>
            <w:szCs w:val="24"/>
          </w:rPr>
          <w:t>31</w:t>
        </w:r>
        <w:r w:rsidRPr="00724588">
          <w:rPr>
            <w:noProof/>
            <w:webHidden/>
            <w:sz w:val="24"/>
            <w:szCs w:val="24"/>
          </w:rPr>
          <w:fldChar w:fldCharType="end"/>
        </w:r>
      </w:hyperlink>
    </w:p>
    <w:p w:rsidR="00724588" w:rsidRPr="00724588" w:rsidRDefault="00F6014D">
      <w:pPr>
        <w:pStyle w:val="10"/>
        <w:tabs>
          <w:tab w:val="right" w:leader="dot" w:pos="9402"/>
        </w:tabs>
        <w:rPr>
          <w:rFonts w:eastAsiaTheme="minorEastAsia" w:cstheme="minorBidi"/>
          <w:b w:val="0"/>
          <w:bCs w:val="0"/>
          <w:caps w:val="0"/>
          <w:noProof/>
          <w:sz w:val="24"/>
          <w:szCs w:val="24"/>
        </w:rPr>
      </w:pPr>
      <w:hyperlink w:anchor="_Toc457293352" w:history="1">
        <w:r w:rsidR="00724588" w:rsidRPr="00724588">
          <w:rPr>
            <w:rStyle w:val="af"/>
            <w:rFonts w:hint="eastAsia"/>
            <w:noProof/>
            <w:sz w:val="24"/>
            <w:szCs w:val="24"/>
          </w:rPr>
          <w:t>商务部分：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_Toc457293352 \h </w:instrText>
        </w:r>
        <w:r w:rsidRPr="00724588">
          <w:rPr>
            <w:noProof/>
            <w:webHidden/>
            <w:sz w:val="24"/>
            <w:szCs w:val="24"/>
          </w:rPr>
        </w:r>
        <w:r w:rsidRPr="00724588">
          <w:rPr>
            <w:noProof/>
            <w:webHidden/>
            <w:sz w:val="24"/>
            <w:szCs w:val="24"/>
          </w:rPr>
          <w:fldChar w:fldCharType="separate"/>
        </w:r>
        <w:r w:rsidR="000D7A07">
          <w:rPr>
            <w:noProof/>
            <w:webHidden/>
            <w:sz w:val="24"/>
            <w:szCs w:val="24"/>
          </w:rPr>
          <w:t>32</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53" w:history="1">
        <w:r w:rsidR="00724588" w:rsidRPr="00724588">
          <w:rPr>
            <w:rStyle w:val="af"/>
            <w:rFonts w:hint="eastAsia"/>
            <w:noProof/>
            <w:sz w:val="24"/>
            <w:szCs w:val="24"/>
          </w:rPr>
          <w:t>一、投标函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_Toc457293353 \h </w:instrText>
        </w:r>
        <w:r w:rsidRPr="00724588">
          <w:rPr>
            <w:noProof/>
            <w:webHidden/>
            <w:sz w:val="24"/>
            <w:szCs w:val="24"/>
          </w:rPr>
        </w:r>
        <w:r w:rsidRPr="00724588">
          <w:rPr>
            <w:noProof/>
            <w:webHidden/>
            <w:sz w:val="24"/>
            <w:szCs w:val="24"/>
          </w:rPr>
          <w:fldChar w:fldCharType="separate"/>
        </w:r>
        <w:r w:rsidR="000D7A07">
          <w:rPr>
            <w:noProof/>
            <w:webHidden/>
            <w:sz w:val="24"/>
            <w:szCs w:val="24"/>
          </w:rPr>
          <w:t>32</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54" w:history="1">
        <w:r w:rsidR="00724588" w:rsidRPr="00724588">
          <w:rPr>
            <w:rStyle w:val="af"/>
            <w:rFonts w:hint="eastAsia"/>
            <w:noProof/>
            <w:sz w:val="24"/>
            <w:szCs w:val="24"/>
          </w:rPr>
          <w:t>二、法定代表人身份证明书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_Toc457293354 \h </w:instrText>
        </w:r>
        <w:r w:rsidRPr="00724588">
          <w:rPr>
            <w:noProof/>
            <w:webHidden/>
            <w:sz w:val="24"/>
            <w:szCs w:val="24"/>
          </w:rPr>
        </w:r>
        <w:r w:rsidRPr="00724588">
          <w:rPr>
            <w:noProof/>
            <w:webHidden/>
            <w:sz w:val="24"/>
            <w:szCs w:val="24"/>
          </w:rPr>
          <w:fldChar w:fldCharType="separate"/>
        </w:r>
        <w:r w:rsidR="000D7A07">
          <w:rPr>
            <w:noProof/>
            <w:webHidden/>
            <w:sz w:val="24"/>
            <w:szCs w:val="24"/>
          </w:rPr>
          <w:t>34</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55" w:history="1">
        <w:r w:rsidR="00724588" w:rsidRPr="00724588">
          <w:rPr>
            <w:rStyle w:val="af"/>
            <w:rFonts w:hint="eastAsia"/>
            <w:noProof/>
            <w:sz w:val="24"/>
            <w:szCs w:val="24"/>
          </w:rPr>
          <w:t>三、法人授权书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_Toc457293355 \h </w:instrText>
        </w:r>
        <w:r w:rsidRPr="00724588">
          <w:rPr>
            <w:noProof/>
            <w:webHidden/>
            <w:sz w:val="24"/>
            <w:szCs w:val="24"/>
          </w:rPr>
        </w:r>
        <w:r w:rsidRPr="00724588">
          <w:rPr>
            <w:noProof/>
            <w:webHidden/>
            <w:sz w:val="24"/>
            <w:szCs w:val="24"/>
          </w:rPr>
          <w:fldChar w:fldCharType="separate"/>
        </w:r>
        <w:r w:rsidR="000D7A07">
          <w:rPr>
            <w:noProof/>
            <w:webHidden/>
            <w:sz w:val="24"/>
            <w:szCs w:val="24"/>
          </w:rPr>
          <w:t>35</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56" w:history="1">
        <w:r w:rsidR="00724588" w:rsidRPr="00724588">
          <w:rPr>
            <w:rStyle w:val="af"/>
            <w:rFonts w:hint="eastAsia"/>
            <w:noProof/>
            <w:sz w:val="24"/>
            <w:szCs w:val="24"/>
          </w:rPr>
          <w:t>四、投标人资格证明文件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_Toc457293356 \h </w:instrText>
        </w:r>
        <w:r w:rsidRPr="00724588">
          <w:rPr>
            <w:noProof/>
            <w:webHidden/>
            <w:sz w:val="24"/>
            <w:szCs w:val="24"/>
          </w:rPr>
        </w:r>
        <w:r w:rsidRPr="00724588">
          <w:rPr>
            <w:noProof/>
            <w:webHidden/>
            <w:sz w:val="24"/>
            <w:szCs w:val="24"/>
          </w:rPr>
          <w:fldChar w:fldCharType="separate"/>
        </w:r>
        <w:r w:rsidR="000D7A07">
          <w:rPr>
            <w:noProof/>
            <w:webHidden/>
            <w:sz w:val="24"/>
            <w:szCs w:val="24"/>
          </w:rPr>
          <w:t>36</w:t>
        </w:r>
        <w:r w:rsidRPr="00724588">
          <w:rPr>
            <w:noProof/>
            <w:webHidden/>
            <w:sz w:val="24"/>
            <w:szCs w:val="24"/>
          </w:rPr>
          <w:fldChar w:fldCharType="end"/>
        </w:r>
      </w:hyperlink>
    </w:p>
    <w:p w:rsidR="00724588" w:rsidRPr="00724588" w:rsidRDefault="00F6014D">
      <w:pPr>
        <w:pStyle w:val="30"/>
        <w:tabs>
          <w:tab w:val="right" w:leader="dot" w:pos="9402"/>
        </w:tabs>
        <w:rPr>
          <w:rFonts w:eastAsiaTheme="minorEastAsia" w:cstheme="minorBidi"/>
          <w:i w:val="0"/>
          <w:iCs w:val="0"/>
          <w:noProof/>
          <w:sz w:val="24"/>
          <w:szCs w:val="24"/>
        </w:rPr>
      </w:pPr>
      <w:hyperlink w:anchor="_Toc457293357" w:history="1">
        <w:r w:rsidR="00724588" w:rsidRPr="00724588">
          <w:rPr>
            <w:rStyle w:val="af"/>
            <w:i w:val="0"/>
            <w:noProof/>
            <w:sz w:val="24"/>
            <w:szCs w:val="24"/>
          </w:rPr>
          <w:t>4.1</w:t>
        </w:r>
        <w:r w:rsidR="00724588" w:rsidRPr="00724588">
          <w:rPr>
            <w:rStyle w:val="af"/>
            <w:rFonts w:hint="eastAsia"/>
            <w:i w:val="0"/>
            <w:noProof/>
            <w:sz w:val="24"/>
            <w:szCs w:val="24"/>
          </w:rPr>
          <w:t>投标人营业执照复印件（加盖公章）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_Toc457293357 \h </w:instrText>
        </w:r>
        <w:r w:rsidRPr="00724588">
          <w:rPr>
            <w:i w:val="0"/>
            <w:noProof/>
            <w:webHidden/>
            <w:sz w:val="24"/>
            <w:szCs w:val="24"/>
          </w:rPr>
        </w:r>
        <w:r w:rsidRPr="00724588">
          <w:rPr>
            <w:i w:val="0"/>
            <w:noProof/>
            <w:webHidden/>
            <w:sz w:val="24"/>
            <w:szCs w:val="24"/>
          </w:rPr>
          <w:fldChar w:fldCharType="separate"/>
        </w:r>
        <w:r w:rsidR="000D7A07">
          <w:rPr>
            <w:i w:val="0"/>
            <w:noProof/>
            <w:webHidden/>
            <w:sz w:val="24"/>
            <w:szCs w:val="24"/>
          </w:rPr>
          <w:t>36</w:t>
        </w:r>
        <w:r w:rsidRPr="00724588">
          <w:rPr>
            <w:i w:val="0"/>
            <w:noProof/>
            <w:webHidden/>
            <w:sz w:val="24"/>
            <w:szCs w:val="24"/>
          </w:rPr>
          <w:fldChar w:fldCharType="end"/>
        </w:r>
      </w:hyperlink>
    </w:p>
    <w:p w:rsidR="00724588" w:rsidRPr="00724588" w:rsidRDefault="00F6014D">
      <w:pPr>
        <w:pStyle w:val="30"/>
        <w:tabs>
          <w:tab w:val="right" w:leader="dot" w:pos="9402"/>
        </w:tabs>
        <w:rPr>
          <w:rFonts w:eastAsiaTheme="minorEastAsia" w:cstheme="minorBidi"/>
          <w:i w:val="0"/>
          <w:iCs w:val="0"/>
          <w:noProof/>
          <w:sz w:val="24"/>
          <w:szCs w:val="24"/>
        </w:rPr>
      </w:pPr>
      <w:hyperlink w:anchor="_Toc457293358" w:history="1">
        <w:r w:rsidR="00724588" w:rsidRPr="00724588">
          <w:rPr>
            <w:rStyle w:val="af"/>
            <w:i w:val="0"/>
            <w:noProof/>
            <w:sz w:val="24"/>
            <w:szCs w:val="24"/>
          </w:rPr>
          <w:t>4.2</w:t>
        </w:r>
        <w:r w:rsidR="00724588" w:rsidRPr="00724588">
          <w:rPr>
            <w:rStyle w:val="af"/>
            <w:rFonts w:hint="eastAsia"/>
            <w:i w:val="0"/>
            <w:noProof/>
            <w:sz w:val="24"/>
            <w:szCs w:val="24"/>
          </w:rPr>
          <w:t>投标人税务登记证书复印件（加盖公章）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_Toc457293358 \h </w:instrText>
        </w:r>
        <w:r w:rsidRPr="00724588">
          <w:rPr>
            <w:i w:val="0"/>
            <w:noProof/>
            <w:webHidden/>
            <w:sz w:val="24"/>
            <w:szCs w:val="24"/>
          </w:rPr>
        </w:r>
        <w:r w:rsidRPr="00724588">
          <w:rPr>
            <w:i w:val="0"/>
            <w:noProof/>
            <w:webHidden/>
            <w:sz w:val="24"/>
            <w:szCs w:val="24"/>
          </w:rPr>
          <w:fldChar w:fldCharType="separate"/>
        </w:r>
        <w:r w:rsidR="000D7A07">
          <w:rPr>
            <w:i w:val="0"/>
            <w:noProof/>
            <w:webHidden/>
            <w:sz w:val="24"/>
            <w:szCs w:val="24"/>
          </w:rPr>
          <w:t>36</w:t>
        </w:r>
        <w:r w:rsidRPr="00724588">
          <w:rPr>
            <w:i w:val="0"/>
            <w:noProof/>
            <w:webHidden/>
            <w:sz w:val="24"/>
            <w:szCs w:val="24"/>
          </w:rPr>
          <w:fldChar w:fldCharType="end"/>
        </w:r>
      </w:hyperlink>
    </w:p>
    <w:p w:rsidR="00724588" w:rsidRPr="00724588" w:rsidRDefault="00F6014D">
      <w:pPr>
        <w:pStyle w:val="30"/>
        <w:tabs>
          <w:tab w:val="right" w:leader="dot" w:pos="9402"/>
        </w:tabs>
        <w:rPr>
          <w:rFonts w:eastAsiaTheme="minorEastAsia" w:cstheme="minorBidi"/>
          <w:i w:val="0"/>
          <w:iCs w:val="0"/>
          <w:noProof/>
          <w:sz w:val="24"/>
          <w:szCs w:val="24"/>
        </w:rPr>
      </w:pPr>
      <w:hyperlink w:anchor="_Toc457293359" w:history="1">
        <w:r w:rsidR="00724588" w:rsidRPr="00724588">
          <w:rPr>
            <w:rStyle w:val="af"/>
            <w:i w:val="0"/>
            <w:noProof/>
            <w:sz w:val="24"/>
            <w:szCs w:val="24"/>
          </w:rPr>
          <w:t>4.3</w:t>
        </w:r>
        <w:r w:rsidR="00724588" w:rsidRPr="00724588">
          <w:rPr>
            <w:rStyle w:val="af"/>
            <w:rFonts w:hint="eastAsia"/>
            <w:i w:val="0"/>
            <w:noProof/>
            <w:sz w:val="24"/>
            <w:szCs w:val="24"/>
          </w:rPr>
          <w:t>投标人的机构代码证复印件（加盖公章）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_Toc457293359 \h </w:instrText>
        </w:r>
        <w:r w:rsidRPr="00724588">
          <w:rPr>
            <w:i w:val="0"/>
            <w:noProof/>
            <w:webHidden/>
            <w:sz w:val="24"/>
            <w:szCs w:val="24"/>
          </w:rPr>
        </w:r>
        <w:r w:rsidRPr="00724588">
          <w:rPr>
            <w:i w:val="0"/>
            <w:noProof/>
            <w:webHidden/>
            <w:sz w:val="24"/>
            <w:szCs w:val="24"/>
          </w:rPr>
          <w:fldChar w:fldCharType="separate"/>
        </w:r>
        <w:r w:rsidR="000D7A07">
          <w:rPr>
            <w:i w:val="0"/>
            <w:noProof/>
            <w:webHidden/>
            <w:sz w:val="24"/>
            <w:szCs w:val="24"/>
          </w:rPr>
          <w:t>36</w:t>
        </w:r>
        <w:r w:rsidRPr="00724588">
          <w:rPr>
            <w:i w:val="0"/>
            <w:noProof/>
            <w:webHidden/>
            <w:sz w:val="24"/>
            <w:szCs w:val="24"/>
          </w:rPr>
          <w:fldChar w:fldCharType="end"/>
        </w:r>
      </w:hyperlink>
    </w:p>
    <w:p w:rsidR="00724588" w:rsidRPr="00724588" w:rsidRDefault="00F6014D">
      <w:pPr>
        <w:pStyle w:val="30"/>
        <w:tabs>
          <w:tab w:val="right" w:leader="dot" w:pos="9402"/>
        </w:tabs>
        <w:rPr>
          <w:rFonts w:eastAsiaTheme="minorEastAsia" w:cstheme="minorBidi"/>
          <w:i w:val="0"/>
          <w:iCs w:val="0"/>
          <w:noProof/>
          <w:sz w:val="24"/>
          <w:szCs w:val="24"/>
        </w:rPr>
      </w:pPr>
      <w:hyperlink w:anchor="_Toc457293360" w:history="1">
        <w:r w:rsidR="00724588" w:rsidRPr="00724588">
          <w:rPr>
            <w:rStyle w:val="af"/>
            <w:i w:val="0"/>
            <w:noProof/>
            <w:sz w:val="24"/>
            <w:szCs w:val="24"/>
          </w:rPr>
          <w:t>4.4</w:t>
        </w:r>
        <w:r w:rsidR="00724588" w:rsidRPr="00724588">
          <w:rPr>
            <w:rStyle w:val="af"/>
            <w:rFonts w:hint="eastAsia"/>
            <w:i w:val="0"/>
            <w:noProof/>
            <w:sz w:val="24"/>
            <w:szCs w:val="24"/>
          </w:rPr>
          <w:t>企业资质证书</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_Toc457293360 \h </w:instrText>
        </w:r>
        <w:r w:rsidRPr="00724588">
          <w:rPr>
            <w:i w:val="0"/>
            <w:noProof/>
            <w:webHidden/>
            <w:sz w:val="24"/>
            <w:szCs w:val="24"/>
          </w:rPr>
        </w:r>
        <w:r w:rsidRPr="00724588">
          <w:rPr>
            <w:i w:val="0"/>
            <w:noProof/>
            <w:webHidden/>
            <w:sz w:val="24"/>
            <w:szCs w:val="24"/>
          </w:rPr>
          <w:fldChar w:fldCharType="separate"/>
        </w:r>
        <w:r w:rsidR="000D7A07">
          <w:rPr>
            <w:i w:val="0"/>
            <w:noProof/>
            <w:webHidden/>
            <w:sz w:val="24"/>
            <w:szCs w:val="24"/>
          </w:rPr>
          <w:t>36</w:t>
        </w:r>
        <w:r w:rsidRPr="00724588">
          <w:rPr>
            <w:i w:val="0"/>
            <w:noProof/>
            <w:webHidden/>
            <w:sz w:val="24"/>
            <w:szCs w:val="24"/>
          </w:rPr>
          <w:fldChar w:fldCharType="end"/>
        </w:r>
      </w:hyperlink>
    </w:p>
    <w:p w:rsidR="00724588" w:rsidRPr="00724588" w:rsidRDefault="00F6014D">
      <w:pPr>
        <w:pStyle w:val="30"/>
        <w:tabs>
          <w:tab w:val="right" w:leader="dot" w:pos="9402"/>
        </w:tabs>
        <w:rPr>
          <w:rFonts w:eastAsiaTheme="minorEastAsia" w:cstheme="minorBidi"/>
          <w:i w:val="0"/>
          <w:iCs w:val="0"/>
          <w:noProof/>
          <w:sz w:val="24"/>
          <w:szCs w:val="24"/>
        </w:rPr>
      </w:pPr>
      <w:hyperlink w:anchor="_Toc457293361" w:history="1">
        <w:r w:rsidR="00724588" w:rsidRPr="00724588">
          <w:rPr>
            <w:rStyle w:val="af"/>
            <w:i w:val="0"/>
            <w:noProof/>
            <w:sz w:val="24"/>
            <w:szCs w:val="24"/>
          </w:rPr>
          <w:t>4.5</w:t>
        </w:r>
        <w:r w:rsidR="00724588" w:rsidRPr="00724588">
          <w:rPr>
            <w:rStyle w:val="af"/>
            <w:rFonts w:hint="eastAsia"/>
            <w:i w:val="0"/>
            <w:noProof/>
            <w:sz w:val="24"/>
            <w:szCs w:val="24"/>
          </w:rPr>
          <w:t>银行信用等级证明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_Toc457293361 \h </w:instrText>
        </w:r>
        <w:r w:rsidRPr="00724588">
          <w:rPr>
            <w:i w:val="0"/>
            <w:noProof/>
            <w:webHidden/>
            <w:sz w:val="24"/>
            <w:szCs w:val="24"/>
          </w:rPr>
        </w:r>
        <w:r w:rsidRPr="00724588">
          <w:rPr>
            <w:i w:val="0"/>
            <w:noProof/>
            <w:webHidden/>
            <w:sz w:val="24"/>
            <w:szCs w:val="24"/>
          </w:rPr>
          <w:fldChar w:fldCharType="separate"/>
        </w:r>
        <w:r w:rsidR="000D7A07">
          <w:rPr>
            <w:i w:val="0"/>
            <w:noProof/>
            <w:webHidden/>
            <w:sz w:val="24"/>
            <w:szCs w:val="24"/>
          </w:rPr>
          <w:t>36</w:t>
        </w:r>
        <w:r w:rsidRPr="00724588">
          <w:rPr>
            <w:i w:val="0"/>
            <w:noProof/>
            <w:webHidden/>
            <w:sz w:val="24"/>
            <w:szCs w:val="24"/>
          </w:rPr>
          <w:fldChar w:fldCharType="end"/>
        </w:r>
      </w:hyperlink>
    </w:p>
    <w:p w:rsidR="00724588" w:rsidRPr="00724588" w:rsidRDefault="00F6014D">
      <w:pPr>
        <w:pStyle w:val="30"/>
        <w:tabs>
          <w:tab w:val="right" w:leader="dot" w:pos="9402"/>
        </w:tabs>
        <w:rPr>
          <w:rFonts w:eastAsiaTheme="minorEastAsia" w:cstheme="minorBidi"/>
          <w:i w:val="0"/>
          <w:iCs w:val="0"/>
          <w:noProof/>
          <w:sz w:val="24"/>
          <w:szCs w:val="24"/>
        </w:rPr>
      </w:pPr>
      <w:hyperlink w:anchor="_Toc457293362" w:history="1">
        <w:r w:rsidR="00724588" w:rsidRPr="00724588">
          <w:rPr>
            <w:rStyle w:val="af"/>
            <w:i w:val="0"/>
            <w:noProof/>
            <w:sz w:val="24"/>
            <w:szCs w:val="24"/>
          </w:rPr>
          <w:t>4.6  2014</w:t>
        </w:r>
        <w:r w:rsidR="00724588" w:rsidRPr="00724588">
          <w:rPr>
            <w:rStyle w:val="af"/>
            <w:rFonts w:hint="eastAsia"/>
            <w:i w:val="0"/>
            <w:noProof/>
            <w:sz w:val="24"/>
            <w:szCs w:val="24"/>
          </w:rPr>
          <w:t>年和</w:t>
        </w:r>
        <w:r w:rsidR="00724588" w:rsidRPr="00724588">
          <w:rPr>
            <w:rStyle w:val="af"/>
            <w:i w:val="0"/>
            <w:noProof/>
            <w:sz w:val="24"/>
            <w:szCs w:val="24"/>
          </w:rPr>
          <w:t>2015</w:t>
        </w:r>
        <w:r w:rsidR="00724588" w:rsidRPr="00724588">
          <w:rPr>
            <w:rStyle w:val="af"/>
            <w:rFonts w:hint="eastAsia"/>
            <w:i w:val="0"/>
            <w:noProof/>
            <w:sz w:val="24"/>
            <w:szCs w:val="24"/>
          </w:rPr>
          <w:t>年财务审计报告</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_Toc457293362 \h </w:instrText>
        </w:r>
        <w:r w:rsidRPr="00724588">
          <w:rPr>
            <w:i w:val="0"/>
            <w:noProof/>
            <w:webHidden/>
            <w:sz w:val="24"/>
            <w:szCs w:val="24"/>
          </w:rPr>
        </w:r>
        <w:r w:rsidRPr="00724588">
          <w:rPr>
            <w:i w:val="0"/>
            <w:noProof/>
            <w:webHidden/>
            <w:sz w:val="24"/>
            <w:szCs w:val="24"/>
          </w:rPr>
          <w:fldChar w:fldCharType="separate"/>
        </w:r>
        <w:r w:rsidR="000D7A07">
          <w:rPr>
            <w:i w:val="0"/>
            <w:noProof/>
            <w:webHidden/>
            <w:sz w:val="24"/>
            <w:szCs w:val="24"/>
          </w:rPr>
          <w:t>36</w:t>
        </w:r>
        <w:r w:rsidRPr="00724588">
          <w:rPr>
            <w:i w:val="0"/>
            <w:noProof/>
            <w:webHidden/>
            <w:sz w:val="24"/>
            <w:szCs w:val="24"/>
          </w:rPr>
          <w:fldChar w:fldCharType="end"/>
        </w:r>
      </w:hyperlink>
    </w:p>
    <w:p w:rsidR="00724588" w:rsidRPr="00724588" w:rsidRDefault="00F6014D">
      <w:pPr>
        <w:pStyle w:val="30"/>
        <w:tabs>
          <w:tab w:val="right" w:leader="dot" w:pos="9402"/>
        </w:tabs>
        <w:rPr>
          <w:rFonts w:eastAsiaTheme="minorEastAsia" w:cstheme="minorBidi"/>
          <w:i w:val="0"/>
          <w:iCs w:val="0"/>
          <w:noProof/>
          <w:sz w:val="24"/>
          <w:szCs w:val="24"/>
        </w:rPr>
      </w:pPr>
      <w:hyperlink w:anchor="_Toc457293363" w:history="1">
        <w:r w:rsidR="00724588" w:rsidRPr="00724588">
          <w:rPr>
            <w:rStyle w:val="af"/>
            <w:i w:val="0"/>
            <w:noProof/>
            <w:sz w:val="24"/>
            <w:szCs w:val="24"/>
          </w:rPr>
          <w:t>4.7</w:t>
        </w:r>
        <w:r w:rsidR="00724588" w:rsidRPr="00724588">
          <w:rPr>
            <w:rStyle w:val="af"/>
            <w:rFonts w:hint="eastAsia"/>
            <w:i w:val="0"/>
            <w:noProof/>
            <w:sz w:val="24"/>
            <w:szCs w:val="24"/>
          </w:rPr>
          <w:t>投标人资格声明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_Toc457293363 \h </w:instrText>
        </w:r>
        <w:r w:rsidRPr="00724588">
          <w:rPr>
            <w:i w:val="0"/>
            <w:noProof/>
            <w:webHidden/>
            <w:sz w:val="24"/>
            <w:szCs w:val="24"/>
          </w:rPr>
        </w:r>
        <w:r w:rsidRPr="00724588">
          <w:rPr>
            <w:i w:val="0"/>
            <w:noProof/>
            <w:webHidden/>
            <w:sz w:val="24"/>
            <w:szCs w:val="24"/>
          </w:rPr>
          <w:fldChar w:fldCharType="separate"/>
        </w:r>
        <w:r w:rsidR="000D7A07">
          <w:rPr>
            <w:i w:val="0"/>
            <w:noProof/>
            <w:webHidden/>
            <w:sz w:val="24"/>
            <w:szCs w:val="24"/>
          </w:rPr>
          <w:t>37</w:t>
        </w:r>
        <w:r w:rsidRPr="00724588">
          <w:rPr>
            <w:i w:val="0"/>
            <w:noProof/>
            <w:webHidden/>
            <w:sz w:val="24"/>
            <w:szCs w:val="24"/>
          </w:rPr>
          <w:fldChar w:fldCharType="end"/>
        </w:r>
      </w:hyperlink>
    </w:p>
    <w:p w:rsidR="00724588" w:rsidRPr="00724588" w:rsidRDefault="00F6014D">
      <w:pPr>
        <w:pStyle w:val="30"/>
        <w:tabs>
          <w:tab w:val="right" w:leader="dot" w:pos="9402"/>
        </w:tabs>
        <w:rPr>
          <w:rFonts w:eastAsiaTheme="minorEastAsia" w:cstheme="minorBidi"/>
          <w:i w:val="0"/>
          <w:iCs w:val="0"/>
          <w:noProof/>
          <w:sz w:val="24"/>
          <w:szCs w:val="24"/>
        </w:rPr>
      </w:pPr>
      <w:hyperlink w:anchor="_Toc457293364" w:history="1">
        <w:r w:rsidR="00724588" w:rsidRPr="00724588">
          <w:rPr>
            <w:rStyle w:val="af"/>
            <w:i w:val="0"/>
            <w:noProof/>
            <w:sz w:val="24"/>
            <w:szCs w:val="24"/>
          </w:rPr>
          <w:t>4.8</w:t>
        </w:r>
        <w:r w:rsidR="00724588" w:rsidRPr="00724588">
          <w:rPr>
            <w:rStyle w:val="af"/>
            <w:rFonts w:hint="eastAsia"/>
            <w:i w:val="0"/>
            <w:noProof/>
            <w:sz w:val="24"/>
            <w:szCs w:val="24"/>
          </w:rPr>
          <w:t>制造厂商出具的授权函（如非原生产商提供）</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_Toc457293364 \h </w:instrText>
        </w:r>
        <w:r w:rsidRPr="00724588">
          <w:rPr>
            <w:i w:val="0"/>
            <w:noProof/>
            <w:webHidden/>
            <w:sz w:val="24"/>
            <w:szCs w:val="24"/>
          </w:rPr>
        </w:r>
        <w:r w:rsidRPr="00724588">
          <w:rPr>
            <w:i w:val="0"/>
            <w:noProof/>
            <w:webHidden/>
            <w:sz w:val="24"/>
            <w:szCs w:val="24"/>
          </w:rPr>
          <w:fldChar w:fldCharType="separate"/>
        </w:r>
        <w:r w:rsidR="000D7A07">
          <w:rPr>
            <w:i w:val="0"/>
            <w:noProof/>
            <w:webHidden/>
            <w:sz w:val="24"/>
            <w:szCs w:val="24"/>
          </w:rPr>
          <w:t>38</w:t>
        </w:r>
        <w:r w:rsidRPr="00724588">
          <w:rPr>
            <w:i w:val="0"/>
            <w:noProof/>
            <w:webHidden/>
            <w:sz w:val="24"/>
            <w:szCs w:val="24"/>
          </w:rPr>
          <w:fldChar w:fldCharType="end"/>
        </w:r>
      </w:hyperlink>
    </w:p>
    <w:p w:rsidR="00724588" w:rsidRPr="00724588" w:rsidRDefault="00F6014D">
      <w:pPr>
        <w:pStyle w:val="30"/>
        <w:tabs>
          <w:tab w:val="right" w:leader="dot" w:pos="9402"/>
        </w:tabs>
        <w:rPr>
          <w:rFonts w:eastAsiaTheme="minorEastAsia" w:cstheme="minorBidi"/>
          <w:i w:val="0"/>
          <w:iCs w:val="0"/>
          <w:noProof/>
          <w:sz w:val="24"/>
          <w:szCs w:val="24"/>
        </w:rPr>
      </w:pPr>
      <w:hyperlink w:anchor="_Toc457293365" w:history="1">
        <w:r w:rsidR="00724588" w:rsidRPr="00724588">
          <w:rPr>
            <w:rStyle w:val="af"/>
            <w:i w:val="0"/>
            <w:noProof/>
            <w:sz w:val="24"/>
            <w:szCs w:val="24"/>
          </w:rPr>
          <w:t>4.9</w:t>
        </w:r>
        <w:r w:rsidR="00724588" w:rsidRPr="00724588">
          <w:rPr>
            <w:rStyle w:val="af"/>
            <w:rFonts w:hint="eastAsia"/>
            <w:i w:val="0"/>
            <w:noProof/>
            <w:sz w:val="24"/>
            <w:szCs w:val="24"/>
          </w:rPr>
          <w:t>投标人简介</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_Toc457293365 \h </w:instrText>
        </w:r>
        <w:r w:rsidRPr="00724588">
          <w:rPr>
            <w:i w:val="0"/>
            <w:noProof/>
            <w:webHidden/>
            <w:sz w:val="24"/>
            <w:szCs w:val="24"/>
          </w:rPr>
        </w:r>
        <w:r w:rsidRPr="00724588">
          <w:rPr>
            <w:i w:val="0"/>
            <w:noProof/>
            <w:webHidden/>
            <w:sz w:val="24"/>
            <w:szCs w:val="24"/>
          </w:rPr>
          <w:fldChar w:fldCharType="separate"/>
        </w:r>
        <w:r w:rsidR="000D7A07">
          <w:rPr>
            <w:i w:val="0"/>
            <w:noProof/>
            <w:webHidden/>
            <w:sz w:val="24"/>
            <w:szCs w:val="24"/>
          </w:rPr>
          <w:t>39</w:t>
        </w:r>
        <w:r w:rsidRPr="00724588">
          <w:rPr>
            <w:i w:val="0"/>
            <w:noProof/>
            <w:webHidden/>
            <w:sz w:val="24"/>
            <w:szCs w:val="24"/>
          </w:rPr>
          <w:fldChar w:fldCharType="end"/>
        </w:r>
      </w:hyperlink>
    </w:p>
    <w:p w:rsidR="00724588" w:rsidRPr="00724588" w:rsidRDefault="00F6014D">
      <w:pPr>
        <w:pStyle w:val="30"/>
        <w:tabs>
          <w:tab w:val="right" w:leader="dot" w:pos="9402"/>
        </w:tabs>
        <w:rPr>
          <w:rFonts w:eastAsiaTheme="minorEastAsia" w:cstheme="minorBidi"/>
          <w:i w:val="0"/>
          <w:iCs w:val="0"/>
          <w:noProof/>
          <w:sz w:val="24"/>
          <w:szCs w:val="24"/>
        </w:rPr>
      </w:pPr>
      <w:hyperlink w:anchor="_Toc457293366" w:history="1">
        <w:r w:rsidR="00724588" w:rsidRPr="00724588">
          <w:rPr>
            <w:rStyle w:val="af"/>
            <w:i w:val="0"/>
            <w:noProof/>
            <w:sz w:val="24"/>
            <w:szCs w:val="24"/>
          </w:rPr>
          <w:t>4.10</w:t>
        </w:r>
        <w:r w:rsidR="00724588" w:rsidRPr="00724588">
          <w:rPr>
            <w:rStyle w:val="af"/>
            <w:rFonts w:hint="eastAsia"/>
            <w:i w:val="0"/>
            <w:noProof/>
            <w:sz w:val="24"/>
            <w:szCs w:val="24"/>
          </w:rPr>
          <w:t>投标人的其他证明文件</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_Toc457293366 \h </w:instrText>
        </w:r>
        <w:r w:rsidRPr="00724588">
          <w:rPr>
            <w:i w:val="0"/>
            <w:noProof/>
            <w:webHidden/>
            <w:sz w:val="24"/>
            <w:szCs w:val="24"/>
          </w:rPr>
        </w:r>
        <w:r w:rsidRPr="00724588">
          <w:rPr>
            <w:i w:val="0"/>
            <w:noProof/>
            <w:webHidden/>
            <w:sz w:val="24"/>
            <w:szCs w:val="24"/>
          </w:rPr>
          <w:fldChar w:fldCharType="separate"/>
        </w:r>
        <w:r w:rsidR="000D7A07">
          <w:rPr>
            <w:i w:val="0"/>
            <w:noProof/>
            <w:webHidden/>
            <w:sz w:val="24"/>
            <w:szCs w:val="24"/>
          </w:rPr>
          <w:t>41</w:t>
        </w:r>
        <w:r w:rsidRPr="00724588">
          <w:rPr>
            <w:i w:val="0"/>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67" w:history="1">
        <w:r w:rsidR="00724588" w:rsidRPr="00724588">
          <w:rPr>
            <w:rStyle w:val="af"/>
            <w:rFonts w:hint="eastAsia"/>
            <w:noProof/>
            <w:sz w:val="24"/>
            <w:szCs w:val="24"/>
          </w:rPr>
          <w:t>五、对合同条款的响应一览表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_Toc457293367 \h </w:instrText>
        </w:r>
        <w:r w:rsidRPr="00724588">
          <w:rPr>
            <w:noProof/>
            <w:webHidden/>
            <w:sz w:val="24"/>
            <w:szCs w:val="24"/>
          </w:rPr>
        </w:r>
        <w:r w:rsidRPr="00724588">
          <w:rPr>
            <w:noProof/>
            <w:webHidden/>
            <w:sz w:val="24"/>
            <w:szCs w:val="24"/>
          </w:rPr>
          <w:fldChar w:fldCharType="separate"/>
        </w:r>
        <w:r w:rsidR="000D7A07">
          <w:rPr>
            <w:noProof/>
            <w:webHidden/>
            <w:sz w:val="24"/>
            <w:szCs w:val="24"/>
          </w:rPr>
          <w:t>41</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68" w:history="1">
        <w:r w:rsidR="00724588" w:rsidRPr="00724588">
          <w:rPr>
            <w:rStyle w:val="af"/>
            <w:rFonts w:hint="eastAsia"/>
            <w:noProof/>
            <w:sz w:val="24"/>
            <w:szCs w:val="24"/>
          </w:rPr>
          <w:t>六、廉洁承诺书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_Toc457293368 \h </w:instrText>
        </w:r>
        <w:r w:rsidRPr="00724588">
          <w:rPr>
            <w:noProof/>
            <w:webHidden/>
            <w:sz w:val="24"/>
            <w:szCs w:val="24"/>
          </w:rPr>
        </w:r>
        <w:r w:rsidRPr="00724588">
          <w:rPr>
            <w:noProof/>
            <w:webHidden/>
            <w:sz w:val="24"/>
            <w:szCs w:val="24"/>
          </w:rPr>
          <w:fldChar w:fldCharType="separate"/>
        </w:r>
        <w:r w:rsidR="000D7A07">
          <w:rPr>
            <w:noProof/>
            <w:webHidden/>
            <w:sz w:val="24"/>
            <w:szCs w:val="24"/>
          </w:rPr>
          <w:t>42</w:t>
        </w:r>
        <w:r w:rsidRPr="00724588">
          <w:rPr>
            <w:noProof/>
            <w:webHidden/>
            <w:sz w:val="24"/>
            <w:szCs w:val="24"/>
          </w:rPr>
          <w:fldChar w:fldCharType="end"/>
        </w:r>
      </w:hyperlink>
    </w:p>
    <w:p w:rsidR="00724588" w:rsidRPr="00724588" w:rsidRDefault="00F6014D">
      <w:pPr>
        <w:pStyle w:val="10"/>
        <w:tabs>
          <w:tab w:val="right" w:leader="dot" w:pos="9402"/>
        </w:tabs>
        <w:rPr>
          <w:rFonts w:eastAsiaTheme="minorEastAsia" w:cstheme="minorBidi"/>
          <w:b w:val="0"/>
          <w:bCs w:val="0"/>
          <w:caps w:val="0"/>
          <w:noProof/>
          <w:sz w:val="24"/>
          <w:szCs w:val="24"/>
        </w:rPr>
      </w:pPr>
      <w:hyperlink w:anchor="_Toc457293369" w:history="1">
        <w:r w:rsidR="00724588" w:rsidRPr="00724588">
          <w:rPr>
            <w:rStyle w:val="af"/>
            <w:rFonts w:hint="eastAsia"/>
            <w:noProof/>
            <w:sz w:val="24"/>
            <w:szCs w:val="24"/>
          </w:rPr>
          <w:t>技术部分：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_Toc457293369 \h </w:instrText>
        </w:r>
        <w:r w:rsidRPr="00724588">
          <w:rPr>
            <w:noProof/>
            <w:webHidden/>
            <w:sz w:val="24"/>
            <w:szCs w:val="24"/>
          </w:rPr>
        </w:r>
        <w:r w:rsidRPr="00724588">
          <w:rPr>
            <w:noProof/>
            <w:webHidden/>
            <w:sz w:val="24"/>
            <w:szCs w:val="24"/>
          </w:rPr>
          <w:fldChar w:fldCharType="separate"/>
        </w:r>
        <w:r w:rsidR="000D7A07">
          <w:rPr>
            <w:noProof/>
            <w:webHidden/>
            <w:sz w:val="24"/>
            <w:szCs w:val="24"/>
          </w:rPr>
          <w:t>44</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70" w:history="1">
        <w:r w:rsidR="00724588" w:rsidRPr="00724588">
          <w:rPr>
            <w:rStyle w:val="af"/>
            <w:rFonts w:hint="eastAsia"/>
            <w:noProof/>
            <w:sz w:val="24"/>
            <w:szCs w:val="24"/>
          </w:rPr>
          <w:t>一、技术响应一览表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_Toc457293370 \h </w:instrText>
        </w:r>
        <w:r w:rsidRPr="00724588">
          <w:rPr>
            <w:noProof/>
            <w:webHidden/>
            <w:sz w:val="24"/>
            <w:szCs w:val="24"/>
          </w:rPr>
        </w:r>
        <w:r w:rsidRPr="00724588">
          <w:rPr>
            <w:noProof/>
            <w:webHidden/>
            <w:sz w:val="24"/>
            <w:szCs w:val="24"/>
          </w:rPr>
          <w:fldChar w:fldCharType="separate"/>
        </w:r>
        <w:r w:rsidR="000D7A07">
          <w:rPr>
            <w:noProof/>
            <w:webHidden/>
            <w:sz w:val="24"/>
            <w:szCs w:val="24"/>
          </w:rPr>
          <w:t>44</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71" w:history="1">
        <w:r w:rsidR="00724588" w:rsidRPr="00724588">
          <w:rPr>
            <w:rStyle w:val="af"/>
            <w:rFonts w:hint="eastAsia"/>
            <w:noProof/>
            <w:sz w:val="24"/>
            <w:szCs w:val="24"/>
          </w:rPr>
          <w:t>二、技术解决方案</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_Toc457293371 \h </w:instrText>
        </w:r>
        <w:r w:rsidRPr="00724588">
          <w:rPr>
            <w:noProof/>
            <w:webHidden/>
            <w:sz w:val="24"/>
            <w:szCs w:val="24"/>
          </w:rPr>
        </w:r>
        <w:r w:rsidRPr="00724588">
          <w:rPr>
            <w:noProof/>
            <w:webHidden/>
            <w:sz w:val="24"/>
            <w:szCs w:val="24"/>
          </w:rPr>
          <w:fldChar w:fldCharType="separate"/>
        </w:r>
        <w:r w:rsidR="000D7A07">
          <w:rPr>
            <w:noProof/>
            <w:webHidden/>
            <w:sz w:val="24"/>
            <w:szCs w:val="24"/>
          </w:rPr>
          <w:t>45</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72" w:history="1">
        <w:r w:rsidR="00724588" w:rsidRPr="00724588">
          <w:rPr>
            <w:rStyle w:val="af"/>
            <w:rFonts w:hint="eastAsia"/>
            <w:noProof/>
            <w:sz w:val="24"/>
            <w:szCs w:val="24"/>
          </w:rPr>
          <w:t>三、货物明细表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_Toc457293372 \h </w:instrText>
        </w:r>
        <w:r w:rsidRPr="00724588">
          <w:rPr>
            <w:noProof/>
            <w:webHidden/>
            <w:sz w:val="24"/>
            <w:szCs w:val="24"/>
          </w:rPr>
        </w:r>
        <w:r w:rsidRPr="00724588">
          <w:rPr>
            <w:noProof/>
            <w:webHidden/>
            <w:sz w:val="24"/>
            <w:szCs w:val="24"/>
          </w:rPr>
          <w:fldChar w:fldCharType="separate"/>
        </w:r>
        <w:r w:rsidR="000D7A07">
          <w:rPr>
            <w:noProof/>
            <w:webHidden/>
            <w:sz w:val="24"/>
            <w:szCs w:val="24"/>
          </w:rPr>
          <w:t>45</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73" w:history="1">
        <w:r w:rsidR="00724588" w:rsidRPr="00724588">
          <w:rPr>
            <w:rStyle w:val="af"/>
            <w:rFonts w:hint="eastAsia"/>
            <w:noProof/>
            <w:sz w:val="24"/>
            <w:szCs w:val="24"/>
          </w:rPr>
          <w:t>四、供货方式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_Toc457293373 \h </w:instrText>
        </w:r>
        <w:r w:rsidRPr="00724588">
          <w:rPr>
            <w:noProof/>
            <w:webHidden/>
            <w:sz w:val="24"/>
            <w:szCs w:val="24"/>
          </w:rPr>
        </w:r>
        <w:r w:rsidRPr="00724588">
          <w:rPr>
            <w:noProof/>
            <w:webHidden/>
            <w:sz w:val="24"/>
            <w:szCs w:val="24"/>
          </w:rPr>
          <w:fldChar w:fldCharType="separate"/>
        </w:r>
        <w:r w:rsidR="000D7A07">
          <w:rPr>
            <w:noProof/>
            <w:webHidden/>
            <w:sz w:val="24"/>
            <w:szCs w:val="24"/>
          </w:rPr>
          <w:t>46</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74" w:history="1">
        <w:r w:rsidR="00724588" w:rsidRPr="00724588">
          <w:rPr>
            <w:rStyle w:val="af"/>
            <w:rFonts w:hint="eastAsia"/>
            <w:noProof/>
            <w:sz w:val="24"/>
            <w:szCs w:val="24"/>
          </w:rPr>
          <w:t>五、合同执行计划</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_Toc457293374 \h </w:instrText>
        </w:r>
        <w:r w:rsidRPr="00724588">
          <w:rPr>
            <w:noProof/>
            <w:webHidden/>
            <w:sz w:val="24"/>
            <w:szCs w:val="24"/>
          </w:rPr>
        </w:r>
        <w:r w:rsidRPr="00724588">
          <w:rPr>
            <w:noProof/>
            <w:webHidden/>
            <w:sz w:val="24"/>
            <w:szCs w:val="24"/>
          </w:rPr>
          <w:fldChar w:fldCharType="separate"/>
        </w:r>
        <w:r w:rsidR="000D7A07">
          <w:rPr>
            <w:noProof/>
            <w:webHidden/>
            <w:sz w:val="24"/>
            <w:szCs w:val="24"/>
          </w:rPr>
          <w:t>46</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75" w:history="1">
        <w:r w:rsidR="00724588" w:rsidRPr="00724588">
          <w:rPr>
            <w:rStyle w:val="af"/>
            <w:rFonts w:hint="eastAsia"/>
            <w:noProof/>
            <w:sz w:val="24"/>
            <w:szCs w:val="24"/>
          </w:rPr>
          <w:t>六、交货进度表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_Toc457293375 \h </w:instrText>
        </w:r>
        <w:r w:rsidRPr="00724588">
          <w:rPr>
            <w:noProof/>
            <w:webHidden/>
            <w:sz w:val="24"/>
            <w:szCs w:val="24"/>
          </w:rPr>
        </w:r>
        <w:r w:rsidRPr="00724588">
          <w:rPr>
            <w:noProof/>
            <w:webHidden/>
            <w:sz w:val="24"/>
            <w:szCs w:val="24"/>
          </w:rPr>
          <w:fldChar w:fldCharType="separate"/>
        </w:r>
        <w:r w:rsidR="000D7A07">
          <w:rPr>
            <w:noProof/>
            <w:webHidden/>
            <w:sz w:val="24"/>
            <w:szCs w:val="24"/>
          </w:rPr>
          <w:t>47</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76" w:history="1">
        <w:r w:rsidR="00724588" w:rsidRPr="00724588">
          <w:rPr>
            <w:rStyle w:val="af"/>
            <w:rFonts w:hint="eastAsia"/>
            <w:noProof/>
            <w:sz w:val="24"/>
            <w:szCs w:val="24"/>
          </w:rPr>
          <w:t>七、伴随服务</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_Toc457293376 \h </w:instrText>
        </w:r>
        <w:r w:rsidRPr="00724588">
          <w:rPr>
            <w:noProof/>
            <w:webHidden/>
            <w:sz w:val="24"/>
            <w:szCs w:val="24"/>
          </w:rPr>
        </w:r>
        <w:r w:rsidRPr="00724588">
          <w:rPr>
            <w:noProof/>
            <w:webHidden/>
            <w:sz w:val="24"/>
            <w:szCs w:val="24"/>
          </w:rPr>
          <w:fldChar w:fldCharType="separate"/>
        </w:r>
        <w:r w:rsidR="000D7A07">
          <w:rPr>
            <w:noProof/>
            <w:webHidden/>
            <w:sz w:val="24"/>
            <w:szCs w:val="24"/>
          </w:rPr>
          <w:t>48</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77" w:history="1">
        <w:r w:rsidR="00724588" w:rsidRPr="00724588">
          <w:rPr>
            <w:rStyle w:val="af"/>
            <w:rFonts w:hint="eastAsia"/>
            <w:noProof/>
            <w:sz w:val="24"/>
            <w:szCs w:val="24"/>
          </w:rPr>
          <w:t>八、采购人配合的条件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_Toc457293377 \h </w:instrText>
        </w:r>
        <w:r w:rsidRPr="00724588">
          <w:rPr>
            <w:noProof/>
            <w:webHidden/>
            <w:sz w:val="24"/>
            <w:szCs w:val="24"/>
          </w:rPr>
        </w:r>
        <w:r w:rsidRPr="00724588">
          <w:rPr>
            <w:noProof/>
            <w:webHidden/>
            <w:sz w:val="24"/>
            <w:szCs w:val="24"/>
          </w:rPr>
          <w:fldChar w:fldCharType="separate"/>
        </w:r>
        <w:r w:rsidR="000D7A07">
          <w:rPr>
            <w:noProof/>
            <w:webHidden/>
            <w:sz w:val="24"/>
            <w:szCs w:val="24"/>
          </w:rPr>
          <w:t>49</w:t>
        </w:r>
        <w:r w:rsidRPr="00724588">
          <w:rPr>
            <w:noProof/>
            <w:webHidden/>
            <w:sz w:val="24"/>
            <w:szCs w:val="24"/>
          </w:rPr>
          <w:fldChar w:fldCharType="end"/>
        </w:r>
      </w:hyperlink>
    </w:p>
    <w:p w:rsidR="00724588" w:rsidRPr="00724588" w:rsidRDefault="00F6014D">
      <w:pPr>
        <w:pStyle w:val="22"/>
        <w:tabs>
          <w:tab w:val="right" w:leader="dot" w:pos="9402"/>
        </w:tabs>
        <w:rPr>
          <w:rFonts w:eastAsiaTheme="minorEastAsia" w:cstheme="minorBidi"/>
          <w:smallCaps w:val="0"/>
          <w:noProof/>
          <w:sz w:val="24"/>
          <w:szCs w:val="24"/>
        </w:rPr>
      </w:pPr>
      <w:hyperlink w:anchor="_Toc457293378" w:history="1">
        <w:r w:rsidR="00724588" w:rsidRPr="00724588">
          <w:rPr>
            <w:rStyle w:val="af"/>
            <w:rFonts w:hint="eastAsia"/>
            <w:noProof/>
            <w:sz w:val="24"/>
            <w:szCs w:val="24"/>
          </w:rPr>
          <w:t>九、售后服务承诺书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_Toc457293378 \h </w:instrText>
        </w:r>
        <w:r w:rsidRPr="00724588">
          <w:rPr>
            <w:noProof/>
            <w:webHidden/>
            <w:sz w:val="24"/>
            <w:szCs w:val="24"/>
          </w:rPr>
        </w:r>
        <w:r w:rsidRPr="00724588">
          <w:rPr>
            <w:noProof/>
            <w:webHidden/>
            <w:sz w:val="24"/>
            <w:szCs w:val="24"/>
          </w:rPr>
          <w:fldChar w:fldCharType="separate"/>
        </w:r>
        <w:r w:rsidR="000D7A07">
          <w:rPr>
            <w:noProof/>
            <w:webHidden/>
            <w:sz w:val="24"/>
            <w:szCs w:val="24"/>
          </w:rPr>
          <w:t>50</w:t>
        </w:r>
        <w:r w:rsidRPr="00724588">
          <w:rPr>
            <w:noProof/>
            <w:webHidden/>
            <w:sz w:val="24"/>
            <w:szCs w:val="24"/>
          </w:rPr>
          <w:fldChar w:fldCharType="end"/>
        </w:r>
      </w:hyperlink>
    </w:p>
    <w:p w:rsidR="00724588" w:rsidRDefault="00F6014D">
      <w:pPr>
        <w:pStyle w:val="22"/>
        <w:tabs>
          <w:tab w:val="right" w:leader="dot" w:pos="9402"/>
        </w:tabs>
        <w:rPr>
          <w:rFonts w:eastAsiaTheme="minorEastAsia" w:cstheme="minorBidi"/>
          <w:smallCaps w:val="0"/>
          <w:noProof/>
          <w:sz w:val="21"/>
          <w:szCs w:val="22"/>
        </w:rPr>
      </w:pPr>
      <w:hyperlink w:anchor="_Toc457293379" w:history="1">
        <w:r w:rsidR="00724588" w:rsidRPr="00724588">
          <w:rPr>
            <w:rStyle w:val="af"/>
            <w:rFonts w:hint="eastAsia"/>
            <w:noProof/>
            <w:sz w:val="24"/>
            <w:szCs w:val="24"/>
          </w:rPr>
          <w:t>十、其他资料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_Toc457293379 \h </w:instrText>
        </w:r>
        <w:r w:rsidRPr="00724588">
          <w:rPr>
            <w:noProof/>
            <w:webHidden/>
            <w:sz w:val="24"/>
            <w:szCs w:val="24"/>
          </w:rPr>
        </w:r>
        <w:r w:rsidRPr="00724588">
          <w:rPr>
            <w:noProof/>
            <w:webHidden/>
            <w:sz w:val="24"/>
            <w:szCs w:val="24"/>
          </w:rPr>
          <w:fldChar w:fldCharType="separate"/>
        </w:r>
        <w:r w:rsidR="000D7A07">
          <w:rPr>
            <w:noProof/>
            <w:webHidden/>
            <w:sz w:val="24"/>
            <w:szCs w:val="24"/>
          </w:rPr>
          <w:t>51</w:t>
        </w:r>
        <w:r w:rsidRPr="00724588">
          <w:rPr>
            <w:noProof/>
            <w:webHidden/>
            <w:sz w:val="24"/>
            <w:szCs w:val="24"/>
          </w:rPr>
          <w:fldChar w:fldCharType="end"/>
        </w:r>
      </w:hyperlink>
    </w:p>
    <w:p w:rsidR="004E6772" w:rsidRPr="004E6772" w:rsidRDefault="00F6014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7293304"/>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557EEF" w:rsidRPr="00557EEF">
        <w:rPr>
          <w:rFonts w:ascii="宋体" w:hAnsi="宋体" w:cs="宋体" w:hint="eastAsia"/>
          <w:kern w:val="0"/>
          <w:sz w:val="24"/>
        </w:rPr>
        <w:t>充电桩电性能测试设备</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557EEF">
        <w:rPr>
          <w:rFonts w:asciiTheme="minorEastAsia" w:eastAsiaTheme="minorEastAsia" w:hAnsiTheme="minorEastAsia" w:hint="eastAsia"/>
          <w:sz w:val="24"/>
        </w:rPr>
        <w:t>10</w:t>
      </w:r>
      <w:r w:rsidRPr="00AD18D2">
        <w:rPr>
          <w:rFonts w:asciiTheme="minorEastAsia" w:eastAsiaTheme="minorEastAsia" w:hAnsiTheme="minorEastAsia" w:hint="eastAsia"/>
          <w:sz w:val="24"/>
        </w:rPr>
        <w:t>月</w:t>
      </w:r>
      <w:r w:rsidR="00557EEF">
        <w:rPr>
          <w:rFonts w:asciiTheme="minorEastAsia" w:eastAsiaTheme="minorEastAsia" w:hAnsiTheme="minorEastAsia" w:hint="eastAsia"/>
          <w:sz w:val="24"/>
        </w:rPr>
        <w:t>1</w:t>
      </w:r>
      <w:r w:rsidR="005258BD">
        <w:rPr>
          <w:rFonts w:asciiTheme="minorEastAsia" w:eastAsiaTheme="minorEastAsia" w:hAnsiTheme="minorEastAsia" w:hint="eastAsia"/>
          <w:sz w:val="24"/>
        </w:rPr>
        <w:t>3</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557EEF">
        <w:rPr>
          <w:rFonts w:asciiTheme="minorEastAsia" w:eastAsiaTheme="minorEastAsia" w:hAnsiTheme="minorEastAsia" w:hint="eastAsia"/>
          <w:bCs/>
          <w:sz w:val="24"/>
        </w:rPr>
        <w:t>10</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557EEF">
        <w:rPr>
          <w:rFonts w:asciiTheme="minorEastAsia" w:eastAsiaTheme="minorEastAsia" w:hAnsiTheme="minorEastAsia" w:hint="eastAsia"/>
          <w:bCs/>
          <w:sz w:val="24"/>
        </w:rPr>
        <w:t>9</w:t>
      </w:r>
      <w:r w:rsidR="005F08B6">
        <w:rPr>
          <w:rFonts w:asciiTheme="minorEastAsia" w:eastAsiaTheme="minorEastAsia" w:hAnsiTheme="minorEastAsia" w:hint="eastAsia"/>
          <w:bCs/>
          <w:sz w:val="24"/>
        </w:rPr>
        <w:t>3</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557EEF" w:rsidRPr="00557EEF">
        <w:rPr>
          <w:rFonts w:ascii="宋体" w:hAnsi="宋体" w:cs="宋体" w:hint="eastAsia"/>
          <w:kern w:val="0"/>
          <w:sz w:val="24"/>
        </w:rPr>
        <w:t>充电桩电性能测试设备</w:t>
      </w:r>
      <w:r w:rsidR="00D259BF" w:rsidRPr="00D259BF">
        <w:rPr>
          <w:rFonts w:asciiTheme="minorEastAsia" w:hAnsiTheme="minorEastAsia" w:hint="eastAsia"/>
          <w:sz w:val="24"/>
        </w:rPr>
        <w:t>采购项目</w:t>
      </w:r>
    </w:p>
    <w:p w:rsidR="00D72834" w:rsidRPr="00D72834" w:rsidRDefault="00D72834" w:rsidP="00CC24A8">
      <w:pPr>
        <w:pStyle w:val="aa"/>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a"/>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EA5F0B" w:rsidRPr="00825A7A" w:rsidTr="00CB4F0D">
        <w:trPr>
          <w:trHeight w:val="465"/>
        </w:trPr>
        <w:tc>
          <w:tcPr>
            <w:tcW w:w="1149" w:type="dxa"/>
            <w:vAlign w:val="center"/>
          </w:tcPr>
          <w:p w:rsidR="00EA5F0B" w:rsidRPr="00825A7A" w:rsidRDefault="00CB4F0D"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包号</w:t>
            </w:r>
          </w:p>
        </w:tc>
        <w:tc>
          <w:tcPr>
            <w:tcW w:w="3544"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825A7A" w:rsidRDefault="005258BD"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w:t>
            </w:r>
          </w:p>
        </w:tc>
        <w:tc>
          <w:tcPr>
            <w:tcW w:w="2410"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CB4F0D">
        <w:trPr>
          <w:trHeight w:val="360"/>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EA5F0B" w:rsidRPr="00557EEF" w:rsidRDefault="00557EEF" w:rsidP="00825A7A">
            <w:pPr>
              <w:widowControl/>
              <w:jc w:val="center"/>
              <w:rPr>
                <w:rFonts w:asciiTheme="minorEastAsia" w:eastAsiaTheme="minorEastAsia" w:hAnsiTheme="minorEastAsia" w:cs="宋体"/>
                <w:kern w:val="0"/>
                <w:szCs w:val="21"/>
              </w:rPr>
            </w:pPr>
            <w:r w:rsidRPr="00557EEF">
              <w:rPr>
                <w:rFonts w:asciiTheme="minorEastAsia" w:eastAsiaTheme="minorEastAsia" w:hAnsiTheme="minorEastAsia" w:cs="宋体" w:hint="eastAsia"/>
                <w:kern w:val="0"/>
                <w:szCs w:val="21"/>
              </w:rPr>
              <w:t>充电桩电性能测试设备</w:t>
            </w:r>
          </w:p>
        </w:tc>
        <w:tc>
          <w:tcPr>
            <w:tcW w:w="1843" w:type="dxa"/>
            <w:shd w:val="clear" w:color="000000" w:fill="auto"/>
            <w:noWrap/>
            <w:vAlign w:val="center"/>
            <w:hideMark/>
          </w:tcPr>
          <w:p w:rsidR="00EA5F0B" w:rsidRPr="00557EEF" w:rsidRDefault="005258BD" w:rsidP="00825A7A">
            <w:pPr>
              <w:widowControl/>
              <w:jc w:val="center"/>
              <w:rPr>
                <w:rFonts w:asciiTheme="minorEastAsia" w:eastAsiaTheme="minorEastAsia" w:hAnsiTheme="minorEastAsia" w:cs="宋体"/>
                <w:kern w:val="0"/>
                <w:szCs w:val="21"/>
              </w:rPr>
            </w:pPr>
            <w:r w:rsidRPr="00557EEF">
              <w:rPr>
                <w:rFonts w:asciiTheme="minorEastAsia" w:eastAsiaTheme="minorEastAsia" w:hAnsiTheme="minorEastAsia" w:cs="宋体" w:hint="eastAsia"/>
                <w:kern w:val="0"/>
                <w:szCs w:val="21"/>
              </w:rPr>
              <w:t>/</w:t>
            </w:r>
          </w:p>
        </w:tc>
        <w:tc>
          <w:tcPr>
            <w:tcW w:w="2410" w:type="dxa"/>
            <w:shd w:val="clear" w:color="000000" w:fill="auto"/>
            <w:vAlign w:val="center"/>
            <w:hideMark/>
          </w:tcPr>
          <w:p w:rsidR="00EA5F0B" w:rsidRPr="00557EEF" w:rsidRDefault="00557EEF" w:rsidP="00825A7A">
            <w:pPr>
              <w:jc w:val="center"/>
              <w:rPr>
                <w:rFonts w:asciiTheme="minorEastAsia" w:eastAsiaTheme="minorEastAsia" w:hAnsiTheme="minorEastAsia"/>
                <w:szCs w:val="21"/>
              </w:rPr>
            </w:pPr>
            <w:r w:rsidRPr="00557EEF">
              <w:rPr>
                <w:rFonts w:asciiTheme="minorEastAsia" w:eastAsiaTheme="minorEastAsia" w:hAnsiTheme="minorEastAsia" w:hint="eastAsia"/>
                <w:szCs w:val="21"/>
              </w:rPr>
              <w:t>1</w:t>
            </w:r>
          </w:p>
        </w:tc>
      </w:tr>
    </w:tbl>
    <w:p w:rsidR="00AD18D2" w:rsidRDefault="00AD18D2" w:rsidP="00CB4F0D">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CB4F0D">
        <w:rPr>
          <w:rFonts w:asciiTheme="minorEastAsia" w:eastAsiaTheme="minorEastAsia" w:hAnsiTheme="minorEastAsia" w:hint="eastAsia"/>
          <w:sz w:val="24"/>
        </w:rPr>
        <w:t>。</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258BD">
        <w:rPr>
          <w:rFonts w:asciiTheme="minorEastAsia" w:eastAsiaTheme="minorEastAsia" w:hAnsiTheme="minorEastAsia" w:hint="eastAsia"/>
          <w:sz w:val="24"/>
        </w:rPr>
        <w:t>1</w:t>
      </w:r>
      <w:r w:rsidR="00557EE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557EE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5258BD">
        <w:rPr>
          <w:rFonts w:asciiTheme="minorEastAsia" w:eastAsiaTheme="minorEastAsia" w:hAnsiTheme="minorEastAsia" w:hint="eastAsia"/>
          <w:sz w:val="24"/>
        </w:rPr>
        <w:t>1</w:t>
      </w:r>
      <w:r w:rsidR="00557EE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月</w:t>
      </w:r>
      <w:r w:rsidR="00557EEF">
        <w:rPr>
          <w:rFonts w:asciiTheme="minorEastAsia" w:eastAsiaTheme="minorEastAsia" w:hAnsiTheme="minorEastAsia" w:hint="eastAsia"/>
          <w:sz w:val="24"/>
        </w:rPr>
        <w:t>1</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0"/>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557EEF">
        <w:rPr>
          <w:rFonts w:asciiTheme="minorEastAsia" w:eastAsiaTheme="minorEastAsia" w:hAnsiTheme="minorEastAsia" w:hint="eastAsia"/>
          <w:sz w:val="24"/>
          <w:shd w:val="clear" w:color="auto" w:fill="FFFF00"/>
        </w:rPr>
        <w:t>10</w:t>
      </w:r>
      <w:r w:rsidR="007B7D36" w:rsidRPr="008E2DB4">
        <w:rPr>
          <w:rFonts w:asciiTheme="minorEastAsia" w:eastAsiaTheme="minorEastAsia" w:hAnsiTheme="minorEastAsia" w:hint="eastAsia"/>
          <w:sz w:val="24"/>
          <w:shd w:val="clear" w:color="auto" w:fill="FFFF00"/>
        </w:rPr>
        <w:t>月</w:t>
      </w:r>
      <w:r w:rsidR="00557EEF">
        <w:rPr>
          <w:rFonts w:asciiTheme="minorEastAsia" w:eastAsiaTheme="minorEastAsia" w:hAnsiTheme="minorEastAsia" w:hint="eastAsia"/>
          <w:sz w:val="24"/>
          <w:shd w:val="clear" w:color="auto" w:fill="FFFF00"/>
        </w:rPr>
        <w:t>17</w:t>
      </w:r>
      <w:r w:rsidR="007B7D36" w:rsidRPr="008E2DB4">
        <w:rPr>
          <w:rFonts w:asciiTheme="minorEastAsia" w:eastAsiaTheme="minorEastAsia" w:hAnsiTheme="minorEastAsia" w:hint="eastAsia"/>
          <w:sz w:val="24"/>
          <w:shd w:val="clear" w:color="auto" w:fill="FFFF00"/>
        </w:rPr>
        <w:t>日1</w:t>
      </w:r>
      <w:r w:rsidR="00557EEF">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557EEF">
        <w:rPr>
          <w:rFonts w:asciiTheme="minorEastAsia" w:eastAsiaTheme="minorEastAsia" w:hAnsiTheme="minorEastAsia" w:hint="eastAsia"/>
          <w:sz w:val="24"/>
        </w:rPr>
        <w:t>10</w:t>
      </w:r>
      <w:r>
        <w:rPr>
          <w:rFonts w:asciiTheme="minorEastAsia" w:eastAsiaTheme="minorEastAsia" w:hAnsiTheme="minorEastAsia" w:hint="eastAsia"/>
          <w:sz w:val="24"/>
        </w:rPr>
        <w:t>月</w:t>
      </w:r>
      <w:r w:rsidR="00557EEF">
        <w:rPr>
          <w:rFonts w:asciiTheme="minorEastAsia" w:eastAsiaTheme="minorEastAsia" w:hAnsiTheme="minorEastAsia" w:hint="eastAsia"/>
          <w:sz w:val="24"/>
        </w:rPr>
        <w:t>13</w:t>
      </w:r>
      <w:r>
        <w:rPr>
          <w:rFonts w:asciiTheme="minorEastAsia" w:eastAsiaTheme="minorEastAsia" w:hAnsiTheme="minorEastAsia" w:hint="eastAsia"/>
          <w:sz w:val="24"/>
        </w:rPr>
        <w:t>日</w:t>
      </w:r>
    </w:p>
    <w:p w:rsidR="00EA057E" w:rsidRDefault="00EA057E" w:rsidP="00EA057E">
      <w:pPr>
        <w:pStyle w:val="1"/>
      </w:pPr>
      <w:bookmarkStart w:id="8" w:name="_Toc457293305"/>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7293306"/>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557EEF" w:rsidRPr="00557EEF">
              <w:rPr>
                <w:rFonts w:ascii="宋体" w:hAnsi="宋体" w:cs="宋体" w:hint="eastAsia"/>
                <w:kern w:val="0"/>
                <w:szCs w:val="21"/>
              </w:rPr>
              <w:t>充电桩电性能测试设备</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5258BD">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5258BD">
              <w:rPr>
                <w:rFonts w:asciiTheme="minorEastAsia" w:eastAsiaTheme="minorEastAsia" w:hAnsiTheme="minorEastAsia" w:hint="eastAsia"/>
                <w:szCs w:val="21"/>
              </w:rPr>
              <w:t>不划分</w:t>
            </w:r>
            <w:r w:rsidR="006F5865">
              <w:rPr>
                <w:rFonts w:asciiTheme="minorEastAsia" w:eastAsiaTheme="minorEastAsia" w:hAnsiTheme="minorEastAsia" w:hint="eastAsia"/>
                <w:szCs w:val="21"/>
              </w:rPr>
              <w:t>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B30B90">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5258BD">
              <w:rPr>
                <w:rFonts w:asciiTheme="minorEastAsia" w:eastAsiaTheme="minorEastAsia" w:hAnsiTheme="minorEastAsia" w:hint="eastAsia"/>
                <w:szCs w:val="21"/>
              </w:rPr>
              <w:t>1</w:t>
            </w:r>
            <w:r w:rsidR="00B30B90">
              <w:rPr>
                <w:rFonts w:asciiTheme="minorEastAsia" w:eastAsiaTheme="minorEastAsia" w:hAnsiTheme="minorEastAsia" w:hint="eastAsia"/>
                <w:szCs w:val="21"/>
              </w:rPr>
              <w:t>1</w:t>
            </w:r>
            <w:r w:rsidRPr="005237F3">
              <w:rPr>
                <w:rFonts w:asciiTheme="minorEastAsia" w:eastAsiaTheme="minorEastAsia" w:hAnsiTheme="minorEastAsia" w:hint="eastAsia"/>
                <w:szCs w:val="21"/>
              </w:rPr>
              <w:t>月</w:t>
            </w:r>
            <w:r w:rsidR="006037E2">
              <w:rPr>
                <w:rFonts w:asciiTheme="minorEastAsia" w:eastAsiaTheme="minorEastAsia" w:hAnsiTheme="minorEastAsia" w:hint="eastAsia"/>
                <w:szCs w:val="21"/>
              </w:rPr>
              <w:t>1</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F08B6">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B30B90">
              <w:rPr>
                <w:rFonts w:asciiTheme="minorEastAsia" w:eastAsiaTheme="minorEastAsia" w:hAnsiTheme="minorEastAsia" w:hint="eastAsia"/>
                <w:szCs w:val="21"/>
              </w:rPr>
              <w:t>10</w:t>
            </w:r>
            <w:r w:rsidRPr="00E0419E">
              <w:rPr>
                <w:rFonts w:asciiTheme="minorEastAsia" w:eastAsiaTheme="minorEastAsia" w:hAnsiTheme="minorEastAsia"/>
                <w:szCs w:val="21"/>
              </w:rPr>
              <w:t>-0</w:t>
            </w:r>
            <w:r w:rsidR="00B30B90">
              <w:rPr>
                <w:rFonts w:asciiTheme="minorEastAsia" w:eastAsiaTheme="minorEastAsia" w:hAnsiTheme="minorEastAsia" w:hint="eastAsia"/>
                <w:szCs w:val="21"/>
              </w:rPr>
              <w:t>9</w:t>
            </w:r>
            <w:r w:rsidR="005F08B6">
              <w:rPr>
                <w:rFonts w:asciiTheme="minorEastAsia" w:eastAsiaTheme="minorEastAsia" w:hAnsiTheme="minorEastAsia" w:hint="eastAsia"/>
                <w:szCs w:val="21"/>
              </w:rPr>
              <w:t>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B30B90">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5258BD">
              <w:rPr>
                <w:rFonts w:asciiTheme="minorEastAsia" w:eastAsiaTheme="minorEastAsia" w:hAnsiTheme="minorEastAsia" w:hint="eastAsia"/>
                <w:szCs w:val="21"/>
                <w:highlight w:val="yellow"/>
                <w:u w:val="single"/>
              </w:rPr>
              <w:t>1</w:t>
            </w:r>
            <w:r w:rsidR="00B30B90">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B30B90">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w:t>
            </w:r>
            <w:r w:rsidR="006037E2">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B30B90">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月</w:t>
            </w:r>
            <w:r w:rsidR="00B30B90">
              <w:rPr>
                <w:rFonts w:asciiTheme="minorEastAsia" w:eastAsiaTheme="minorEastAsia" w:hAnsiTheme="minorEastAsia" w:hint="eastAsia"/>
                <w:szCs w:val="21"/>
                <w:highlight w:val="yellow"/>
                <w:u w:val="single"/>
              </w:rPr>
              <w:t>1</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7293307"/>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7293308"/>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7293309"/>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7293310"/>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7293311"/>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7293312"/>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b"/>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b"/>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b"/>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b"/>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b"/>
        <w:spacing w:line="360" w:lineRule="auto"/>
        <w:ind w:firstLineChars="350" w:firstLine="840"/>
      </w:pPr>
      <w:r>
        <w:rPr>
          <w:rFonts w:hint="eastAsia"/>
        </w:rPr>
        <w:t>4.1投标人营业执照复印件（加盖公章）</w:t>
      </w:r>
    </w:p>
    <w:p w:rsidR="00B40DEC" w:rsidRDefault="00B40DEC" w:rsidP="00301B76">
      <w:pPr>
        <w:pStyle w:val="ab"/>
        <w:spacing w:line="360" w:lineRule="auto"/>
        <w:ind w:firstLineChars="350" w:firstLine="840"/>
      </w:pPr>
      <w:r>
        <w:rPr>
          <w:rFonts w:hint="eastAsia"/>
        </w:rPr>
        <w:t>4.2投标人税务登记证书复印件（加盖公章）</w:t>
      </w:r>
    </w:p>
    <w:p w:rsidR="00B40DEC" w:rsidRDefault="00B40DEC" w:rsidP="00301B76">
      <w:pPr>
        <w:pStyle w:val="ab"/>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b"/>
        <w:spacing w:line="360" w:lineRule="auto"/>
        <w:ind w:firstLineChars="350" w:firstLine="840"/>
      </w:pPr>
      <w:r>
        <w:rPr>
          <w:rFonts w:hint="eastAsia"/>
        </w:rPr>
        <w:t>4.4企业资质证书</w:t>
      </w:r>
    </w:p>
    <w:p w:rsidR="00470380" w:rsidRDefault="00470380" w:rsidP="00301B76">
      <w:pPr>
        <w:pStyle w:val="ab"/>
        <w:spacing w:line="360" w:lineRule="auto"/>
        <w:ind w:firstLineChars="350" w:firstLine="840"/>
      </w:pPr>
      <w:r>
        <w:rPr>
          <w:rFonts w:hint="eastAsia"/>
        </w:rPr>
        <w:t>4.5银行信用等级证明</w:t>
      </w:r>
    </w:p>
    <w:p w:rsidR="00470380" w:rsidRPr="00470380" w:rsidRDefault="00470380" w:rsidP="00301B76">
      <w:pPr>
        <w:pStyle w:val="ab"/>
        <w:spacing w:line="360" w:lineRule="auto"/>
        <w:ind w:firstLineChars="350" w:firstLine="840"/>
      </w:pPr>
      <w:r>
        <w:rPr>
          <w:rFonts w:hint="eastAsia"/>
        </w:rPr>
        <w:t>4.6</w:t>
      </w:r>
      <w:r w:rsidR="0042362D">
        <w:rPr>
          <w:rFonts w:hint="eastAsia"/>
        </w:rPr>
        <w:t xml:space="preserve"> 2014</w:t>
      </w:r>
      <w:r>
        <w:rPr>
          <w:rFonts w:hint="eastAsia"/>
        </w:rPr>
        <w:t>年</w:t>
      </w:r>
      <w:r w:rsidR="006037E2">
        <w:rPr>
          <w:rFonts w:hint="eastAsia"/>
        </w:rPr>
        <w:t>和</w:t>
      </w:r>
      <w:r w:rsidR="00191BE4">
        <w:rPr>
          <w:rFonts w:hint="eastAsia"/>
        </w:rPr>
        <w:t>2015年</w:t>
      </w:r>
      <w:r>
        <w:rPr>
          <w:rFonts w:hint="eastAsia"/>
        </w:rPr>
        <w:t>财务审计报告</w:t>
      </w:r>
    </w:p>
    <w:p w:rsidR="00301B76" w:rsidRDefault="00301B76" w:rsidP="00301B76">
      <w:pPr>
        <w:pStyle w:val="ab"/>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b"/>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b"/>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b"/>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b"/>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a"/>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b"/>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7293313"/>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7293314"/>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7293315"/>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729331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729331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729331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7293319"/>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7293320"/>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7293321"/>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7293322"/>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5258BD">
        <w:rPr>
          <w:rFonts w:asciiTheme="minorEastAsia" w:eastAsiaTheme="minorEastAsia" w:hAnsiTheme="minorEastAsia" w:hint="eastAsia"/>
          <w:b/>
          <w:bCs/>
          <w:sz w:val="24"/>
        </w:rPr>
        <w:t>1</w:t>
      </w:r>
      <w:r w:rsidR="00B30B90">
        <w:rPr>
          <w:rFonts w:asciiTheme="minorEastAsia" w:eastAsiaTheme="minorEastAsia" w:hAnsiTheme="minorEastAsia" w:hint="eastAsia"/>
          <w:b/>
          <w:bCs/>
          <w:sz w:val="24"/>
        </w:rPr>
        <w:t>1</w:t>
      </w:r>
      <w:r w:rsidR="00B40DEC" w:rsidRPr="00671C35">
        <w:rPr>
          <w:rFonts w:asciiTheme="minorEastAsia" w:eastAsiaTheme="minorEastAsia" w:hAnsiTheme="minorEastAsia" w:hint="eastAsia"/>
          <w:b/>
          <w:bCs/>
          <w:sz w:val="24"/>
        </w:rPr>
        <w:t>月</w:t>
      </w:r>
      <w:r w:rsidR="00B30B90">
        <w:rPr>
          <w:rFonts w:asciiTheme="minorEastAsia" w:eastAsiaTheme="minorEastAsia" w:hAnsiTheme="minorEastAsia" w:hint="eastAsia"/>
          <w:b/>
          <w:bCs/>
          <w:sz w:val="24"/>
        </w:rPr>
        <w:t>1</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7293323"/>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7293324"/>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729332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729332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729332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729332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729332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729333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7293331"/>
      <w:r>
        <w:rPr>
          <w:rFonts w:hint="eastAsia"/>
        </w:rPr>
        <w:lastRenderedPageBreak/>
        <w:t>第三部分</w:t>
      </w:r>
      <w:r>
        <w:rPr>
          <w:rFonts w:hint="eastAsia"/>
        </w:rPr>
        <w:t xml:space="preserve"> </w:t>
      </w:r>
      <w:r>
        <w:rPr>
          <w:rFonts w:hint="eastAsia"/>
        </w:rPr>
        <w:t>合同条款</w:t>
      </w:r>
      <w:bookmarkEnd w:id="61"/>
    </w:p>
    <w:p w:rsidR="004E2B95" w:rsidRPr="00751854" w:rsidRDefault="004E2B95" w:rsidP="005F08B6">
      <w:pPr>
        <w:spacing w:beforeLines="50" w:afterLines="50" w:line="360" w:lineRule="auto"/>
        <w:jc w:val="center"/>
        <w:outlineLvl w:val="0"/>
        <w:rPr>
          <w:b/>
          <w:bCs/>
          <w:szCs w:val="28"/>
        </w:rPr>
      </w:pPr>
      <w:r>
        <w:rPr>
          <w:rFonts w:hint="eastAsia"/>
          <w:b/>
          <w:bCs/>
          <w:szCs w:val="28"/>
        </w:rPr>
        <w:t>（合同具体细则以采购人及中标人双方协定为准</w:t>
      </w:r>
      <w:r w:rsidRPr="00751854">
        <w:rPr>
          <w:rFonts w:hint="eastAsia"/>
          <w:b/>
          <w:bCs/>
          <w:szCs w:val="28"/>
        </w:rPr>
        <w:t>）</w:t>
      </w:r>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w:t>
      </w:r>
      <w:r w:rsidRPr="002B165D">
        <w:rPr>
          <w:rFonts w:asciiTheme="minorEastAsia" w:eastAsiaTheme="minorEastAsia" w:hAnsiTheme="minorEastAsia" w:hint="eastAsia"/>
          <w:sz w:val="24"/>
        </w:rPr>
        <w:lastRenderedPageBreak/>
        <w:t>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lastRenderedPageBreak/>
        <w:t>4、乙方未按本合同的规定提供售后服务的，应按合同总价款的 5 %向甲方承担违约责任，但不代表免除乙方售后服务的义务。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2" w:name="_Toc457293332"/>
      <w:r w:rsidRPr="00404CE7">
        <w:rPr>
          <w:rFonts w:hint="eastAsia"/>
        </w:rPr>
        <w:lastRenderedPageBreak/>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7293333"/>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7293334"/>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6037E2" w:rsidRPr="00825A7A" w:rsidTr="004E2B95">
        <w:trPr>
          <w:trHeight w:val="465"/>
        </w:trPr>
        <w:tc>
          <w:tcPr>
            <w:tcW w:w="1149" w:type="dxa"/>
            <w:vAlign w:val="center"/>
          </w:tcPr>
          <w:p w:rsidR="006037E2" w:rsidRPr="00825A7A" w:rsidRDefault="006037E2" w:rsidP="004E2B9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包号</w:t>
            </w:r>
          </w:p>
        </w:tc>
        <w:tc>
          <w:tcPr>
            <w:tcW w:w="3544" w:type="dxa"/>
            <w:shd w:val="clear" w:color="auto" w:fill="auto"/>
            <w:vAlign w:val="center"/>
            <w:hideMark/>
          </w:tcPr>
          <w:p w:rsidR="006037E2" w:rsidRPr="00825A7A" w:rsidRDefault="006037E2" w:rsidP="004E2B9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6037E2" w:rsidRPr="00825A7A" w:rsidRDefault="005258BD" w:rsidP="004E2B9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w:t>
            </w:r>
          </w:p>
        </w:tc>
        <w:tc>
          <w:tcPr>
            <w:tcW w:w="2410" w:type="dxa"/>
            <w:shd w:val="clear" w:color="auto" w:fill="auto"/>
            <w:vAlign w:val="center"/>
            <w:hideMark/>
          </w:tcPr>
          <w:p w:rsidR="006037E2" w:rsidRPr="00825A7A" w:rsidRDefault="006037E2" w:rsidP="004E2B9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6037E2" w:rsidRPr="00825A7A" w:rsidTr="004E2B95">
        <w:trPr>
          <w:trHeight w:val="360"/>
        </w:trPr>
        <w:tc>
          <w:tcPr>
            <w:tcW w:w="1149" w:type="dxa"/>
            <w:shd w:val="clear" w:color="000000" w:fill="auto"/>
            <w:vAlign w:val="center"/>
          </w:tcPr>
          <w:p w:rsidR="006037E2" w:rsidRPr="00825A7A" w:rsidRDefault="006037E2" w:rsidP="004E2B95">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6037E2" w:rsidRPr="00B30B90" w:rsidRDefault="00B30B90" w:rsidP="004E2B95">
            <w:pPr>
              <w:widowControl/>
              <w:jc w:val="center"/>
              <w:rPr>
                <w:rFonts w:asciiTheme="minorEastAsia" w:eastAsiaTheme="minorEastAsia" w:hAnsiTheme="minorEastAsia" w:cs="宋体"/>
                <w:kern w:val="0"/>
                <w:szCs w:val="21"/>
              </w:rPr>
            </w:pPr>
            <w:r w:rsidRPr="00B30B90">
              <w:rPr>
                <w:rFonts w:ascii="宋体" w:hAnsi="宋体" w:cs="宋体" w:hint="eastAsia"/>
                <w:kern w:val="0"/>
                <w:szCs w:val="21"/>
              </w:rPr>
              <w:t>充电桩电性能测试设备</w:t>
            </w:r>
          </w:p>
        </w:tc>
        <w:tc>
          <w:tcPr>
            <w:tcW w:w="1843" w:type="dxa"/>
            <w:shd w:val="clear" w:color="000000" w:fill="auto"/>
            <w:noWrap/>
            <w:vAlign w:val="center"/>
            <w:hideMark/>
          </w:tcPr>
          <w:p w:rsidR="006037E2" w:rsidRPr="00825A7A" w:rsidRDefault="005258BD" w:rsidP="004E2B95">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p>
        </w:tc>
        <w:tc>
          <w:tcPr>
            <w:tcW w:w="2410" w:type="dxa"/>
            <w:shd w:val="clear" w:color="000000" w:fill="auto"/>
            <w:vAlign w:val="center"/>
            <w:hideMark/>
          </w:tcPr>
          <w:p w:rsidR="006037E2" w:rsidRPr="006037E2" w:rsidRDefault="00B30B90" w:rsidP="004E2B95">
            <w:pPr>
              <w:jc w:val="center"/>
              <w:rPr>
                <w:rFonts w:asciiTheme="minorEastAsia" w:eastAsiaTheme="minorEastAsia" w:hAnsiTheme="minorEastAsia"/>
                <w:szCs w:val="21"/>
              </w:rPr>
            </w:pPr>
            <w:r>
              <w:rPr>
                <w:rFonts w:asciiTheme="minorEastAsia" w:eastAsiaTheme="minorEastAsia" w:hAnsiTheme="minorEastAsia" w:hint="eastAsia"/>
                <w:szCs w:val="21"/>
              </w:rPr>
              <w:t>1</w:t>
            </w:r>
          </w:p>
        </w:tc>
      </w:tr>
    </w:tbl>
    <w:p w:rsidR="00C17E10" w:rsidRDefault="00C17E10" w:rsidP="003A0A60">
      <w:pPr>
        <w:rPr>
          <w:lang w:val="en-GB"/>
        </w:rPr>
      </w:pPr>
    </w:p>
    <w:p w:rsidR="003A0A60" w:rsidRDefault="003A0A60" w:rsidP="003A0A60">
      <w:pPr>
        <w:pStyle w:val="3"/>
      </w:pPr>
      <w:bookmarkStart w:id="65" w:name="_Toc457293335"/>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7293336"/>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7293337"/>
      <w:r>
        <w:rPr>
          <w:rFonts w:hint="eastAsia"/>
        </w:rPr>
        <w:t>4.3</w:t>
      </w:r>
      <w:r>
        <w:rPr>
          <w:rFonts w:hint="eastAsia"/>
        </w:rPr>
        <w:t>仪器的配置与技术参数要求</w:t>
      </w:r>
      <w:bookmarkEnd w:id="67"/>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9"/>
        <w:gridCol w:w="7902"/>
      </w:tblGrid>
      <w:tr w:rsidR="00F811EE" w:rsidRPr="007A6156" w:rsidTr="004000D6">
        <w:trPr>
          <w:trHeight w:val="364"/>
        </w:trPr>
        <w:tc>
          <w:tcPr>
            <w:tcW w:w="9491" w:type="dxa"/>
            <w:gridSpan w:val="2"/>
            <w:shd w:val="clear" w:color="auto" w:fill="auto"/>
          </w:tcPr>
          <w:p w:rsidR="00F811EE" w:rsidRPr="00F811EE" w:rsidRDefault="00F811EE" w:rsidP="00F811EE">
            <w:pPr>
              <w:spacing w:line="480" w:lineRule="auto"/>
              <w:jc w:val="center"/>
              <w:rPr>
                <w:rFonts w:ascii="宋体" w:hAnsi="宋体"/>
                <w:b/>
                <w:sz w:val="24"/>
              </w:rPr>
            </w:pPr>
            <w:r w:rsidRPr="00F811EE">
              <w:rPr>
                <w:rFonts w:ascii="宋体" w:hAnsi="宋体" w:hint="eastAsia"/>
                <w:b/>
                <w:sz w:val="24"/>
              </w:rPr>
              <w:t>充电桩</w:t>
            </w:r>
            <w:r w:rsidR="00873E61">
              <w:rPr>
                <w:rFonts w:ascii="宋体" w:hAnsi="宋体" w:hint="eastAsia"/>
                <w:b/>
                <w:sz w:val="24"/>
              </w:rPr>
              <w:t>电性能</w:t>
            </w:r>
            <w:r w:rsidRPr="00F811EE">
              <w:rPr>
                <w:rFonts w:ascii="宋体" w:hAnsi="宋体" w:hint="eastAsia"/>
                <w:b/>
                <w:sz w:val="24"/>
              </w:rPr>
              <w:t>测试设备</w:t>
            </w:r>
          </w:p>
        </w:tc>
      </w:tr>
      <w:tr w:rsidR="00F811EE" w:rsidRPr="007A6156" w:rsidTr="0031620F">
        <w:trPr>
          <w:trHeight w:val="2967"/>
        </w:trPr>
        <w:tc>
          <w:tcPr>
            <w:tcW w:w="1589" w:type="dxa"/>
            <w:shd w:val="clear" w:color="auto" w:fill="auto"/>
            <w:vAlign w:val="center"/>
          </w:tcPr>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Pr="007A6156" w:rsidRDefault="00F811EE" w:rsidP="0031620F">
            <w:pPr>
              <w:spacing w:line="400" w:lineRule="exact"/>
              <w:jc w:val="center"/>
              <w:rPr>
                <w:sz w:val="24"/>
              </w:rPr>
            </w:pPr>
            <w:r w:rsidRPr="007A6156">
              <w:rPr>
                <w:sz w:val="24"/>
              </w:rPr>
              <w:t>项目要求</w:t>
            </w:r>
          </w:p>
          <w:p w:rsidR="00F811EE" w:rsidRDefault="00F811EE" w:rsidP="0031620F">
            <w:pPr>
              <w:spacing w:line="400" w:lineRule="exact"/>
              <w:jc w:val="center"/>
              <w:rPr>
                <w:sz w:val="24"/>
              </w:rPr>
            </w:pPr>
            <w:r w:rsidRPr="007A6156">
              <w:rPr>
                <w:sz w:val="24"/>
              </w:rPr>
              <w:t>技术指标</w:t>
            </w: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Pr="007A6156" w:rsidRDefault="00F811EE" w:rsidP="0031620F">
            <w:pPr>
              <w:spacing w:line="400" w:lineRule="exact"/>
              <w:jc w:val="center"/>
              <w:rPr>
                <w:sz w:val="24"/>
              </w:rPr>
            </w:pPr>
            <w:r w:rsidRPr="007A6156">
              <w:rPr>
                <w:sz w:val="24"/>
              </w:rPr>
              <w:t>项目要求</w:t>
            </w:r>
          </w:p>
          <w:p w:rsidR="00F811EE" w:rsidRDefault="00F811EE" w:rsidP="0031620F">
            <w:pPr>
              <w:spacing w:line="400" w:lineRule="exact"/>
              <w:jc w:val="center"/>
              <w:rPr>
                <w:sz w:val="24"/>
              </w:rPr>
            </w:pPr>
            <w:r w:rsidRPr="007A6156">
              <w:rPr>
                <w:sz w:val="24"/>
              </w:rPr>
              <w:t>技术指标</w:t>
            </w: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Pr="007A6156" w:rsidRDefault="00F811EE" w:rsidP="0031620F">
            <w:pPr>
              <w:spacing w:line="400" w:lineRule="exact"/>
              <w:jc w:val="center"/>
              <w:rPr>
                <w:sz w:val="24"/>
              </w:rPr>
            </w:pPr>
            <w:r w:rsidRPr="007A6156">
              <w:rPr>
                <w:sz w:val="24"/>
              </w:rPr>
              <w:t>项目要求</w:t>
            </w:r>
          </w:p>
          <w:p w:rsidR="00F811EE" w:rsidRDefault="00F811EE" w:rsidP="0031620F">
            <w:pPr>
              <w:spacing w:line="400" w:lineRule="exact"/>
              <w:jc w:val="center"/>
              <w:rPr>
                <w:sz w:val="24"/>
              </w:rPr>
            </w:pPr>
            <w:r w:rsidRPr="007A6156">
              <w:rPr>
                <w:sz w:val="24"/>
              </w:rPr>
              <w:t>技术指标</w:t>
            </w: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Pr="007A6156" w:rsidRDefault="00F811EE" w:rsidP="0031620F">
            <w:pPr>
              <w:spacing w:line="400" w:lineRule="exact"/>
              <w:jc w:val="center"/>
              <w:rPr>
                <w:sz w:val="24"/>
              </w:rPr>
            </w:pPr>
            <w:r w:rsidRPr="007A6156">
              <w:rPr>
                <w:sz w:val="24"/>
              </w:rPr>
              <w:t>项目要求</w:t>
            </w:r>
          </w:p>
          <w:p w:rsidR="00F811EE" w:rsidRDefault="00F811EE" w:rsidP="0031620F">
            <w:pPr>
              <w:spacing w:line="400" w:lineRule="exact"/>
              <w:jc w:val="center"/>
              <w:rPr>
                <w:sz w:val="24"/>
              </w:rPr>
            </w:pPr>
            <w:r w:rsidRPr="007A6156">
              <w:rPr>
                <w:sz w:val="24"/>
              </w:rPr>
              <w:t>技术指标</w:t>
            </w: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Default="00F811EE" w:rsidP="0031620F">
            <w:pPr>
              <w:spacing w:line="400" w:lineRule="exact"/>
              <w:jc w:val="center"/>
              <w:rPr>
                <w:sz w:val="24"/>
              </w:rPr>
            </w:pPr>
          </w:p>
          <w:p w:rsidR="00F811EE" w:rsidRPr="007A6156" w:rsidRDefault="00F811EE" w:rsidP="0031620F">
            <w:pPr>
              <w:spacing w:line="400" w:lineRule="exact"/>
              <w:jc w:val="center"/>
              <w:rPr>
                <w:sz w:val="24"/>
              </w:rPr>
            </w:pPr>
            <w:r w:rsidRPr="007A6156">
              <w:rPr>
                <w:sz w:val="24"/>
              </w:rPr>
              <w:t>项目要求</w:t>
            </w:r>
          </w:p>
          <w:p w:rsidR="00F811EE" w:rsidRDefault="00F811EE" w:rsidP="0031620F">
            <w:pPr>
              <w:spacing w:line="400" w:lineRule="exact"/>
              <w:jc w:val="center"/>
              <w:rPr>
                <w:sz w:val="24"/>
              </w:rPr>
            </w:pPr>
            <w:r w:rsidRPr="007A6156">
              <w:rPr>
                <w:sz w:val="24"/>
              </w:rPr>
              <w:t>技术指标</w:t>
            </w:r>
          </w:p>
          <w:p w:rsidR="00F811EE" w:rsidRDefault="00F811EE" w:rsidP="0031620F">
            <w:pPr>
              <w:spacing w:line="400" w:lineRule="exact"/>
              <w:jc w:val="center"/>
              <w:rPr>
                <w:sz w:val="24"/>
              </w:rPr>
            </w:pPr>
          </w:p>
          <w:p w:rsidR="00F811EE" w:rsidRPr="007A6156" w:rsidRDefault="00F811EE" w:rsidP="0031620F">
            <w:pPr>
              <w:spacing w:line="400" w:lineRule="exact"/>
              <w:rPr>
                <w:sz w:val="24"/>
              </w:rPr>
            </w:pPr>
          </w:p>
        </w:tc>
        <w:tc>
          <w:tcPr>
            <w:tcW w:w="7902" w:type="dxa"/>
            <w:shd w:val="clear" w:color="auto" w:fill="auto"/>
          </w:tcPr>
          <w:p w:rsidR="00F811EE" w:rsidRPr="00FD658B" w:rsidRDefault="00F811EE" w:rsidP="0031620F">
            <w:pPr>
              <w:tabs>
                <w:tab w:val="left" w:pos="792"/>
              </w:tabs>
              <w:spacing w:line="500" w:lineRule="exact"/>
              <w:rPr>
                <w:sz w:val="24"/>
              </w:rPr>
            </w:pPr>
          </w:p>
          <w:tbl>
            <w:tblPr>
              <w:tblW w:w="0" w:type="auto"/>
              <w:tblLook w:val="0000"/>
            </w:tblPr>
            <w:tblGrid>
              <w:gridCol w:w="1529"/>
              <w:gridCol w:w="6137"/>
            </w:tblGrid>
            <w:tr w:rsidR="00F811EE" w:rsidTr="0031620F">
              <w:trPr>
                <w:trHeight w:val="238"/>
              </w:trPr>
              <w:tc>
                <w:tcPr>
                  <w:tcW w:w="7666" w:type="dxa"/>
                  <w:gridSpan w:val="2"/>
                  <w:tcBorders>
                    <w:top w:val="single" w:sz="4" w:space="0" w:color="auto"/>
                    <w:left w:val="single" w:sz="4" w:space="0" w:color="000000"/>
                    <w:bottom w:val="single" w:sz="4" w:space="0" w:color="auto"/>
                    <w:right w:val="single" w:sz="4" w:space="0" w:color="000000"/>
                  </w:tcBorders>
                  <w:vAlign w:val="center"/>
                </w:tcPr>
                <w:p w:rsidR="00F811EE" w:rsidRPr="00CC42FF" w:rsidRDefault="00F811EE" w:rsidP="0031620F">
                  <w:pPr>
                    <w:widowControl/>
                    <w:autoSpaceDN w:val="0"/>
                    <w:spacing w:line="360" w:lineRule="auto"/>
                    <w:jc w:val="center"/>
                    <w:rPr>
                      <w:rFonts w:ascii="宋体" w:hAnsi="宋体"/>
                      <w:b/>
                      <w:color w:val="000000"/>
                      <w:kern w:val="0"/>
                      <w:sz w:val="18"/>
                      <w:szCs w:val="18"/>
                    </w:rPr>
                  </w:pPr>
                  <w:r>
                    <w:rPr>
                      <w:rFonts w:ascii="宋体" w:hAnsi="宋体" w:hint="eastAsia"/>
                      <w:b/>
                      <w:color w:val="000000"/>
                      <w:kern w:val="0"/>
                      <w:sz w:val="18"/>
                      <w:szCs w:val="18"/>
                    </w:rPr>
                    <w:t>系统整体结构</w:t>
                  </w:r>
                </w:p>
              </w:tc>
            </w:tr>
            <w:tr w:rsidR="00F811EE" w:rsidTr="0031620F">
              <w:trPr>
                <w:trHeight w:val="238"/>
              </w:trPr>
              <w:tc>
                <w:tcPr>
                  <w:tcW w:w="7666" w:type="dxa"/>
                  <w:gridSpan w:val="2"/>
                  <w:tcBorders>
                    <w:top w:val="single" w:sz="4" w:space="0" w:color="auto"/>
                    <w:left w:val="single" w:sz="4" w:space="0" w:color="000000"/>
                    <w:bottom w:val="single" w:sz="4" w:space="0" w:color="auto"/>
                    <w:right w:val="single" w:sz="4" w:space="0" w:color="000000"/>
                  </w:tcBorders>
                  <w:vAlign w:val="center"/>
                </w:tcPr>
                <w:p w:rsidR="00F811EE" w:rsidRPr="00A224DA" w:rsidRDefault="00F811EE" w:rsidP="0031620F">
                  <w:pPr>
                    <w:pStyle w:val="11"/>
                    <w:adjustRightInd w:val="0"/>
                    <w:snapToGrid w:val="0"/>
                    <w:spacing w:line="290" w:lineRule="exact"/>
                    <w:ind w:firstLine="360"/>
                    <w:jc w:val="left"/>
                    <w:rPr>
                      <w:rFonts w:ascii="宋体" w:hAnsi="宋体"/>
                      <w:sz w:val="18"/>
                      <w:szCs w:val="18"/>
                    </w:rPr>
                  </w:pPr>
                  <w:r w:rsidRPr="00B70A7B">
                    <w:rPr>
                      <w:rFonts w:ascii="宋体" w:hAnsi="宋体" w:hint="eastAsia"/>
                      <w:sz w:val="18"/>
                      <w:szCs w:val="18"/>
                    </w:rPr>
                    <w:t>直流充电桩（非车载）充电机测试系统（下文简称直流桩系统）和交流充电桩测试系统（下文简称交流桩系统）的结构应满足</w:t>
                  </w:r>
                  <w:r w:rsidRPr="00B70A7B">
                    <w:rPr>
                      <w:rFonts w:ascii="宋体" w:hAnsi="宋体"/>
                      <w:sz w:val="18"/>
                      <w:szCs w:val="18"/>
                    </w:rPr>
                    <w:t>《</w:t>
                  </w:r>
                  <w:r w:rsidRPr="00B70A7B">
                    <w:rPr>
                      <w:rFonts w:ascii="宋体" w:hAnsi="宋体" w:hint="eastAsia"/>
                      <w:sz w:val="18"/>
                      <w:szCs w:val="18"/>
                    </w:rPr>
                    <w:t>电动汽车传导充电互操作性测试规范</w:t>
                  </w:r>
                  <w:r w:rsidRPr="00B70A7B">
                    <w:rPr>
                      <w:rFonts w:ascii="宋体" w:hAnsi="宋体"/>
                      <w:sz w:val="18"/>
                      <w:szCs w:val="18"/>
                    </w:rPr>
                    <w:t>》</w:t>
                  </w:r>
                  <w:r w:rsidRPr="00B70A7B">
                    <w:rPr>
                      <w:rFonts w:ascii="宋体" w:hAnsi="宋体" w:hint="eastAsia"/>
                      <w:sz w:val="18"/>
                      <w:szCs w:val="18"/>
                    </w:rPr>
                    <w:t>中要求。具体如下：</w:t>
                  </w:r>
                </w:p>
                <w:p w:rsidR="00F811EE" w:rsidRDefault="00F811EE" w:rsidP="0031620F">
                  <w:pPr>
                    <w:widowControl/>
                    <w:autoSpaceDN w:val="0"/>
                    <w:spacing w:line="360" w:lineRule="auto"/>
                    <w:jc w:val="center"/>
                  </w:pPr>
                  <w:r>
                    <w:rPr>
                      <w:noProof/>
                    </w:rPr>
                    <w:drawing>
                      <wp:inline distT="0" distB="0" distL="0" distR="0">
                        <wp:extent cx="3950970" cy="2501900"/>
                        <wp:effectExtent l="19050" t="0" r="0" b="0"/>
                        <wp:docPr id="3"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 cstate="print"/>
                                <a:srcRect/>
                                <a:stretch>
                                  <a:fillRect/>
                                </a:stretch>
                              </pic:blipFill>
                              <pic:spPr bwMode="auto">
                                <a:xfrm>
                                  <a:off x="0" y="0"/>
                                  <a:ext cx="3950970" cy="2501900"/>
                                </a:xfrm>
                                <a:prstGeom prst="rect">
                                  <a:avLst/>
                                </a:prstGeom>
                                <a:noFill/>
                                <a:ln w="9525">
                                  <a:noFill/>
                                  <a:miter lim="800000"/>
                                  <a:headEnd/>
                                  <a:tailEnd/>
                                </a:ln>
                              </pic:spPr>
                            </pic:pic>
                          </a:graphicData>
                        </a:graphic>
                      </wp:inline>
                    </w:drawing>
                  </w:r>
                </w:p>
                <w:p w:rsidR="00F811EE" w:rsidRDefault="00F811EE" w:rsidP="0031620F">
                  <w:pPr>
                    <w:widowControl/>
                    <w:autoSpaceDN w:val="0"/>
                    <w:spacing w:line="360" w:lineRule="auto"/>
                    <w:jc w:val="center"/>
                    <w:rPr>
                      <w:rFonts w:ascii="宋体" w:hAnsi="宋体"/>
                      <w:b/>
                      <w:color w:val="000000"/>
                      <w:kern w:val="0"/>
                      <w:sz w:val="18"/>
                      <w:szCs w:val="18"/>
                    </w:rPr>
                  </w:pPr>
                  <w:r>
                    <w:rPr>
                      <w:rFonts w:ascii="宋体" w:hAnsi="宋体" w:hint="eastAsia"/>
                      <w:b/>
                      <w:color w:val="000000"/>
                      <w:kern w:val="0"/>
                      <w:sz w:val="18"/>
                      <w:szCs w:val="18"/>
                    </w:rPr>
                    <w:t>图1 直流充电桩测试系统结构图</w:t>
                  </w:r>
                </w:p>
                <w:p w:rsidR="00F811EE" w:rsidRDefault="00F811EE" w:rsidP="0031620F">
                  <w:pPr>
                    <w:widowControl/>
                    <w:autoSpaceDN w:val="0"/>
                    <w:spacing w:line="360" w:lineRule="auto"/>
                    <w:jc w:val="center"/>
                    <w:rPr>
                      <w:rFonts w:ascii="宋体" w:hAnsi="宋体"/>
                      <w:b/>
                      <w:color w:val="000000"/>
                      <w:kern w:val="0"/>
                      <w:sz w:val="18"/>
                      <w:szCs w:val="18"/>
                    </w:rPr>
                  </w:pPr>
                  <w:r>
                    <w:rPr>
                      <w:noProof/>
                    </w:rPr>
                    <w:drawing>
                      <wp:inline distT="0" distB="0" distL="0" distR="0">
                        <wp:extent cx="3898900" cy="2579370"/>
                        <wp:effectExtent l="19050" t="0" r="6350"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1" cstate="print"/>
                                <a:srcRect/>
                                <a:stretch>
                                  <a:fillRect/>
                                </a:stretch>
                              </pic:blipFill>
                              <pic:spPr bwMode="auto">
                                <a:xfrm>
                                  <a:off x="0" y="0"/>
                                  <a:ext cx="3898900" cy="2579370"/>
                                </a:xfrm>
                                <a:prstGeom prst="rect">
                                  <a:avLst/>
                                </a:prstGeom>
                                <a:noFill/>
                                <a:ln w="9525">
                                  <a:noFill/>
                                  <a:miter lim="800000"/>
                                  <a:headEnd/>
                                  <a:tailEnd/>
                                </a:ln>
                              </pic:spPr>
                            </pic:pic>
                          </a:graphicData>
                        </a:graphic>
                      </wp:inline>
                    </w:drawing>
                  </w:r>
                </w:p>
                <w:p w:rsidR="00F811EE" w:rsidRPr="00720DA0" w:rsidRDefault="00F811EE" w:rsidP="0031620F">
                  <w:pPr>
                    <w:widowControl/>
                    <w:autoSpaceDN w:val="0"/>
                    <w:spacing w:line="360" w:lineRule="auto"/>
                    <w:jc w:val="center"/>
                    <w:rPr>
                      <w:rFonts w:ascii="宋体" w:hAnsi="宋体"/>
                      <w:b/>
                      <w:color w:val="000000"/>
                      <w:kern w:val="0"/>
                      <w:sz w:val="18"/>
                      <w:szCs w:val="18"/>
                    </w:rPr>
                  </w:pPr>
                  <w:r>
                    <w:rPr>
                      <w:rFonts w:ascii="宋体" w:hAnsi="宋体" w:hint="eastAsia"/>
                      <w:b/>
                      <w:color w:val="000000"/>
                      <w:kern w:val="0"/>
                      <w:sz w:val="18"/>
                      <w:szCs w:val="18"/>
                    </w:rPr>
                    <w:t>图2 交流充电桩测试系统</w:t>
                  </w:r>
                </w:p>
                <w:p w:rsidR="00F811EE" w:rsidRPr="00A224DA" w:rsidRDefault="00F811EE" w:rsidP="0031620F">
                  <w:pPr>
                    <w:pStyle w:val="11"/>
                    <w:adjustRightInd w:val="0"/>
                    <w:snapToGrid w:val="0"/>
                    <w:spacing w:line="290" w:lineRule="exact"/>
                    <w:ind w:firstLine="360"/>
                    <w:jc w:val="left"/>
                    <w:rPr>
                      <w:rFonts w:ascii="宋体" w:hAnsi="宋体"/>
                      <w:sz w:val="18"/>
                      <w:szCs w:val="18"/>
                    </w:rPr>
                  </w:pPr>
                  <w:r w:rsidRPr="00B70A7B">
                    <w:rPr>
                      <w:rFonts w:ascii="宋体" w:hAnsi="宋体" w:hint="eastAsia"/>
                      <w:sz w:val="18"/>
                      <w:szCs w:val="18"/>
                    </w:rPr>
                    <w:t>对于直流充电桩（非车载充电机）测试系统，说明如下：</w:t>
                  </w:r>
                </w:p>
                <w:p w:rsidR="00F811EE" w:rsidRPr="00A224DA" w:rsidRDefault="00F811EE" w:rsidP="0031620F">
                  <w:pPr>
                    <w:pStyle w:val="11"/>
                    <w:adjustRightInd w:val="0"/>
                    <w:snapToGrid w:val="0"/>
                    <w:spacing w:line="290" w:lineRule="exact"/>
                    <w:ind w:leftChars="200" w:left="960" w:hangingChars="300" w:hanging="540"/>
                    <w:jc w:val="left"/>
                    <w:rPr>
                      <w:rFonts w:ascii="宋体" w:hAnsi="宋体"/>
                      <w:sz w:val="18"/>
                      <w:szCs w:val="18"/>
                    </w:rPr>
                  </w:pPr>
                  <w:r w:rsidRPr="00B70A7B">
                    <w:rPr>
                      <w:rFonts w:ascii="宋体" w:hAnsi="宋体" w:hint="eastAsia"/>
                      <w:sz w:val="18"/>
                      <w:szCs w:val="18"/>
                    </w:rPr>
                    <w:t>（1） S+及S-为CAN通信线，通信协议应符合GB/T 27930-2015的规范，兼容GB/T 27930-2011；</w:t>
                  </w:r>
                </w:p>
                <w:p w:rsidR="00F811EE" w:rsidRPr="00A224DA" w:rsidRDefault="00F811EE" w:rsidP="0031620F">
                  <w:pPr>
                    <w:pStyle w:val="11"/>
                    <w:adjustRightInd w:val="0"/>
                    <w:snapToGrid w:val="0"/>
                    <w:spacing w:line="290" w:lineRule="exact"/>
                    <w:ind w:leftChars="196" w:left="862" w:hangingChars="250" w:hanging="450"/>
                    <w:jc w:val="left"/>
                    <w:rPr>
                      <w:rFonts w:ascii="宋体" w:hAnsi="宋体"/>
                      <w:szCs w:val="21"/>
                    </w:rPr>
                  </w:pPr>
                  <w:r w:rsidRPr="00B70A7B">
                    <w:rPr>
                      <w:rFonts w:ascii="宋体" w:hAnsi="宋体" w:hint="eastAsia"/>
                      <w:sz w:val="18"/>
                      <w:szCs w:val="18"/>
                    </w:rPr>
                    <w:t>（2）除特别说明的测试项目外，非车载充电机内控制导引电路的测试电阻R1、R2、R3应</w:t>
                  </w:r>
                  <w:r w:rsidRPr="00B70A7B">
                    <w:rPr>
                      <w:rFonts w:ascii="宋体" w:hAnsi="宋体" w:hint="eastAsia"/>
                      <w:sz w:val="18"/>
                      <w:szCs w:val="18"/>
                    </w:rPr>
                    <w:lastRenderedPageBreak/>
                    <w:t>符合GB/T 18487.1-2015中表B.1规定的要求，电阻精度为±3%；</w:t>
                  </w:r>
                </w:p>
                <w:p w:rsidR="00F811EE" w:rsidRPr="00A224DA" w:rsidRDefault="00F811EE" w:rsidP="0031620F">
                  <w:pPr>
                    <w:pStyle w:val="11"/>
                    <w:adjustRightInd w:val="0"/>
                    <w:snapToGrid w:val="0"/>
                    <w:spacing w:line="290" w:lineRule="exact"/>
                    <w:ind w:firstLineChars="0"/>
                    <w:jc w:val="left"/>
                    <w:rPr>
                      <w:rFonts w:ascii="宋体" w:hAnsi="宋体"/>
                      <w:sz w:val="18"/>
                      <w:szCs w:val="18"/>
                    </w:rPr>
                  </w:pPr>
                  <w:r w:rsidRPr="00B70A7B">
                    <w:rPr>
                      <w:rFonts w:ascii="宋体" w:hAnsi="宋体" w:hint="eastAsia"/>
                      <w:sz w:val="18"/>
                      <w:szCs w:val="18"/>
                    </w:rPr>
                    <w:t>（3）低压辅助供电回路A+和A-之间的电压：12V±5%，电流：10A；</w:t>
                  </w:r>
                </w:p>
                <w:p w:rsidR="00F811EE" w:rsidRPr="00A224DA" w:rsidRDefault="00F811EE" w:rsidP="0031620F">
                  <w:pPr>
                    <w:pStyle w:val="11"/>
                    <w:adjustRightInd w:val="0"/>
                    <w:snapToGrid w:val="0"/>
                    <w:spacing w:line="290" w:lineRule="exact"/>
                    <w:ind w:firstLineChars="0"/>
                    <w:jc w:val="left"/>
                    <w:rPr>
                      <w:rFonts w:ascii="宋体" w:hAnsi="宋体"/>
                      <w:sz w:val="18"/>
                      <w:szCs w:val="18"/>
                    </w:rPr>
                  </w:pPr>
                  <w:r w:rsidRPr="00B70A7B">
                    <w:rPr>
                      <w:rFonts w:ascii="宋体" w:hAnsi="宋体" w:hint="eastAsia"/>
                      <w:sz w:val="18"/>
                      <w:szCs w:val="18"/>
                    </w:rPr>
                    <w:t>（4）测试用充电电缆长度应不小于3m。</w:t>
                  </w:r>
                </w:p>
                <w:p w:rsidR="00F811EE" w:rsidRPr="00A224DA" w:rsidRDefault="00F811EE" w:rsidP="0031620F">
                  <w:pPr>
                    <w:pStyle w:val="11"/>
                    <w:adjustRightInd w:val="0"/>
                    <w:snapToGrid w:val="0"/>
                    <w:spacing w:line="290" w:lineRule="exact"/>
                    <w:ind w:firstLine="360"/>
                    <w:jc w:val="left"/>
                    <w:rPr>
                      <w:rFonts w:ascii="宋体" w:hAnsi="宋体"/>
                      <w:sz w:val="18"/>
                      <w:szCs w:val="18"/>
                    </w:rPr>
                  </w:pPr>
                  <w:r w:rsidRPr="00B70A7B">
                    <w:rPr>
                      <w:rFonts w:ascii="宋体" w:hAnsi="宋体" w:hint="eastAsia"/>
                      <w:sz w:val="18"/>
                      <w:szCs w:val="18"/>
                    </w:rPr>
                    <w:t>对于直流充电桩（非车载充电机）测试系统，说明如下：</w:t>
                  </w:r>
                </w:p>
                <w:p w:rsidR="00F811EE" w:rsidRPr="00A224DA" w:rsidRDefault="00F811EE" w:rsidP="0031620F">
                  <w:pPr>
                    <w:pStyle w:val="11"/>
                    <w:adjustRightInd w:val="0"/>
                    <w:snapToGrid w:val="0"/>
                    <w:spacing w:line="290" w:lineRule="exact"/>
                    <w:ind w:firstLineChars="0"/>
                    <w:jc w:val="left"/>
                    <w:rPr>
                      <w:rFonts w:ascii="宋体" w:hAnsi="宋体"/>
                      <w:sz w:val="18"/>
                      <w:szCs w:val="18"/>
                    </w:rPr>
                  </w:pPr>
                  <w:r w:rsidRPr="00B70A7B">
                    <w:rPr>
                      <w:rFonts w:ascii="宋体" w:hAnsi="宋体" w:hint="eastAsia"/>
                      <w:sz w:val="18"/>
                      <w:szCs w:val="18"/>
                    </w:rPr>
                    <w:t>（1）除特别说明的测试项目外，交流充电桩内控制电路的测试电阻R2、R3应符合</w:t>
                  </w:r>
                </w:p>
                <w:p w:rsidR="00F811EE" w:rsidRPr="00A224DA" w:rsidRDefault="00F811EE" w:rsidP="0031620F">
                  <w:pPr>
                    <w:pStyle w:val="11"/>
                    <w:adjustRightInd w:val="0"/>
                    <w:snapToGrid w:val="0"/>
                    <w:spacing w:line="290" w:lineRule="exact"/>
                    <w:ind w:firstLineChars="500" w:firstLine="900"/>
                    <w:jc w:val="left"/>
                    <w:rPr>
                      <w:rFonts w:ascii="宋体" w:hAnsi="宋体"/>
                      <w:sz w:val="18"/>
                      <w:szCs w:val="18"/>
                    </w:rPr>
                  </w:pPr>
                  <w:r w:rsidRPr="00B70A7B">
                    <w:rPr>
                      <w:rFonts w:ascii="宋体" w:hAnsi="宋体" w:hint="eastAsia"/>
                      <w:sz w:val="18"/>
                      <w:szCs w:val="18"/>
                    </w:rPr>
                    <w:t>GB/T 18487.1-2015中表A.5规定的要求，电阻精度为±3%；</w:t>
                  </w:r>
                </w:p>
                <w:p w:rsidR="00F811EE" w:rsidRPr="00A224DA" w:rsidRDefault="00F811EE" w:rsidP="0031620F">
                  <w:pPr>
                    <w:pStyle w:val="11"/>
                    <w:adjustRightInd w:val="0"/>
                    <w:snapToGrid w:val="0"/>
                    <w:spacing w:line="290" w:lineRule="exact"/>
                    <w:ind w:leftChars="200" w:left="870" w:hangingChars="250" w:hanging="450"/>
                    <w:jc w:val="left"/>
                    <w:rPr>
                      <w:rFonts w:ascii="宋体" w:hAnsi="宋体"/>
                      <w:sz w:val="18"/>
                      <w:szCs w:val="18"/>
                    </w:rPr>
                  </w:pPr>
                  <w:r w:rsidRPr="00B70A7B">
                    <w:rPr>
                      <w:rFonts w:ascii="宋体" w:hAnsi="宋体" w:hint="eastAsia"/>
                      <w:sz w:val="18"/>
                      <w:szCs w:val="18"/>
                    </w:rPr>
                    <w:t>（2）测试用电缆容抗Cc和车辆BMS模拟器装置内电动汽车容抗Cv应符合</w:t>
                  </w:r>
                </w:p>
                <w:p w:rsidR="00F811EE" w:rsidRPr="00A224DA" w:rsidRDefault="00F811EE" w:rsidP="0031620F">
                  <w:pPr>
                    <w:pStyle w:val="11"/>
                    <w:adjustRightInd w:val="0"/>
                    <w:snapToGrid w:val="0"/>
                    <w:spacing w:line="290" w:lineRule="exact"/>
                    <w:ind w:leftChars="450" w:left="945" w:firstLineChars="0" w:firstLine="0"/>
                    <w:jc w:val="left"/>
                    <w:rPr>
                      <w:rFonts w:ascii="宋体" w:hAnsi="宋体"/>
                      <w:sz w:val="18"/>
                      <w:szCs w:val="18"/>
                    </w:rPr>
                  </w:pPr>
                  <w:r w:rsidRPr="00B70A7B">
                    <w:rPr>
                      <w:rFonts w:ascii="宋体" w:hAnsi="宋体" w:hint="eastAsia"/>
                      <w:sz w:val="18"/>
                      <w:szCs w:val="18"/>
                    </w:rPr>
                    <w:t>GB/T 18487.1-2015中表A.5规定的要求；</w:t>
                  </w:r>
                </w:p>
                <w:p w:rsidR="00F811EE" w:rsidRPr="00A224DA" w:rsidRDefault="00F811EE" w:rsidP="0031620F">
                  <w:pPr>
                    <w:pStyle w:val="11"/>
                    <w:adjustRightInd w:val="0"/>
                    <w:snapToGrid w:val="0"/>
                    <w:spacing w:line="290" w:lineRule="exact"/>
                    <w:ind w:leftChars="200" w:left="870" w:hangingChars="250" w:hanging="450"/>
                    <w:jc w:val="left"/>
                    <w:rPr>
                      <w:rFonts w:ascii="宋体" w:hAnsi="宋体"/>
                      <w:sz w:val="18"/>
                      <w:szCs w:val="18"/>
                    </w:rPr>
                  </w:pPr>
                  <w:r w:rsidRPr="00B70A7B">
                    <w:rPr>
                      <w:rFonts w:ascii="宋体" w:hAnsi="宋体" w:hint="eastAsia"/>
                      <w:sz w:val="18"/>
                      <w:szCs w:val="18"/>
                    </w:rPr>
                    <w:t>（3）车辆BMS模拟器装置内等效二极管压降Vd1的选型应符合GB/T 18487.1-2015中表A.5规定的要求；</w:t>
                  </w:r>
                </w:p>
                <w:p w:rsidR="00F811EE" w:rsidRPr="00A224DA" w:rsidRDefault="00F811EE" w:rsidP="0031620F">
                  <w:pPr>
                    <w:pStyle w:val="11"/>
                    <w:adjustRightInd w:val="0"/>
                    <w:snapToGrid w:val="0"/>
                    <w:spacing w:line="290" w:lineRule="exact"/>
                    <w:ind w:leftChars="200" w:left="870" w:hangingChars="250" w:hanging="450"/>
                    <w:jc w:val="left"/>
                    <w:rPr>
                      <w:rFonts w:ascii="宋体" w:hAnsi="宋体"/>
                      <w:sz w:val="18"/>
                      <w:szCs w:val="18"/>
                    </w:rPr>
                  </w:pPr>
                  <w:r w:rsidRPr="00B70A7B">
                    <w:rPr>
                      <w:rFonts w:ascii="宋体" w:hAnsi="宋体" w:hint="eastAsia"/>
                      <w:sz w:val="18"/>
                      <w:szCs w:val="18"/>
                    </w:rPr>
                    <w:t>（4）采用GB/T 18487.1-2015中3.1.3.2所述的连接方式B，测试用充电电缆长度应不小于3m。</w:t>
                  </w:r>
                </w:p>
              </w:tc>
            </w:tr>
            <w:tr w:rsidR="00F811EE" w:rsidTr="0031620F">
              <w:trPr>
                <w:trHeight w:val="617"/>
              </w:trPr>
              <w:tc>
                <w:tcPr>
                  <w:tcW w:w="7666" w:type="dxa"/>
                  <w:gridSpan w:val="2"/>
                  <w:tcBorders>
                    <w:top w:val="single" w:sz="4" w:space="0" w:color="auto"/>
                    <w:left w:val="single" w:sz="4" w:space="0" w:color="000000"/>
                    <w:bottom w:val="single" w:sz="4" w:space="0" w:color="auto"/>
                    <w:right w:val="single" w:sz="4" w:space="0" w:color="000000"/>
                  </w:tcBorders>
                  <w:vAlign w:val="center"/>
                </w:tcPr>
                <w:p w:rsidR="00F811EE" w:rsidRPr="009622CB" w:rsidRDefault="00F811EE" w:rsidP="0031620F">
                  <w:pPr>
                    <w:autoSpaceDN w:val="0"/>
                    <w:spacing w:line="360" w:lineRule="auto"/>
                    <w:ind w:left="23"/>
                    <w:jc w:val="center"/>
                    <w:rPr>
                      <w:rFonts w:ascii="宋体" w:hAnsi="宋体"/>
                      <w:b/>
                      <w:color w:val="000000"/>
                      <w:kern w:val="0"/>
                      <w:sz w:val="18"/>
                      <w:szCs w:val="18"/>
                    </w:rPr>
                  </w:pPr>
                  <w:r w:rsidRPr="009622CB">
                    <w:rPr>
                      <w:rFonts w:ascii="宋体" w:hAnsi="宋体" w:hint="eastAsia"/>
                      <w:b/>
                      <w:color w:val="000000"/>
                      <w:kern w:val="0"/>
                      <w:sz w:val="18"/>
                      <w:szCs w:val="18"/>
                    </w:rPr>
                    <w:lastRenderedPageBreak/>
                    <w:t>系统组成</w:t>
                  </w:r>
                  <w:r>
                    <w:rPr>
                      <w:rFonts w:ascii="宋体" w:hAnsi="宋体" w:hint="eastAsia"/>
                      <w:b/>
                      <w:color w:val="000000"/>
                      <w:kern w:val="0"/>
                      <w:sz w:val="18"/>
                      <w:szCs w:val="18"/>
                    </w:rPr>
                    <w:t>详细要求（直流桩）</w:t>
                  </w:r>
                </w:p>
              </w:tc>
            </w:tr>
            <w:tr w:rsidR="00F811EE"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F811EE" w:rsidRPr="00C06278" w:rsidRDefault="00F811EE" w:rsidP="0031620F">
                  <w:pPr>
                    <w:widowControl/>
                    <w:autoSpaceDN w:val="0"/>
                    <w:spacing w:line="360" w:lineRule="auto"/>
                    <w:rPr>
                      <w:rFonts w:ascii="宋体" w:hAnsi="宋体"/>
                      <w:kern w:val="0"/>
                      <w:sz w:val="18"/>
                      <w:szCs w:val="18"/>
                    </w:rPr>
                  </w:pPr>
                  <w:r>
                    <w:rPr>
                      <w:rFonts w:ascii="宋体" w:hAnsi="宋体" w:hint="eastAsia"/>
                      <w:kern w:val="0"/>
                      <w:sz w:val="18"/>
                      <w:szCs w:val="18"/>
                    </w:rPr>
                    <w:t>交流电源</w:t>
                  </w:r>
                </w:p>
              </w:tc>
              <w:tc>
                <w:tcPr>
                  <w:tcW w:w="6137" w:type="dxa"/>
                  <w:tcBorders>
                    <w:top w:val="single" w:sz="4" w:space="0" w:color="000000"/>
                    <w:left w:val="nil"/>
                    <w:bottom w:val="single" w:sz="4" w:space="0" w:color="000000"/>
                    <w:right w:val="single" w:sz="4" w:space="0" w:color="000000"/>
                  </w:tcBorders>
                  <w:vAlign w:val="center"/>
                </w:tcPr>
                <w:p w:rsidR="00F811EE" w:rsidRDefault="00F811EE"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1. 输入电压：380V±15%（40-70HZ）</w:t>
                  </w:r>
                </w:p>
                <w:p w:rsidR="00F811EE" w:rsidRDefault="00F811EE"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2．容量：250KVA</w:t>
                  </w:r>
                </w:p>
                <w:p w:rsidR="00F811EE" w:rsidRDefault="00F811EE"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3． 输出电压：0-300V ，三相</w:t>
                  </w:r>
                </w:p>
                <w:p w:rsidR="00F811EE" w:rsidRPr="00C06278" w:rsidRDefault="00F811EE"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4． 最大相电流：375A</w:t>
                  </w:r>
                </w:p>
              </w:tc>
            </w:tr>
            <w:tr w:rsidR="00F811EE"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F811EE" w:rsidRPr="00C06278" w:rsidRDefault="00F811EE"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车辆控制器模拟盒</w:t>
                  </w:r>
                </w:p>
              </w:tc>
              <w:tc>
                <w:tcPr>
                  <w:tcW w:w="6137" w:type="dxa"/>
                  <w:tcBorders>
                    <w:top w:val="single" w:sz="4" w:space="0" w:color="000000"/>
                    <w:left w:val="nil"/>
                    <w:bottom w:val="single" w:sz="4" w:space="0" w:color="000000"/>
                    <w:right w:val="single" w:sz="4" w:space="0" w:color="000000"/>
                  </w:tcBorders>
                  <w:vAlign w:val="center"/>
                </w:tcPr>
                <w:p w:rsidR="00F811EE" w:rsidRPr="0023300F" w:rsidRDefault="00F811EE" w:rsidP="0031620F">
                  <w:pPr>
                    <w:widowControl/>
                    <w:autoSpaceDN w:val="0"/>
                    <w:spacing w:line="360" w:lineRule="auto"/>
                    <w:ind w:left="270" w:hangingChars="150" w:hanging="270"/>
                    <w:rPr>
                      <w:rFonts w:ascii="宋体" w:hAnsi="宋体"/>
                      <w:color w:val="000000"/>
                      <w:kern w:val="0"/>
                      <w:sz w:val="18"/>
                      <w:szCs w:val="18"/>
                    </w:rPr>
                  </w:pPr>
                  <w:r>
                    <w:rPr>
                      <w:rFonts w:ascii="宋体" w:hAnsi="宋体" w:hint="eastAsia"/>
                      <w:color w:val="000000"/>
                      <w:kern w:val="0"/>
                      <w:sz w:val="18"/>
                      <w:szCs w:val="18"/>
                    </w:rPr>
                    <w:t>1．</w:t>
                  </w:r>
                  <w:r w:rsidRPr="0023300F">
                    <w:rPr>
                      <w:rFonts w:ascii="宋体" w:hAnsi="宋体" w:hint="eastAsia"/>
                      <w:color w:val="000000"/>
                      <w:kern w:val="0"/>
                      <w:sz w:val="18"/>
                      <w:szCs w:val="18"/>
                    </w:rPr>
                    <w:t>符合GB/T 27930-2015《电动汽车非车载传导式充电机与电池管理系统之间的通信协议》，兼容GB/T 27930-2011</w:t>
                  </w:r>
                  <w:r w:rsidRPr="0023300F">
                    <w:rPr>
                      <w:rFonts w:ascii="宋体" w:hAnsi="宋体"/>
                      <w:color w:val="000000"/>
                      <w:kern w:val="0"/>
                      <w:sz w:val="18"/>
                      <w:szCs w:val="18"/>
                    </w:rPr>
                    <w:t>；</w:t>
                  </w:r>
                </w:p>
                <w:p w:rsidR="00F811EE" w:rsidRPr="0023300F" w:rsidRDefault="00F811EE" w:rsidP="0031620F">
                  <w:pPr>
                    <w:widowControl/>
                    <w:autoSpaceDN w:val="0"/>
                    <w:spacing w:line="360" w:lineRule="auto"/>
                    <w:ind w:left="270" w:hangingChars="150" w:hanging="270"/>
                    <w:rPr>
                      <w:rFonts w:ascii="宋体" w:hAnsi="宋体"/>
                      <w:color w:val="000000"/>
                      <w:kern w:val="0"/>
                      <w:sz w:val="18"/>
                      <w:szCs w:val="18"/>
                    </w:rPr>
                  </w:pPr>
                  <w:r>
                    <w:rPr>
                      <w:rFonts w:ascii="宋体" w:hAnsi="宋体" w:hint="eastAsia"/>
                      <w:color w:val="000000"/>
                      <w:kern w:val="0"/>
                      <w:sz w:val="18"/>
                      <w:szCs w:val="18"/>
                    </w:rPr>
                    <w:t>2．</w:t>
                  </w:r>
                  <w:r w:rsidRPr="0023300F">
                    <w:rPr>
                      <w:rFonts w:ascii="宋体" w:hAnsi="宋体" w:hint="eastAsia"/>
                      <w:color w:val="000000"/>
                      <w:kern w:val="0"/>
                      <w:sz w:val="18"/>
                      <w:szCs w:val="18"/>
                    </w:rPr>
                    <w:t>CAN数据接收能力不得低于7000帧/秒，数据发送能力不得低于1000帧/秒。</w:t>
                  </w:r>
                </w:p>
                <w:p w:rsidR="00F811EE" w:rsidRPr="0023300F" w:rsidRDefault="00F811EE" w:rsidP="0031620F">
                  <w:pPr>
                    <w:widowControl/>
                    <w:autoSpaceDN w:val="0"/>
                    <w:spacing w:line="360" w:lineRule="auto"/>
                    <w:ind w:left="270" w:hangingChars="150" w:hanging="270"/>
                    <w:rPr>
                      <w:rFonts w:ascii="宋体" w:hAnsi="宋体"/>
                      <w:color w:val="000000"/>
                      <w:kern w:val="0"/>
                      <w:sz w:val="18"/>
                      <w:szCs w:val="18"/>
                    </w:rPr>
                  </w:pPr>
                  <w:r>
                    <w:rPr>
                      <w:rFonts w:ascii="宋体" w:hAnsi="宋体" w:hint="eastAsia"/>
                      <w:color w:val="000000"/>
                      <w:kern w:val="0"/>
                      <w:sz w:val="18"/>
                      <w:szCs w:val="18"/>
                    </w:rPr>
                    <w:t xml:space="preserve">3. </w:t>
                  </w:r>
                  <w:r w:rsidRPr="0023300F">
                    <w:rPr>
                      <w:rFonts w:ascii="宋体" w:hAnsi="宋体" w:hint="eastAsia"/>
                      <w:color w:val="000000"/>
                      <w:kern w:val="0"/>
                      <w:sz w:val="18"/>
                      <w:szCs w:val="18"/>
                    </w:rPr>
                    <w:t>需配置符合2015新国标直流桩、交流桩插座治具，方便交/直流桩枪头插入测试；</w:t>
                  </w:r>
                </w:p>
                <w:p w:rsidR="00F811EE" w:rsidRPr="0023300F" w:rsidRDefault="00F811EE" w:rsidP="0031620F">
                  <w:pPr>
                    <w:widowControl/>
                    <w:autoSpaceDN w:val="0"/>
                    <w:spacing w:line="360" w:lineRule="auto"/>
                    <w:ind w:left="270" w:hangingChars="150" w:hanging="270"/>
                    <w:rPr>
                      <w:rFonts w:ascii="宋体" w:hAnsi="宋体"/>
                      <w:color w:val="000000"/>
                      <w:kern w:val="0"/>
                      <w:sz w:val="18"/>
                      <w:szCs w:val="18"/>
                    </w:rPr>
                  </w:pPr>
                  <w:r>
                    <w:rPr>
                      <w:rFonts w:ascii="宋体" w:hAnsi="宋体" w:hint="eastAsia"/>
                      <w:color w:val="000000"/>
                      <w:kern w:val="0"/>
                      <w:sz w:val="18"/>
                      <w:szCs w:val="18"/>
                    </w:rPr>
                    <w:t xml:space="preserve">4. </w:t>
                  </w:r>
                  <w:r w:rsidRPr="0023300F">
                    <w:rPr>
                      <w:rFonts w:ascii="宋体" w:hAnsi="宋体" w:hint="eastAsia"/>
                      <w:color w:val="000000"/>
                      <w:kern w:val="0"/>
                      <w:sz w:val="18"/>
                      <w:szCs w:val="18"/>
                    </w:rPr>
                    <w:t>需具备自诊断能力，避免因测试系统自身问题影响充电桩测试评估结果</w:t>
                  </w:r>
                  <w:r>
                    <w:rPr>
                      <w:rFonts w:ascii="宋体" w:hAnsi="宋体" w:hint="eastAsia"/>
                      <w:color w:val="000000"/>
                      <w:kern w:val="0"/>
                      <w:sz w:val="18"/>
                      <w:szCs w:val="18"/>
                    </w:rPr>
                    <w:t>；</w:t>
                  </w:r>
                </w:p>
                <w:p w:rsidR="00F811EE" w:rsidRPr="0023300F" w:rsidRDefault="00F811EE" w:rsidP="0031620F">
                  <w:pPr>
                    <w:widowControl/>
                    <w:autoSpaceDN w:val="0"/>
                    <w:spacing w:line="360" w:lineRule="auto"/>
                    <w:ind w:left="270" w:hangingChars="150" w:hanging="270"/>
                    <w:rPr>
                      <w:rFonts w:ascii="宋体" w:hAnsi="宋体"/>
                      <w:color w:val="000000"/>
                      <w:kern w:val="0"/>
                      <w:sz w:val="18"/>
                      <w:szCs w:val="18"/>
                    </w:rPr>
                  </w:pPr>
                  <w:r>
                    <w:rPr>
                      <w:rFonts w:ascii="宋体" w:hAnsi="宋体" w:hint="eastAsia"/>
                      <w:color w:val="000000"/>
                      <w:kern w:val="0"/>
                      <w:sz w:val="18"/>
                      <w:szCs w:val="18"/>
                    </w:rPr>
                    <w:t xml:space="preserve">5. </w:t>
                  </w:r>
                  <w:r w:rsidRPr="0023300F">
                    <w:rPr>
                      <w:rFonts w:ascii="宋体" w:hAnsi="宋体" w:hint="eastAsia"/>
                      <w:color w:val="000000"/>
                      <w:kern w:val="0"/>
                      <w:sz w:val="18"/>
                      <w:szCs w:val="18"/>
                    </w:rPr>
                    <w:t>需具备完善的安全保护设备，避免因桩体接线错误、桩体异常导致的测试设备损坏和测试人员受伤。</w:t>
                  </w:r>
                </w:p>
              </w:tc>
            </w:tr>
            <w:tr w:rsidR="00F811EE" w:rsidTr="0031620F">
              <w:trPr>
                <w:trHeight w:val="238"/>
              </w:trPr>
              <w:tc>
                <w:tcPr>
                  <w:tcW w:w="1529" w:type="dxa"/>
                  <w:tcBorders>
                    <w:top w:val="single" w:sz="4" w:space="0" w:color="000000"/>
                    <w:left w:val="single" w:sz="4" w:space="0" w:color="000000"/>
                    <w:bottom w:val="single" w:sz="4" w:space="0" w:color="000000"/>
                    <w:right w:val="single" w:sz="4" w:space="0" w:color="000000"/>
                  </w:tcBorders>
                  <w:vAlign w:val="center"/>
                </w:tcPr>
                <w:p w:rsidR="00F811EE" w:rsidRPr="00C06278" w:rsidRDefault="00F811EE"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负载</w:t>
                  </w:r>
                </w:p>
              </w:tc>
              <w:tc>
                <w:tcPr>
                  <w:tcW w:w="6137" w:type="dxa"/>
                  <w:tcBorders>
                    <w:top w:val="single" w:sz="4" w:space="0" w:color="000000"/>
                    <w:left w:val="nil"/>
                    <w:bottom w:val="single" w:sz="4" w:space="0" w:color="000000"/>
                    <w:right w:val="single" w:sz="4" w:space="0" w:color="000000"/>
                  </w:tcBorders>
                  <w:vAlign w:val="center"/>
                </w:tcPr>
                <w:p w:rsidR="00F811EE" w:rsidRPr="00224D7F" w:rsidRDefault="00F811EE" w:rsidP="0031620F">
                  <w:pPr>
                    <w:widowControl/>
                    <w:autoSpaceDN w:val="0"/>
                    <w:spacing w:line="360" w:lineRule="auto"/>
                    <w:ind w:left="270" w:hangingChars="150" w:hanging="270"/>
                    <w:rPr>
                      <w:rFonts w:ascii="宋体" w:hAnsi="宋体"/>
                      <w:snapToGrid w:val="0"/>
                      <w:kern w:val="0"/>
                      <w:sz w:val="18"/>
                      <w:szCs w:val="18"/>
                    </w:rPr>
                  </w:pPr>
                  <w:r w:rsidRPr="00224D7F">
                    <w:rPr>
                      <w:rFonts w:ascii="宋体" w:hAnsi="宋体" w:hint="eastAsia"/>
                      <w:snapToGrid w:val="0"/>
                      <w:kern w:val="0"/>
                      <w:sz w:val="18"/>
                      <w:szCs w:val="18"/>
                    </w:rPr>
                    <w:t>1. 额定电压：DC1000V/DC500V,按两种电压等级设计，由系统根据输入电压自动匹配；</w:t>
                  </w:r>
                </w:p>
                <w:p w:rsidR="00F811EE" w:rsidRPr="00224D7F" w:rsidRDefault="00F811EE" w:rsidP="0031620F">
                  <w:pPr>
                    <w:spacing w:line="400" w:lineRule="exact"/>
                    <w:rPr>
                      <w:rFonts w:ascii="宋体" w:hAnsi="宋体"/>
                      <w:snapToGrid w:val="0"/>
                      <w:kern w:val="0"/>
                      <w:sz w:val="18"/>
                      <w:szCs w:val="18"/>
                    </w:rPr>
                  </w:pPr>
                  <w:r w:rsidRPr="00224D7F">
                    <w:rPr>
                      <w:rFonts w:ascii="宋体" w:hAnsi="宋体" w:hint="eastAsia"/>
                      <w:snapToGrid w:val="0"/>
                      <w:kern w:val="0"/>
                      <w:sz w:val="18"/>
                      <w:szCs w:val="18"/>
                    </w:rPr>
                    <w:t>2.</w:t>
                  </w:r>
                  <w:r w:rsidRPr="00224D7F">
                    <w:rPr>
                      <w:rFonts w:ascii="宋体" w:hAnsi="宋体" w:hint="eastAsia"/>
                      <w:snapToGrid w:val="0"/>
                      <w:sz w:val="18"/>
                      <w:szCs w:val="18"/>
                    </w:rPr>
                    <w:t xml:space="preserve"> </w:t>
                  </w:r>
                  <w:r w:rsidRPr="00224D7F">
                    <w:rPr>
                      <w:rFonts w:ascii="宋体" w:hAnsi="宋体" w:hint="eastAsia"/>
                      <w:snapToGrid w:val="0"/>
                      <w:kern w:val="0"/>
                      <w:sz w:val="18"/>
                      <w:szCs w:val="18"/>
                    </w:rPr>
                    <w:t>额定功率：200KW；</w:t>
                  </w:r>
                </w:p>
              </w:tc>
            </w:tr>
            <w:tr w:rsidR="00F811EE" w:rsidTr="0031620F">
              <w:trPr>
                <w:trHeight w:val="599"/>
              </w:trPr>
              <w:tc>
                <w:tcPr>
                  <w:tcW w:w="1529" w:type="dxa"/>
                  <w:tcBorders>
                    <w:top w:val="nil"/>
                    <w:left w:val="single" w:sz="4" w:space="0" w:color="000000"/>
                    <w:bottom w:val="single" w:sz="4" w:space="0" w:color="000000"/>
                    <w:right w:val="single" w:sz="4" w:space="0" w:color="000000"/>
                  </w:tcBorders>
                  <w:vAlign w:val="center"/>
                </w:tcPr>
                <w:p w:rsidR="00F811EE" w:rsidRPr="00C06278" w:rsidRDefault="00F811EE" w:rsidP="0031620F">
                  <w:pPr>
                    <w:widowControl/>
                    <w:autoSpaceDN w:val="0"/>
                    <w:spacing w:line="360" w:lineRule="auto"/>
                    <w:rPr>
                      <w:rFonts w:ascii="宋体" w:hAnsi="宋体"/>
                      <w:kern w:val="0"/>
                      <w:sz w:val="18"/>
                      <w:szCs w:val="18"/>
                    </w:rPr>
                  </w:pPr>
                  <w:r>
                    <w:rPr>
                      <w:rFonts w:ascii="宋体" w:hAnsi="宋体" w:hint="eastAsia"/>
                      <w:kern w:val="0"/>
                      <w:sz w:val="18"/>
                      <w:szCs w:val="18"/>
                    </w:rPr>
                    <w:t>电池模拟装置</w:t>
                  </w:r>
                </w:p>
              </w:tc>
              <w:tc>
                <w:tcPr>
                  <w:tcW w:w="6137" w:type="dxa"/>
                  <w:tcBorders>
                    <w:top w:val="single" w:sz="4" w:space="0" w:color="000000"/>
                    <w:left w:val="nil"/>
                    <w:right w:val="single" w:sz="4" w:space="0" w:color="000000"/>
                  </w:tcBorders>
                  <w:vAlign w:val="center"/>
                </w:tcPr>
                <w:p w:rsidR="00F811EE" w:rsidRDefault="00F811EE" w:rsidP="0031620F">
                  <w:pPr>
                    <w:widowControl/>
                    <w:autoSpaceDN w:val="0"/>
                    <w:spacing w:line="360" w:lineRule="auto"/>
                    <w:rPr>
                      <w:rFonts w:ascii="宋体" w:hAnsi="宋体"/>
                      <w:color w:val="000000"/>
                      <w:kern w:val="0"/>
                      <w:sz w:val="18"/>
                      <w:szCs w:val="18"/>
                    </w:rPr>
                  </w:pPr>
                  <w:r w:rsidRPr="00CC79B6">
                    <w:rPr>
                      <w:rFonts w:ascii="宋体" w:hAnsi="宋体" w:hint="eastAsia"/>
                      <w:color w:val="000000"/>
                      <w:kern w:val="0"/>
                      <w:sz w:val="18"/>
                      <w:szCs w:val="18"/>
                    </w:rPr>
                    <w:t>1.</w:t>
                  </w:r>
                  <w:r>
                    <w:rPr>
                      <w:rFonts w:ascii="宋体" w:hAnsi="宋体" w:hint="eastAsia"/>
                      <w:color w:val="000000"/>
                      <w:kern w:val="0"/>
                      <w:sz w:val="18"/>
                      <w:szCs w:val="18"/>
                    </w:rPr>
                    <w:t>输出电压可编程控制</w:t>
                  </w:r>
                </w:p>
                <w:p w:rsidR="00F811EE" w:rsidRDefault="00F811EE" w:rsidP="0031620F">
                  <w:pPr>
                    <w:widowControl/>
                    <w:autoSpaceDN w:val="0"/>
                    <w:spacing w:line="360" w:lineRule="auto"/>
                    <w:rPr>
                      <w:rFonts w:ascii="宋体" w:hAnsi="宋体"/>
                      <w:color w:val="000000"/>
                      <w:kern w:val="0"/>
                      <w:sz w:val="18"/>
                      <w:szCs w:val="18"/>
                    </w:rPr>
                  </w:pPr>
                  <w:r>
                    <w:rPr>
                      <w:rFonts w:ascii="宋体" w:hAnsi="宋体" w:hint="eastAsia"/>
                      <w:color w:val="000000"/>
                      <w:kern w:val="0"/>
                      <w:sz w:val="18"/>
                      <w:szCs w:val="18"/>
                    </w:rPr>
                    <w:t>2. 可准确模拟电池充放电过程</w:t>
                  </w:r>
                </w:p>
                <w:p w:rsidR="00F811EE" w:rsidRPr="00C06278" w:rsidRDefault="00F811EE" w:rsidP="0031620F">
                  <w:pPr>
                    <w:widowControl/>
                    <w:autoSpaceDN w:val="0"/>
                    <w:spacing w:line="360" w:lineRule="auto"/>
                    <w:rPr>
                      <w:rFonts w:ascii="宋体" w:hAnsi="宋体"/>
                      <w:kern w:val="0"/>
                      <w:sz w:val="18"/>
                      <w:szCs w:val="18"/>
                    </w:rPr>
                  </w:pPr>
                  <w:r>
                    <w:rPr>
                      <w:rFonts w:ascii="宋体" w:hAnsi="宋体" w:hint="eastAsia"/>
                      <w:color w:val="000000"/>
                      <w:kern w:val="0"/>
                      <w:sz w:val="18"/>
                      <w:szCs w:val="18"/>
                    </w:rPr>
                    <w:t>3.支持电池极性反接输出模拟</w:t>
                  </w:r>
                </w:p>
              </w:tc>
            </w:tr>
            <w:tr w:rsidR="00F811EE" w:rsidTr="0031620F">
              <w:trPr>
                <w:trHeight w:val="599"/>
              </w:trPr>
              <w:tc>
                <w:tcPr>
                  <w:tcW w:w="1529" w:type="dxa"/>
                  <w:tcBorders>
                    <w:top w:val="nil"/>
                    <w:left w:val="single" w:sz="4" w:space="0" w:color="000000"/>
                    <w:bottom w:val="single" w:sz="4" w:space="0" w:color="000000"/>
                    <w:right w:val="single" w:sz="4" w:space="0" w:color="000000"/>
                  </w:tcBorders>
                  <w:vAlign w:val="center"/>
                </w:tcPr>
                <w:p w:rsidR="00F811EE" w:rsidRDefault="00F811EE" w:rsidP="0031620F">
                  <w:pPr>
                    <w:widowControl/>
                    <w:autoSpaceDN w:val="0"/>
                    <w:spacing w:line="360" w:lineRule="auto"/>
                    <w:rPr>
                      <w:rFonts w:ascii="宋体" w:hAnsi="宋体"/>
                      <w:kern w:val="0"/>
                      <w:sz w:val="18"/>
                      <w:szCs w:val="18"/>
                    </w:rPr>
                  </w:pPr>
                  <w:r>
                    <w:rPr>
                      <w:rFonts w:ascii="宋体" w:hAnsi="宋体" w:hint="eastAsia"/>
                      <w:kern w:val="0"/>
                      <w:sz w:val="18"/>
                      <w:szCs w:val="18"/>
                    </w:rPr>
                    <w:t>测试仪器</w:t>
                  </w:r>
                </w:p>
              </w:tc>
              <w:tc>
                <w:tcPr>
                  <w:tcW w:w="6137" w:type="dxa"/>
                  <w:tcBorders>
                    <w:top w:val="single" w:sz="4" w:space="0" w:color="000000"/>
                    <w:left w:val="nil"/>
                    <w:right w:val="single" w:sz="4" w:space="0" w:color="000000"/>
                  </w:tcBorders>
                  <w:vAlign w:val="center"/>
                </w:tcPr>
                <w:p w:rsidR="00F811EE" w:rsidRDefault="00F811EE" w:rsidP="0031620F">
                  <w:pPr>
                    <w:widowControl/>
                    <w:autoSpaceDN w:val="0"/>
                    <w:spacing w:line="360" w:lineRule="auto"/>
                    <w:rPr>
                      <w:rFonts w:ascii="宋体" w:hAnsi="宋体"/>
                      <w:color w:val="000000"/>
                      <w:kern w:val="0"/>
                      <w:sz w:val="18"/>
                      <w:szCs w:val="18"/>
                    </w:rPr>
                  </w:pPr>
                  <w:r w:rsidRPr="0038798E">
                    <w:rPr>
                      <w:rFonts w:ascii="宋体" w:hAnsi="宋体" w:hint="eastAsia"/>
                      <w:color w:val="000000"/>
                      <w:kern w:val="0"/>
                      <w:sz w:val="18"/>
                      <w:szCs w:val="18"/>
                    </w:rPr>
                    <w:t>1.功率测量精度：0.05%</w:t>
                  </w:r>
                  <w:r w:rsidRPr="0038798E">
                    <w:rPr>
                      <w:rFonts w:ascii="宋体" w:hAnsi="宋体"/>
                      <w:color w:val="000000"/>
                      <w:kern w:val="0"/>
                      <w:sz w:val="18"/>
                      <w:szCs w:val="18"/>
                    </w:rPr>
                    <w:t>，</w:t>
                  </w:r>
                  <w:r w:rsidRPr="0038798E">
                    <w:rPr>
                      <w:rFonts w:ascii="宋体" w:hAnsi="宋体" w:hint="eastAsia"/>
                      <w:color w:val="000000"/>
                      <w:kern w:val="0"/>
                      <w:sz w:val="18"/>
                      <w:szCs w:val="18"/>
                    </w:rPr>
                    <w:t>带宽：DC，0.1Hz～500KHz，采样</w:t>
                  </w:r>
                  <w:r w:rsidRPr="0038798E">
                    <w:rPr>
                      <w:rFonts w:ascii="宋体" w:hAnsi="宋体"/>
                      <w:color w:val="000000"/>
                      <w:kern w:val="0"/>
                      <w:sz w:val="18"/>
                      <w:szCs w:val="18"/>
                    </w:rPr>
                    <w:t>率：</w:t>
                  </w:r>
                  <w:r w:rsidRPr="0038798E">
                    <w:rPr>
                      <w:rFonts w:ascii="宋体" w:hAnsi="宋体" w:hint="eastAsia"/>
                      <w:color w:val="000000"/>
                      <w:kern w:val="0"/>
                      <w:sz w:val="18"/>
                      <w:szCs w:val="18"/>
                    </w:rPr>
                    <w:t>500</w:t>
                  </w:r>
                  <w:r w:rsidRPr="0038798E">
                    <w:rPr>
                      <w:rFonts w:ascii="宋体" w:hAnsi="宋体"/>
                      <w:color w:val="000000"/>
                      <w:kern w:val="0"/>
                      <w:sz w:val="18"/>
                      <w:szCs w:val="18"/>
                    </w:rPr>
                    <w:t>KS/s</w:t>
                  </w:r>
                </w:p>
                <w:p w:rsidR="00F811EE" w:rsidRPr="0038798E" w:rsidRDefault="00F811EE" w:rsidP="0031620F">
                  <w:pPr>
                    <w:widowControl/>
                    <w:autoSpaceDN w:val="0"/>
                    <w:spacing w:line="360" w:lineRule="auto"/>
                    <w:ind w:leftChars="50" w:left="105"/>
                    <w:rPr>
                      <w:rFonts w:ascii="宋体" w:hAnsi="宋体"/>
                      <w:color w:val="000000"/>
                      <w:kern w:val="0"/>
                      <w:sz w:val="18"/>
                      <w:szCs w:val="18"/>
                    </w:rPr>
                  </w:pPr>
                  <w:r w:rsidRPr="0038798E">
                    <w:rPr>
                      <w:rFonts w:ascii="宋体" w:hAnsi="宋体" w:hint="eastAsia"/>
                      <w:color w:val="000000"/>
                      <w:kern w:val="0"/>
                      <w:sz w:val="18"/>
                      <w:szCs w:val="18"/>
                    </w:rPr>
                    <w:t>（</w:t>
                  </w:r>
                  <w:r w:rsidRPr="0038798E">
                    <w:rPr>
                      <w:rFonts w:ascii="宋体" w:hAnsi="宋体"/>
                      <w:color w:val="000000"/>
                      <w:kern w:val="0"/>
                      <w:sz w:val="18"/>
                      <w:szCs w:val="18"/>
                    </w:rPr>
                    <w:t>Q/GDW 1591-2014</w:t>
                  </w:r>
                  <w:r w:rsidRPr="0038798E">
                    <w:rPr>
                      <w:rFonts w:ascii="宋体" w:hAnsi="宋体" w:hint="eastAsia"/>
                      <w:color w:val="000000"/>
                      <w:kern w:val="0"/>
                      <w:sz w:val="18"/>
                      <w:szCs w:val="18"/>
                    </w:rPr>
                    <w:t>的5.1.4，</w:t>
                  </w:r>
                  <w:r w:rsidRPr="0038798E">
                    <w:rPr>
                      <w:rFonts w:ascii="宋体" w:hAnsi="宋体"/>
                      <w:color w:val="000000"/>
                      <w:kern w:val="0"/>
                      <w:sz w:val="18"/>
                      <w:szCs w:val="18"/>
                    </w:rPr>
                    <w:t>《</w:t>
                  </w:r>
                  <w:r w:rsidRPr="0038798E">
                    <w:rPr>
                      <w:rFonts w:ascii="宋体" w:hAnsi="宋体" w:hint="eastAsia"/>
                      <w:color w:val="000000"/>
                      <w:kern w:val="0"/>
                      <w:sz w:val="18"/>
                      <w:szCs w:val="18"/>
                    </w:rPr>
                    <w:t>电动汽车传导充电互操作性测试规范</w:t>
                  </w:r>
                  <w:r w:rsidRPr="0038798E">
                    <w:rPr>
                      <w:rFonts w:ascii="宋体" w:hAnsi="宋体"/>
                      <w:color w:val="000000"/>
                      <w:kern w:val="0"/>
                      <w:sz w:val="18"/>
                      <w:szCs w:val="18"/>
                    </w:rPr>
                    <w:t>》</w:t>
                  </w:r>
                  <w:r w:rsidRPr="0038798E">
                    <w:rPr>
                      <w:rFonts w:ascii="宋体" w:hAnsi="宋体" w:hint="eastAsia"/>
                      <w:color w:val="000000"/>
                      <w:kern w:val="0"/>
                      <w:sz w:val="18"/>
                      <w:szCs w:val="18"/>
                    </w:rPr>
                    <w:t>（送</w:t>
                  </w:r>
                  <w:r w:rsidRPr="0038798E">
                    <w:rPr>
                      <w:rFonts w:ascii="宋体" w:hAnsi="宋体" w:hint="eastAsia"/>
                      <w:color w:val="000000"/>
                      <w:kern w:val="0"/>
                      <w:sz w:val="18"/>
                      <w:szCs w:val="18"/>
                    </w:rPr>
                    <w:lastRenderedPageBreak/>
                    <w:t>审稿）的5.1.3）</w:t>
                  </w:r>
                </w:p>
                <w:p w:rsidR="00F811EE" w:rsidRPr="0038798E" w:rsidRDefault="00F811EE" w:rsidP="0031620F">
                  <w:pPr>
                    <w:widowControl/>
                    <w:autoSpaceDN w:val="0"/>
                    <w:spacing w:line="360" w:lineRule="auto"/>
                    <w:ind w:left="180" w:hangingChars="100" w:hanging="180"/>
                    <w:rPr>
                      <w:rFonts w:ascii="宋体" w:hAnsi="宋体"/>
                      <w:color w:val="000000"/>
                      <w:kern w:val="0"/>
                      <w:sz w:val="18"/>
                      <w:szCs w:val="18"/>
                    </w:rPr>
                  </w:pPr>
                  <w:r>
                    <w:rPr>
                      <w:rFonts w:ascii="宋体" w:hAnsi="宋体" w:hint="eastAsia"/>
                      <w:color w:val="000000"/>
                      <w:kern w:val="0"/>
                      <w:sz w:val="18"/>
                      <w:szCs w:val="18"/>
                    </w:rPr>
                    <w:t>2.</w:t>
                  </w:r>
                  <w:r w:rsidRPr="0038798E">
                    <w:rPr>
                      <w:rFonts w:ascii="宋体" w:hAnsi="宋体" w:hint="eastAsia"/>
                      <w:color w:val="000000"/>
                      <w:kern w:val="0"/>
                      <w:sz w:val="18"/>
                      <w:szCs w:val="18"/>
                    </w:rPr>
                    <w:t>测量项目：各项电压及电流的有效值、平均值、峰值、频率、阻抗、各相有功功率、无功功率、功率因数、相角</w:t>
                  </w:r>
                  <w:r w:rsidRPr="0038798E">
                    <w:rPr>
                      <w:rFonts w:ascii="宋体" w:hAnsi="宋体"/>
                      <w:color w:val="000000"/>
                      <w:kern w:val="0"/>
                      <w:sz w:val="18"/>
                      <w:szCs w:val="18"/>
                    </w:rPr>
                    <w:t>、</w:t>
                  </w:r>
                  <w:r w:rsidRPr="0038798E">
                    <w:rPr>
                      <w:rFonts w:ascii="宋体" w:hAnsi="宋体" w:hint="eastAsia"/>
                      <w:color w:val="000000"/>
                      <w:kern w:val="0"/>
                      <w:sz w:val="18"/>
                      <w:szCs w:val="18"/>
                    </w:rPr>
                    <w:t>三相电压及电流平均</w:t>
                  </w:r>
                  <w:r>
                    <w:rPr>
                      <w:rFonts w:ascii="宋体" w:hAnsi="宋体" w:hint="eastAsia"/>
                      <w:color w:val="000000"/>
                      <w:kern w:val="0"/>
                      <w:sz w:val="18"/>
                      <w:szCs w:val="18"/>
                    </w:rPr>
                    <w:t>值、总有用功率、效率、三相不平衡度等参数；</w:t>
                  </w:r>
                </w:p>
                <w:p w:rsidR="00F811EE" w:rsidRPr="0038798E" w:rsidRDefault="00F811EE" w:rsidP="0031620F">
                  <w:pPr>
                    <w:widowControl/>
                    <w:autoSpaceDN w:val="0"/>
                    <w:spacing w:line="360" w:lineRule="auto"/>
                    <w:ind w:left="180" w:hangingChars="100" w:hanging="180"/>
                    <w:rPr>
                      <w:rFonts w:ascii="宋体" w:hAnsi="宋体"/>
                      <w:color w:val="000000"/>
                      <w:kern w:val="0"/>
                      <w:sz w:val="18"/>
                      <w:szCs w:val="18"/>
                    </w:rPr>
                  </w:pPr>
                  <w:r>
                    <w:rPr>
                      <w:rFonts w:ascii="宋体" w:hAnsi="宋体" w:hint="eastAsia"/>
                      <w:color w:val="000000"/>
                      <w:kern w:val="0"/>
                      <w:sz w:val="18"/>
                      <w:szCs w:val="18"/>
                    </w:rPr>
                    <w:t>3.</w:t>
                  </w:r>
                  <w:r w:rsidRPr="0038798E">
                    <w:rPr>
                      <w:rFonts w:ascii="宋体" w:hAnsi="宋体" w:hint="eastAsia"/>
                      <w:color w:val="000000"/>
                      <w:kern w:val="0"/>
                      <w:sz w:val="18"/>
                      <w:szCs w:val="18"/>
                    </w:rPr>
                    <w:t>能满足</w:t>
                  </w:r>
                  <w:r w:rsidRPr="0038798E">
                    <w:rPr>
                      <w:rFonts w:ascii="宋体" w:hAnsi="宋体"/>
                      <w:color w:val="000000"/>
                      <w:kern w:val="0"/>
                      <w:sz w:val="18"/>
                      <w:szCs w:val="18"/>
                    </w:rPr>
                    <w:t>Q/GDW 1591-2014《</w:t>
                  </w:r>
                  <w:r w:rsidRPr="0038798E">
                    <w:rPr>
                      <w:rFonts w:ascii="宋体" w:hAnsi="宋体" w:hint="eastAsia"/>
                      <w:color w:val="000000"/>
                      <w:kern w:val="0"/>
                      <w:sz w:val="18"/>
                      <w:szCs w:val="18"/>
                    </w:rPr>
                    <w:t>电动汽车非车载充电机检验技术规范</w:t>
                  </w:r>
                  <w:r w:rsidRPr="0038798E">
                    <w:rPr>
                      <w:rFonts w:ascii="宋体" w:hAnsi="宋体"/>
                      <w:color w:val="000000"/>
                      <w:kern w:val="0"/>
                      <w:sz w:val="18"/>
                      <w:szCs w:val="18"/>
                    </w:rPr>
                    <w:t>》</w:t>
                  </w:r>
                  <w:r w:rsidRPr="0038798E">
                    <w:rPr>
                      <w:rFonts w:ascii="宋体" w:hAnsi="宋体" w:hint="eastAsia"/>
                      <w:color w:val="000000"/>
                      <w:kern w:val="0"/>
                      <w:sz w:val="18"/>
                      <w:szCs w:val="18"/>
                    </w:rPr>
                    <w:t>标准的充电通信兼容性测试需求；</w:t>
                  </w:r>
                </w:p>
                <w:p w:rsidR="00F811EE" w:rsidRPr="0038798E" w:rsidRDefault="00F811EE" w:rsidP="0031620F">
                  <w:pPr>
                    <w:widowControl/>
                    <w:autoSpaceDN w:val="0"/>
                    <w:spacing w:line="360" w:lineRule="auto"/>
                    <w:ind w:left="270" w:hangingChars="150" w:hanging="270"/>
                    <w:rPr>
                      <w:rFonts w:ascii="宋体" w:hAnsi="宋体"/>
                      <w:color w:val="000000"/>
                      <w:kern w:val="0"/>
                      <w:sz w:val="18"/>
                      <w:szCs w:val="18"/>
                    </w:rPr>
                  </w:pPr>
                  <w:r>
                    <w:rPr>
                      <w:rFonts w:ascii="宋体" w:hAnsi="宋体" w:hint="eastAsia"/>
                      <w:color w:val="000000"/>
                      <w:kern w:val="0"/>
                      <w:sz w:val="18"/>
                      <w:szCs w:val="18"/>
                    </w:rPr>
                    <w:t>4．</w:t>
                  </w:r>
                  <w:r w:rsidRPr="0038798E">
                    <w:rPr>
                      <w:rFonts w:ascii="宋体" w:hAnsi="宋体" w:hint="eastAsia"/>
                      <w:color w:val="000000"/>
                      <w:kern w:val="0"/>
                      <w:sz w:val="18"/>
                      <w:szCs w:val="18"/>
                    </w:rPr>
                    <w:t>CAN接口：符合CAN 2.0B规范，兼容CAN 2.0A， CAN报文时间精度1us，CAN波形存储不低于10000帧，能够测试CAN信号显性电平、隐性电平、差分电平的最大值、最小值；能够测量（0-32V）显性电平、隐性电平、差分电平、上升沿和下降沿时间，具备硬件眼图和软件眼图功能，能通过保存下来的波形，进行帧序号、帧类型、帧数据、帧ID范围等筛选出任意特定的帧波形做眼图，以验证CAN信号满足SAE J1939-11：2006和ISO</w:t>
                  </w:r>
                  <w:r w:rsidRPr="0038798E">
                    <w:rPr>
                      <w:rFonts w:ascii="宋体" w:hAnsi="宋体"/>
                      <w:color w:val="000000"/>
                      <w:kern w:val="0"/>
                      <w:sz w:val="18"/>
                      <w:szCs w:val="18"/>
                    </w:rPr>
                    <w:t>11898</w:t>
                  </w:r>
                  <w:r w:rsidRPr="0038798E">
                    <w:rPr>
                      <w:rFonts w:ascii="宋体" w:hAnsi="宋体" w:hint="eastAsia"/>
                      <w:color w:val="000000"/>
                      <w:kern w:val="0"/>
                      <w:sz w:val="18"/>
                      <w:szCs w:val="18"/>
                    </w:rPr>
                    <w:t>-</w:t>
                  </w:r>
                  <w:r w:rsidRPr="0038798E">
                    <w:rPr>
                      <w:rFonts w:ascii="宋体" w:hAnsi="宋体"/>
                      <w:color w:val="000000"/>
                      <w:kern w:val="0"/>
                      <w:sz w:val="18"/>
                      <w:szCs w:val="18"/>
                    </w:rPr>
                    <w:t>1</w:t>
                  </w:r>
                  <w:r w:rsidRPr="0038798E">
                    <w:rPr>
                      <w:rFonts w:ascii="宋体" w:hAnsi="宋体" w:hint="eastAsia"/>
                      <w:color w:val="000000"/>
                      <w:kern w:val="0"/>
                      <w:sz w:val="18"/>
                      <w:szCs w:val="18"/>
                    </w:rPr>
                    <w:t>:2</w:t>
                  </w:r>
                  <w:r w:rsidRPr="0038798E">
                    <w:rPr>
                      <w:rFonts w:ascii="宋体" w:hAnsi="宋体"/>
                      <w:color w:val="000000"/>
                      <w:kern w:val="0"/>
                      <w:sz w:val="18"/>
                      <w:szCs w:val="18"/>
                    </w:rPr>
                    <w:t>003</w:t>
                  </w:r>
                  <w:r w:rsidRPr="0038798E">
                    <w:rPr>
                      <w:rFonts w:ascii="宋体" w:hAnsi="宋体" w:hint="eastAsia"/>
                      <w:color w:val="000000"/>
                      <w:kern w:val="0"/>
                      <w:sz w:val="18"/>
                      <w:szCs w:val="18"/>
                    </w:rPr>
                    <w:t>中的规定（</w:t>
                  </w:r>
                  <w:r w:rsidRPr="0038798E">
                    <w:rPr>
                      <w:rFonts w:ascii="宋体" w:hAnsi="宋体"/>
                      <w:color w:val="000000"/>
                      <w:kern w:val="0"/>
                      <w:sz w:val="18"/>
                      <w:szCs w:val="18"/>
                    </w:rPr>
                    <w:t>Q/GDW 1591</w:t>
                  </w:r>
                  <w:r w:rsidRPr="0038798E">
                    <w:rPr>
                      <w:rFonts w:ascii="宋体" w:hAnsi="宋体" w:hint="eastAsia"/>
                      <w:color w:val="000000"/>
                      <w:kern w:val="0"/>
                      <w:sz w:val="18"/>
                      <w:szCs w:val="18"/>
                    </w:rPr>
                    <w:t>—</w:t>
                  </w:r>
                  <w:r w:rsidRPr="0038798E">
                    <w:rPr>
                      <w:rFonts w:ascii="宋体" w:hAnsi="宋体"/>
                      <w:color w:val="000000"/>
                      <w:kern w:val="0"/>
                      <w:sz w:val="18"/>
                      <w:szCs w:val="18"/>
                    </w:rPr>
                    <w:t>2014</w:t>
                  </w:r>
                  <w:r w:rsidRPr="0038798E">
                    <w:rPr>
                      <w:rFonts w:ascii="宋体" w:hAnsi="宋体" w:hint="eastAsia"/>
                      <w:color w:val="000000"/>
                      <w:kern w:val="0"/>
                      <w:sz w:val="18"/>
                      <w:szCs w:val="18"/>
                    </w:rPr>
                    <w:t>中5.10.3）；</w:t>
                  </w:r>
                </w:p>
                <w:p w:rsidR="00F811EE" w:rsidRPr="0038798E" w:rsidRDefault="00F811EE" w:rsidP="0031620F">
                  <w:pPr>
                    <w:spacing w:line="400" w:lineRule="exact"/>
                    <w:ind w:left="270" w:hangingChars="150" w:hanging="270"/>
                    <w:rPr>
                      <w:rFonts w:ascii="宋体" w:hAnsi="宋体"/>
                      <w:color w:val="000000"/>
                      <w:kern w:val="0"/>
                      <w:sz w:val="18"/>
                      <w:szCs w:val="18"/>
                    </w:rPr>
                  </w:pPr>
                  <w:r>
                    <w:rPr>
                      <w:rFonts w:ascii="宋体" w:hAnsi="宋体" w:hint="eastAsia"/>
                      <w:color w:val="000000"/>
                      <w:kern w:val="0"/>
                      <w:sz w:val="18"/>
                      <w:szCs w:val="18"/>
                    </w:rPr>
                    <w:t xml:space="preserve">5. </w:t>
                  </w:r>
                  <w:r w:rsidRPr="0038798E">
                    <w:rPr>
                      <w:rFonts w:ascii="宋体" w:hAnsi="宋体" w:hint="eastAsia"/>
                      <w:color w:val="000000"/>
                      <w:kern w:val="0"/>
                      <w:sz w:val="18"/>
                      <w:szCs w:val="18"/>
                    </w:rPr>
                    <w:t>具备CAN波特率侦测功能，能自动侦测信号波特率是否符合标准250Kbps(</w:t>
                  </w:r>
                  <w:r w:rsidRPr="0038798E">
                    <w:rPr>
                      <w:rFonts w:ascii="宋体" w:hAnsi="宋体"/>
                      <w:color w:val="000000"/>
                      <w:kern w:val="0"/>
                      <w:sz w:val="18"/>
                      <w:szCs w:val="18"/>
                    </w:rPr>
                    <w:t>Q/GDW 1591</w:t>
                  </w:r>
                  <w:r w:rsidRPr="0038798E">
                    <w:rPr>
                      <w:rFonts w:ascii="宋体" w:hAnsi="宋体" w:hint="eastAsia"/>
                      <w:color w:val="000000"/>
                      <w:kern w:val="0"/>
                      <w:sz w:val="18"/>
                      <w:szCs w:val="18"/>
                    </w:rPr>
                    <w:t>—</w:t>
                  </w:r>
                  <w:r w:rsidRPr="0038798E">
                    <w:rPr>
                      <w:rFonts w:ascii="宋体" w:hAnsi="宋体"/>
                      <w:color w:val="000000"/>
                      <w:kern w:val="0"/>
                      <w:sz w:val="18"/>
                      <w:szCs w:val="18"/>
                    </w:rPr>
                    <w:t>2014</w:t>
                  </w:r>
                  <w:r w:rsidRPr="0038798E">
                    <w:rPr>
                      <w:rFonts w:ascii="宋体" w:hAnsi="宋体" w:hint="eastAsia"/>
                      <w:color w:val="000000"/>
                      <w:kern w:val="0"/>
                      <w:sz w:val="18"/>
                      <w:szCs w:val="18"/>
                    </w:rPr>
                    <w:t>中5.10.3与GB/T27930-2015第5节)；</w:t>
                  </w:r>
                </w:p>
                <w:p w:rsidR="00F811EE" w:rsidRPr="0038798E" w:rsidRDefault="00F811EE" w:rsidP="0031620F">
                  <w:pPr>
                    <w:spacing w:line="400" w:lineRule="exact"/>
                    <w:rPr>
                      <w:rFonts w:ascii="宋体" w:hAnsi="宋体"/>
                      <w:color w:val="000000"/>
                      <w:kern w:val="0"/>
                      <w:sz w:val="18"/>
                      <w:szCs w:val="18"/>
                    </w:rPr>
                  </w:pPr>
                  <w:r>
                    <w:rPr>
                      <w:rFonts w:ascii="宋体" w:hAnsi="宋体" w:hint="eastAsia"/>
                      <w:color w:val="000000"/>
                      <w:kern w:val="0"/>
                      <w:sz w:val="18"/>
                      <w:szCs w:val="18"/>
                    </w:rPr>
                    <w:t xml:space="preserve">6. </w:t>
                  </w:r>
                  <w:r w:rsidRPr="0038798E">
                    <w:rPr>
                      <w:rFonts w:ascii="宋体" w:hAnsi="宋体" w:hint="eastAsia"/>
                      <w:color w:val="000000"/>
                      <w:kern w:val="0"/>
                      <w:sz w:val="18"/>
                      <w:szCs w:val="18"/>
                    </w:rPr>
                    <w:t>具备CAN报文发送功能、报文重播功能（</w:t>
                  </w:r>
                  <w:r w:rsidRPr="0038798E">
                    <w:rPr>
                      <w:rFonts w:ascii="宋体" w:hAnsi="宋体"/>
                      <w:color w:val="000000"/>
                      <w:kern w:val="0"/>
                      <w:sz w:val="18"/>
                      <w:szCs w:val="18"/>
                    </w:rPr>
                    <w:t>Q/GDW 1591</w:t>
                  </w:r>
                  <w:r w:rsidRPr="0038798E">
                    <w:rPr>
                      <w:rFonts w:ascii="宋体" w:hAnsi="宋体" w:hint="eastAsia"/>
                      <w:color w:val="000000"/>
                      <w:kern w:val="0"/>
                      <w:sz w:val="18"/>
                      <w:szCs w:val="18"/>
                    </w:rPr>
                    <w:t>—</w:t>
                  </w:r>
                  <w:r w:rsidRPr="0038798E">
                    <w:rPr>
                      <w:rFonts w:ascii="宋体" w:hAnsi="宋体"/>
                      <w:color w:val="000000"/>
                      <w:kern w:val="0"/>
                      <w:sz w:val="18"/>
                      <w:szCs w:val="18"/>
                    </w:rPr>
                    <w:t>2014</w:t>
                  </w:r>
                  <w:r w:rsidRPr="0038798E">
                    <w:rPr>
                      <w:rFonts w:ascii="宋体" w:hAnsi="宋体" w:hint="eastAsia"/>
                      <w:color w:val="000000"/>
                      <w:kern w:val="0"/>
                      <w:sz w:val="18"/>
                      <w:szCs w:val="18"/>
                    </w:rPr>
                    <w:t>中5.10.3）；</w:t>
                  </w:r>
                </w:p>
                <w:p w:rsidR="00F811EE" w:rsidRPr="0038798E" w:rsidRDefault="00F811EE" w:rsidP="0031620F">
                  <w:pPr>
                    <w:spacing w:line="400" w:lineRule="exact"/>
                    <w:ind w:left="270" w:hangingChars="150" w:hanging="270"/>
                    <w:rPr>
                      <w:rFonts w:ascii="宋体" w:hAnsi="宋体"/>
                      <w:color w:val="000000"/>
                      <w:kern w:val="0"/>
                      <w:sz w:val="18"/>
                      <w:szCs w:val="18"/>
                    </w:rPr>
                  </w:pPr>
                  <w:r>
                    <w:rPr>
                      <w:rFonts w:ascii="宋体" w:hAnsi="宋体" w:hint="eastAsia"/>
                      <w:color w:val="000000"/>
                      <w:kern w:val="0"/>
                      <w:sz w:val="18"/>
                      <w:szCs w:val="18"/>
                    </w:rPr>
                    <w:t xml:space="preserve">7. </w:t>
                  </w:r>
                  <w:r w:rsidRPr="0038798E">
                    <w:rPr>
                      <w:rFonts w:ascii="宋体" w:hAnsi="宋体" w:hint="eastAsia"/>
                      <w:color w:val="000000"/>
                      <w:kern w:val="0"/>
                      <w:sz w:val="18"/>
                      <w:szCs w:val="18"/>
                    </w:rPr>
                    <w:t>可对被测CAN设备进行信号质量分析：可以通过幅值、扰动、斜率等波形特征对每个节点的波形质量进行评判，从而快速找出问题节点；</w:t>
                  </w:r>
                </w:p>
                <w:p w:rsidR="00F811EE" w:rsidRPr="0038798E" w:rsidRDefault="00F811EE" w:rsidP="0031620F">
                  <w:pPr>
                    <w:widowControl/>
                    <w:autoSpaceDN w:val="0"/>
                    <w:spacing w:line="360" w:lineRule="auto"/>
                    <w:ind w:left="180" w:hangingChars="100" w:hanging="180"/>
                    <w:rPr>
                      <w:rFonts w:ascii="宋体" w:hAnsi="宋体"/>
                      <w:color w:val="000000"/>
                      <w:kern w:val="0"/>
                      <w:sz w:val="18"/>
                      <w:szCs w:val="18"/>
                    </w:rPr>
                  </w:pPr>
                  <w:r>
                    <w:rPr>
                      <w:rFonts w:ascii="宋体" w:hAnsi="宋体" w:hint="eastAsia"/>
                      <w:color w:val="000000"/>
                      <w:kern w:val="0"/>
                      <w:sz w:val="18"/>
                      <w:szCs w:val="18"/>
                    </w:rPr>
                    <w:t xml:space="preserve">8. </w:t>
                  </w:r>
                  <w:r w:rsidRPr="0038798E">
                    <w:rPr>
                      <w:rFonts w:ascii="宋体" w:hAnsi="宋体" w:hint="eastAsia"/>
                      <w:color w:val="000000"/>
                      <w:kern w:val="0"/>
                      <w:sz w:val="18"/>
                      <w:szCs w:val="18"/>
                    </w:rPr>
                    <w:t>具备CAN数字干扰功能：可施加错误波特率、帧结构错误，可发送任意位干扰，可进行CAN物理层干扰，可模拟CAN总线短路、断路故障，模拟总线长度、总线负载大小，终端电阻变化，能够在CAN特定位域施加干扰，检验CAN总线系统能否在故障情况下稳定可靠地工作（</w:t>
                  </w:r>
                  <w:r w:rsidRPr="0038798E">
                    <w:rPr>
                      <w:rFonts w:ascii="宋体" w:hAnsi="宋体"/>
                      <w:color w:val="000000"/>
                      <w:kern w:val="0"/>
                      <w:sz w:val="18"/>
                      <w:szCs w:val="18"/>
                    </w:rPr>
                    <w:t>Q/GDW 1591</w:t>
                  </w:r>
                  <w:r w:rsidRPr="0038798E">
                    <w:rPr>
                      <w:rFonts w:ascii="宋体" w:hAnsi="宋体" w:hint="eastAsia"/>
                      <w:color w:val="000000"/>
                      <w:kern w:val="0"/>
                      <w:sz w:val="18"/>
                      <w:szCs w:val="18"/>
                    </w:rPr>
                    <w:t>—</w:t>
                  </w:r>
                  <w:r w:rsidRPr="0038798E">
                    <w:rPr>
                      <w:rFonts w:ascii="宋体" w:hAnsi="宋体"/>
                      <w:color w:val="000000"/>
                      <w:kern w:val="0"/>
                      <w:sz w:val="18"/>
                      <w:szCs w:val="18"/>
                    </w:rPr>
                    <w:t>2014</w:t>
                  </w:r>
                  <w:r w:rsidRPr="0038798E">
                    <w:rPr>
                      <w:rFonts w:ascii="宋体" w:hAnsi="宋体" w:hint="eastAsia"/>
                      <w:color w:val="000000"/>
                      <w:kern w:val="0"/>
                      <w:sz w:val="18"/>
                      <w:szCs w:val="18"/>
                    </w:rPr>
                    <w:t>中5.10.3）；GB</w:t>
                  </w:r>
                  <w:r w:rsidRPr="0038798E">
                    <w:rPr>
                      <w:rFonts w:ascii="宋体" w:hAnsi="宋体"/>
                      <w:color w:val="000000"/>
                      <w:kern w:val="0"/>
                      <w:sz w:val="18"/>
                      <w:szCs w:val="18"/>
                    </w:rPr>
                    <w:t>/T 18487.1-2015</w:t>
                  </w:r>
                  <w:r w:rsidRPr="0038798E">
                    <w:rPr>
                      <w:rFonts w:ascii="宋体" w:hAnsi="宋体" w:hint="eastAsia"/>
                      <w:color w:val="000000"/>
                      <w:kern w:val="0"/>
                      <w:sz w:val="18"/>
                      <w:szCs w:val="18"/>
                    </w:rPr>
                    <w:t>中B.</w:t>
                  </w:r>
                  <w:r w:rsidRPr="0038798E">
                    <w:rPr>
                      <w:rFonts w:ascii="宋体" w:hAnsi="宋体"/>
                      <w:color w:val="000000"/>
                      <w:kern w:val="0"/>
                      <w:sz w:val="18"/>
                      <w:szCs w:val="18"/>
                    </w:rPr>
                    <w:t>3.7</w:t>
                  </w:r>
                  <w:r w:rsidRPr="0038798E">
                    <w:rPr>
                      <w:rFonts w:ascii="宋体" w:hAnsi="宋体" w:hint="eastAsia"/>
                      <w:color w:val="000000"/>
                      <w:kern w:val="0"/>
                      <w:sz w:val="18"/>
                      <w:szCs w:val="18"/>
                    </w:rPr>
                    <w:t>）；</w:t>
                  </w:r>
                </w:p>
                <w:p w:rsidR="00F811EE" w:rsidRPr="0038798E" w:rsidRDefault="00F811EE" w:rsidP="0031620F">
                  <w:pPr>
                    <w:spacing w:line="400" w:lineRule="exact"/>
                    <w:ind w:left="270" w:hangingChars="150" w:hanging="270"/>
                    <w:rPr>
                      <w:rFonts w:ascii="宋体" w:hAnsi="宋体"/>
                      <w:color w:val="000000"/>
                      <w:kern w:val="0"/>
                      <w:sz w:val="18"/>
                      <w:szCs w:val="18"/>
                    </w:rPr>
                  </w:pPr>
                  <w:r>
                    <w:rPr>
                      <w:rFonts w:ascii="宋体" w:hAnsi="宋体" w:hint="eastAsia"/>
                      <w:color w:val="000000"/>
                      <w:kern w:val="0"/>
                      <w:sz w:val="18"/>
                      <w:szCs w:val="18"/>
                    </w:rPr>
                    <w:t xml:space="preserve">9. </w:t>
                  </w:r>
                  <w:r w:rsidRPr="0038798E">
                    <w:rPr>
                      <w:rFonts w:ascii="宋体" w:hAnsi="宋体" w:hint="eastAsia"/>
                      <w:color w:val="000000"/>
                      <w:kern w:val="0"/>
                      <w:sz w:val="18"/>
                      <w:szCs w:val="18"/>
                    </w:rPr>
                    <w:t>具备CAN干扰分析功能:分析CAN错误帧格式，定位CAN帧受干扰位置；需具备FFT分析功能，判断CAN总线干扰的产生频段并定位频率；</w:t>
                  </w:r>
                </w:p>
                <w:p w:rsidR="00F811EE" w:rsidRPr="0038798E" w:rsidRDefault="00F811EE" w:rsidP="0031620F">
                  <w:pPr>
                    <w:spacing w:line="400" w:lineRule="exact"/>
                    <w:ind w:left="360" w:hangingChars="200" w:hanging="360"/>
                    <w:rPr>
                      <w:rFonts w:ascii="宋体" w:hAnsi="宋体"/>
                      <w:color w:val="000000"/>
                      <w:kern w:val="0"/>
                      <w:sz w:val="18"/>
                      <w:szCs w:val="18"/>
                    </w:rPr>
                  </w:pPr>
                  <w:r>
                    <w:rPr>
                      <w:rFonts w:ascii="宋体" w:hAnsi="宋体" w:hint="eastAsia"/>
                      <w:color w:val="000000"/>
                      <w:kern w:val="0"/>
                      <w:sz w:val="18"/>
                      <w:szCs w:val="18"/>
                    </w:rPr>
                    <w:t xml:space="preserve">10. </w:t>
                  </w:r>
                  <w:r w:rsidRPr="0038798E">
                    <w:rPr>
                      <w:rFonts w:ascii="宋体" w:hAnsi="宋体" w:hint="eastAsia"/>
                      <w:color w:val="000000"/>
                      <w:kern w:val="0"/>
                      <w:sz w:val="18"/>
                      <w:szCs w:val="18"/>
                    </w:rPr>
                    <w:t>具备CAN总线网络阻抗特性测试功能，CAN总线利用率分析功能，具备周期统计功能，总线延时不应大于24.5%的位时间的要求(</w:t>
                  </w:r>
                  <w:r w:rsidRPr="0038798E">
                    <w:rPr>
                      <w:rFonts w:ascii="宋体" w:hAnsi="宋体"/>
                      <w:color w:val="000000"/>
                      <w:kern w:val="0"/>
                      <w:sz w:val="18"/>
                      <w:szCs w:val="18"/>
                    </w:rPr>
                    <w:t>Q/GDW 1591</w:t>
                  </w:r>
                  <w:r w:rsidRPr="0038798E">
                    <w:rPr>
                      <w:rFonts w:ascii="宋体" w:hAnsi="宋体" w:hint="eastAsia"/>
                      <w:color w:val="000000"/>
                      <w:kern w:val="0"/>
                      <w:sz w:val="18"/>
                      <w:szCs w:val="18"/>
                    </w:rPr>
                    <w:t>—</w:t>
                  </w:r>
                  <w:r w:rsidRPr="0038798E">
                    <w:rPr>
                      <w:rFonts w:ascii="宋体" w:hAnsi="宋体"/>
                      <w:color w:val="000000"/>
                      <w:kern w:val="0"/>
                      <w:sz w:val="18"/>
                      <w:szCs w:val="18"/>
                    </w:rPr>
                    <w:t>2014</w:t>
                  </w:r>
                  <w:r w:rsidRPr="0038798E">
                    <w:rPr>
                      <w:rFonts w:ascii="宋体" w:hAnsi="宋体" w:hint="eastAsia"/>
                      <w:color w:val="000000"/>
                      <w:kern w:val="0"/>
                      <w:sz w:val="18"/>
                      <w:szCs w:val="18"/>
                    </w:rPr>
                    <w:t>中5.10.3)；</w:t>
                  </w:r>
                </w:p>
                <w:p w:rsidR="00F811EE" w:rsidRDefault="00F811EE" w:rsidP="0031620F">
                  <w:pPr>
                    <w:widowControl/>
                    <w:autoSpaceDN w:val="0"/>
                    <w:spacing w:line="360" w:lineRule="auto"/>
                    <w:ind w:left="360" w:hangingChars="200" w:hanging="360"/>
                    <w:rPr>
                      <w:rFonts w:ascii="宋体" w:hAnsi="宋体"/>
                      <w:color w:val="000000"/>
                      <w:kern w:val="0"/>
                      <w:sz w:val="18"/>
                      <w:szCs w:val="18"/>
                    </w:rPr>
                  </w:pPr>
                  <w:r>
                    <w:rPr>
                      <w:rFonts w:ascii="宋体" w:hAnsi="宋体" w:hint="eastAsia"/>
                      <w:color w:val="000000"/>
                      <w:kern w:val="0"/>
                      <w:sz w:val="18"/>
                      <w:szCs w:val="18"/>
                    </w:rPr>
                    <w:t>11.</w:t>
                  </w:r>
                  <w:r w:rsidRPr="0038798E">
                    <w:rPr>
                      <w:rFonts w:ascii="宋体" w:hAnsi="宋体" w:hint="eastAsia"/>
                      <w:color w:val="000000"/>
                      <w:kern w:val="0"/>
                      <w:sz w:val="18"/>
                      <w:szCs w:val="18"/>
                    </w:rPr>
                    <w:t>支持J1939分析功能，与充电桩与BMS的GB/T 27930-2011与GB/T27930-2015协议分析功能</w:t>
                  </w:r>
                  <w:r>
                    <w:rPr>
                      <w:rFonts w:ascii="宋体" w:hAnsi="宋体" w:hint="eastAsia"/>
                      <w:color w:val="000000"/>
                      <w:kern w:val="0"/>
                      <w:sz w:val="18"/>
                      <w:szCs w:val="18"/>
                    </w:rPr>
                    <w:t>。</w:t>
                  </w:r>
                </w:p>
              </w:tc>
            </w:tr>
            <w:tr w:rsidR="00F811EE" w:rsidTr="0031620F">
              <w:trPr>
                <w:trHeight w:val="599"/>
              </w:trPr>
              <w:tc>
                <w:tcPr>
                  <w:tcW w:w="1529" w:type="dxa"/>
                  <w:tcBorders>
                    <w:top w:val="nil"/>
                    <w:left w:val="single" w:sz="4" w:space="0" w:color="000000"/>
                    <w:bottom w:val="single" w:sz="4" w:space="0" w:color="000000"/>
                    <w:right w:val="single" w:sz="4" w:space="0" w:color="000000"/>
                  </w:tcBorders>
                  <w:vAlign w:val="center"/>
                </w:tcPr>
                <w:p w:rsidR="00F811EE" w:rsidRDefault="00F811EE" w:rsidP="0031620F">
                  <w:pPr>
                    <w:widowControl/>
                    <w:autoSpaceDN w:val="0"/>
                    <w:spacing w:line="360" w:lineRule="auto"/>
                    <w:rPr>
                      <w:rFonts w:ascii="宋体" w:hAnsi="宋体"/>
                      <w:kern w:val="0"/>
                      <w:sz w:val="18"/>
                      <w:szCs w:val="18"/>
                    </w:rPr>
                  </w:pPr>
                  <w:r>
                    <w:rPr>
                      <w:rFonts w:ascii="宋体" w:hAnsi="宋体" w:hint="eastAsia"/>
                      <w:kern w:val="0"/>
                      <w:sz w:val="18"/>
                      <w:szCs w:val="18"/>
                    </w:rPr>
                    <w:lastRenderedPageBreak/>
                    <w:t>主控机</w:t>
                  </w:r>
                </w:p>
              </w:tc>
              <w:tc>
                <w:tcPr>
                  <w:tcW w:w="6137" w:type="dxa"/>
                  <w:tcBorders>
                    <w:top w:val="single" w:sz="4" w:space="0" w:color="000000"/>
                    <w:left w:val="nil"/>
                    <w:right w:val="single" w:sz="4" w:space="0" w:color="000000"/>
                  </w:tcBorders>
                  <w:vAlign w:val="center"/>
                </w:tcPr>
                <w:p w:rsidR="00F811EE" w:rsidRDefault="00F811EE" w:rsidP="0031620F">
                  <w:pPr>
                    <w:widowControl/>
                    <w:autoSpaceDN w:val="0"/>
                    <w:spacing w:line="360" w:lineRule="auto"/>
                    <w:rPr>
                      <w:rFonts w:ascii="宋体" w:hAnsi="宋体"/>
                      <w:color w:val="000000"/>
                      <w:kern w:val="0"/>
                      <w:sz w:val="18"/>
                      <w:szCs w:val="18"/>
                    </w:rPr>
                  </w:pPr>
                  <w:r w:rsidRPr="007B5415">
                    <w:rPr>
                      <w:rFonts w:ascii="宋体" w:hAnsi="宋体" w:hint="eastAsia"/>
                      <w:color w:val="000000"/>
                      <w:kern w:val="0"/>
                      <w:sz w:val="18"/>
                      <w:szCs w:val="18"/>
                    </w:rPr>
                    <w:t>配置1套工业计算机</w:t>
                  </w:r>
                  <w:r w:rsidRPr="007B5415">
                    <w:rPr>
                      <w:rFonts w:ascii="宋体" w:hAnsi="宋体"/>
                      <w:color w:val="000000"/>
                      <w:kern w:val="0"/>
                      <w:sz w:val="18"/>
                      <w:szCs w:val="18"/>
                    </w:rPr>
                    <w:t>（含液晶显示器</w:t>
                  </w:r>
                  <w:r w:rsidRPr="007B5415">
                    <w:rPr>
                      <w:rFonts w:ascii="宋体" w:hAnsi="宋体" w:hint="eastAsia"/>
                      <w:color w:val="000000"/>
                      <w:kern w:val="0"/>
                      <w:sz w:val="18"/>
                      <w:szCs w:val="18"/>
                    </w:rPr>
                    <w:t>和键盘</w:t>
                  </w:r>
                  <w:r w:rsidRPr="007B5415">
                    <w:rPr>
                      <w:rFonts w:ascii="宋体" w:hAnsi="宋体"/>
                      <w:color w:val="000000"/>
                      <w:kern w:val="0"/>
                      <w:sz w:val="18"/>
                      <w:szCs w:val="18"/>
                    </w:rPr>
                    <w:t>）</w:t>
                  </w:r>
                </w:p>
              </w:tc>
            </w:tr>
            <w:tr w:rsidR="00F811EE" w:rsidTr="0031620F">
              <w:trPr>
                <w:trHeight w:val="599"/>
              </w:trPr>
              <w:tc>
                <w:tcPr>
                  <w:tcW w:w="1529" w:type="dxa"/>
                  <w:tcBorders>
                    <w:top w:val="nil"/>
                    <w:left w:val="single" w:sz="4" w:space="0" w:color="000000"/>
                    <w:bottom w:val="single" w:sz="4" w:space="0" w:color="auto"/>
                    <w:right w:val="single" w:sz="4" w:space="0" w:color="000000"/>
                  </w:tcBorders>
                  <w:vAlign w:val="center"/>
                </w:tcPr>
                <w:p w:rsidR="00F811EE" w:rsidRDefault="00F811EE" w:rsidP="0031620F">
                  <w:pPr>
                    <w:widowControl/>
                    <w:autoSpaceDN w:val="0"/>
                    <w:spacing w:line="360" w:lineRule="auto"/>
                    <w:rPr>
                      <w:rFonts w:ascii="宋体" w:hAnsi="宋体"/>
                      <w:kern w:val="0"/>
                      <w:sz w:val="18"/>
                      <w:szCs w:val="18"/>
                    </w:rPr>
                  </w:pPr>
                  <w:r>
                    <w:rPr>
                      <w:rFonts w:ascii="宋体" w:hAnsi="宋体" w:hint="eastAsia"/>
                      <w:kern w:val="0"/>
                      <w:sz w:val="18"/>
                      <w:szCs w:val="18"/>
                    </w:rPr>
                    <w:lastRenderedPageBreak/>
                    <w:t>软件</w:t>
                  </w:r>
                </w:p>
              </w:tc>
              <w:tc>
                <w:tcPr>
                  <w:tcW w:w="6137" w:type="dxa"/>
                  <w:tcBorders>
                    <w:top w:val="single" w:sz="4" w:space="0" w:color="000000"/>
                    <w:left w:val="nil"/>
                    <w:bottom w:val="single" w:sz="4" w:space="0" w:color="auto"/>
                    <w:right w:val="single" w:sz="4" w:space="0" w:color="000000"/>
                  </w:tcBorders>
                  <w:vAlign w:val="center"/>
                </w:tcPr>
                <w:p w:rsidR="00F811EE" w:rsidRPr="0038798E" w:rsidRDefault="00F811EE" w:rsidP="0031620F">
                  <w:pPr>
                    <w:spacing w:line="400" w:lineRule="exact"/>
                    <w:jc w:val="left"/>
                    <w:rPr>
                      <w:rFonts w:ascii="宋体" w:hAnsi="宋体"/>
                      <w:color w:val="000000"/>
                      <w:kern w:val="0"/>
                      <w:sz w:val="18"/>
                      <w:szCs w:val="18"/>
                    </w:rPr>
                  </w:pPr>
                  <w:r>
                    <w:rPr>
                      <w:rFonts w:ascii="宋体" w:hAnsi="宋体" w:hint="eastAsia"/>
                      <w:color w:val="000000"/>
                      <w:kern w:val="0"/>
                      <w:sz w:val="18"/>
                      <w:szCs w:val="18"/>
                    </w:rPr>
                    <w:t>1．</w:t>
                  </w:r>
                  <w:r w:rsidRPr="0038798E">
                    <w:rPr>
                      <w:rFonts w:ascii="宋体" w:hAnsi="宋体" w:hint="eastAsia"/>
                      <w:color w:val="000000"/>
                      <w:kern w:val="0"/>
                      <w:sz w:val="18"/>
                      <w:szCs w:val="18"/>
                    </w:rPr>
                    <w:t>可控制交流电源产生测试需要的输入信号；</w:t>
                  </w:r>
                </w:p>
                <w:p w:rsidR="00F811EE" w:rsidRPr="0038798E" w:rsidRDefault="00F811EE" w:rsidP="0031620F">
                  <w:pPr>
                    <w:spacing w:line="400" w:lineRule="exact"/>
                    <w:jc w:val="left"/>
                    <w:rPr>
                      <w:rFonts w:ascii="宋体" w:hAnsi="宋体"/>
                      <w:color w:val="000000"/>
                      <w:kern w:val="0"/>
                      <w:sz w:val="18"/>
                      <w:szCs w:val="18"/>
                    </w:rPr>
                  </w:pPr>
                  <w:r>
                    <w:rPr>
                      <w:rFonts w:ascii="宋体" w:hAnsi="宋体" w:hint="eastAsia"/>
                      <w:color w:val="000000"/>
                      <w:kern w:val="0"/>
                      <w:sz w:val="18"/>
                      <w:szCs w:val="18"/>
                    </w:rPr>
                    <w:t xml:space="preserve">2. </w:t>
                  </w:r>
                  <w:r w:rsidRPr="0038798E">
                    <w:rPr>
                      <w:rFonts w:ascii="宋体" w:hAnsi="宋体" w:hint="eastAsia"/>
                      <w:color w:val="000000"/>
                      <w:kern w:val="0"/>
                      <w:sz w:val="18"/>
                      <w:szCs w:val="18"/>
                    </w:rPr>
                    <w:t>可控制交/直流电子负载模拟汽车各种充电场景；</w:t>
                  </w:r>
                </w:p>
                <w:p w:rsidR="00F811EE" w:rsidRPr="0038798E" w:rsidRDefault="00F811EE" w:rsidP="0031620F">
                  <w:pPr>
                    <w:spacing w:line="400" w:lineRule="exact"/>
                    <w:jc w:val="left"/>
                    <w:rPr>
                      <w:rFonts w:ascii="宋体" w:hAnsi="宋体"/>
                      <w:color w:val="000000"/>
                      <w:kern w:val="0"/>
                      <w:sz w:val="18"/>
                      <w:szCs w:val="18"/>
                    </w:rPr>
                  </w:pPr>
                  <w:r>
                    <w:rPr>
                      <w:rFonts w:ascii="宋体" w:hAnsi="宋体" w:hint="eastAsia"/>
                      <w:color w:val="000000"/>
                      <w:kern w:val="0"/>
                      <w:sz w:val="18"/>
                      <w:szCs w:val="18"/>
                    </w:rPr>
                    <w:t xml:space="preserve">3. </w:t>
                  </w:r>
                  <w:r w:rsidRPr="0038798E">
                    <w:rPr>
                      <w:rFonts w:ascii="宋体" w:hAnsi="宋体" w:hint="eastAsia"/>
                      <w:color w:val="000000"/>
                      <w:kern w:val="0"/>
                      <w:sz w:val="18"/>
                      <w:szCs w:val="18"/>
                    </w:rPr>
                    <w:t>可控制测试仪器采集、计算各种功率测试参数，并获取测试结果；</w:t>
                  </w:r>
                </w:p>
                <w:p w:rsidR="00F811EE" w:rsidRPr="0038798E" w:rsidRDefault="00F811EE" w:rsidP="0031620F">
                  <w:pPr>
                    <w:spacing w:line="400" w:lineRule="exact"/>
                    <w:jc w:val="left"/>
                    <w:rPr>
                      <w:rFonts w:ascii="宋体" w:hAnsi="宋体"/>
                      <w:color w:val="000000"/>
                      <w:kern w:val="0"/>
                      <w:sz w:val="18"/>
                      <w:szCs w:val="18"/>
                    </w:rPr>
                  </w:pPr>
                  <w:r>
                    <w:rPr>
                      <w:rFonts w:ascii="宋体" w:hAnsi="宋体" w:hint="eastAsia"/>
                      <w:color w:val="000000"/>
                      <w:kern w:val="0"/>
                      <w:sz w:val="18"/>
                      <w:szCs w:val="18"/>
                    </w:rPr>
                    <w:t xml:space="preserve">4. </w:t>
                  </w:r>
                  <w:r w:rsidRPr="0038798E">
                    <w:rPr>
                      <w:rFonts w:ascii="宋体" w:hAnsi="宋体" w:hint="eastAsia"/>
                      <w:color w:val="000000"/>
                      <w:kern w:val="0"/>
                      <w:sz w:val="18"/>
                      <w:szCs w:val="18"/>
                    </w:rPr>
                    <w:t>可控制测试仪器进行充电桩通信协议一致性测试，并获取测试结果；</w:t>
                  </w:r>
                </w:p>
                <w:p w:rsidR="00F811EE" w:rsidRPr="0038798E" w:rsidRDefault="00F811EE" w:rsidP="0031620F">
                  <w:pPr>
                    <w:spacing w:line="400" w:lineRule="exact"/>
                    <w:ind w:left="360" w:hangingChars="200" w:hanging="360"/>
                    <w:jc w:val="left"/>
                    <w:rPr>
                      <w:rFonts w:ascii="宋体" w:hAnsi="宋体"/>
                      <w:color w:val="000000"/>
                      <w:kern w:val="0"/>
                      <w:sz w:val="18"/>
                      <w:szCs w:val="18"/>
                    </w:rPr>
                  </w:pPr>
                  <w:r>
                    <w:rPr>
                      <w:rFonts w:ascii="宋体" w:hAnsi="宋体" w:hint="eastAsia"/>
                      <w:color w:val="000000"/>
                      <w:kern w:val="0"/>
                      <w:sz w:val="18"/>
                      <w:szCs w:val="18"/>
                    </w:rPr>
                    <w:t xml:space="preserve">5. </w:t>
                  </w:r>
                  <w:r w:rsidRPr="0038798E">
                    <w:rPr>
                      <w:rFonts w:ascii="宋体" w:hAnsi="宋体" w:hint="eastAsia"/>
                      <w:color w:val="000000"/>
                      <w:kern w:val="0"/>
                      <w:sz w:val="18"/>
                      <w:szCs w:val="18"/>
                    </w:rPr>
                    <w:t>集成GB电动汽车传导充电互操作性测试规范、GB电动汽车非车载传导式充电机与电池管理系统之间的通信协议一致性测试、Q/GDW 1591-2014 电动汽车非车载充电机检验技术规范、</w:t>
                  </w:r>
                  <w:r w:rsidRPr="0038798E">
                    <w:rPr>
                      <w:rFonts w:ascii="宋体" w:hAnsi="宋体"/>
                      <w:color w:val="000000"/>
                      <w:kern w:val="0"/>
                      <w:sz w:val="18"/>
                      <w:szCs w:val="18"/>
                    </w:rPr>
                    <w:t>Q/GDW 159</w:t>
                  </w:r>
                  <w:r w:rsidRPr="0038798E">
                    <w:rPr>
                      <w:rFonts w:ascii="宋体" w:hAnsi="宋体" w:hint="eastAsia"/>
                      <w:color w:val="000000"/>
                      <w:kern w:val="0"/>
                      <w:sz w:val="18"/>
                      <w:szCs w:val="18"/>
                    </w:rPr>
                    <w:t>2</w:t>
                  </w:r>
                  <w:r w:rsidRPr="0038798E">
                    <w:rPr>
                      <w:rFonts w:ascii="宋体" w:hAnsi="宋体"/>
                      <w:color w:val="000000"/>
                      <w:kern w:val="0"/>
                      <w:sz w:val="18"/>
                      <w:szCs w:val="18"/>
                    </w:rPr>
                    <w:t>-2014</w:t>
                  </w:r>
                  <w:r w:rsidRPr="0038798E">
                    <w:rPr>
                      <w:rFonts w:ascii="宋体" w:hAnsi="宋体" w:hint="eastAsia"/>
                      <w:color w:val="000000"/>
                      <w:kern w:val="0"/>
                      <w:sz w:val="18"/>
                      <w:szCs w:val="18"/>
                    </w:rPr>
                    <w:t>电动汽车交流充电桩检验技术规范；</w:t>
                  </w:r>
                </w:p>
                <w:p w:rsidR="00F811EE" w:rsidRPr="0038798E" w:rsidRDefault="00F811EE" w:rsidP="0031620F">
                  <w:pPr>
                    <w:spacing w:line="400" w:lineRule="exact"/>
                    <w:ind w:left="180" w:hangingChars="100" w:hanging="180"/>
                    <w:jc w:val="left"/>
                    <w:rPr>
                      <w:rFonts w:ascii="宋体" w:hAnsi="宋体"/>
                      <w:color w:val="000000"/>
                      <w:kern w:val="0"/>
                      <w:sz w:val="18"/>
                      <w:szCs w:val="18"/>
                    </w:rPr>
                  </w:pPr>
                  <w:r>
                    <w:rPr>
                      <w:rFonts w:ascii="宋体" w:hAnsi="宋体" w:hint="eastAsia"/>
                      <w:color w:val="000000"/>
                      <w:kern w:val="0"/>
                      <w:sz w:val="18"/>
                      <w:szCs w:val="18"/>
                    </w:rPr>
                    <w:t xml:space="preserve">6. </w:t>
                  </w:r>
                  <w:r w:rsidRPr="0038798E">
                    <w:rPr>
                      <w:rFonts w:ascii="宋体" w:hAnsi="宋体" w:hint="eastAsia"/>
                      <w:color w:val="000000"/>
                      <w:kern w:val="0"/>
                      <w:sz w:val="18"/>
                      <w:szCs w:val="18"/>
                    </w:rPr>
                    <w:t>根据适用标准中规定的各参数允许范围、通信协议规则，评估测试结果是否合格；</w:t>
                  </w:r>
                </w:p>
                <w:p w:rsidR="00F811EE" w:rsidRPr="00224D7F" w:rsidRDefault="00F811EE" w:rsidP="0031620F">
                  <w:pPr>
                    <w:spacing w:line="400" w:lineRule="exact"/>
                    <w:ind w:left="270" w:hangingChars="150" w:hanging="270"/>
                    <w:jc w:val="left"/>
                    <w:rPr>
                      <w:rFonts w:ascii="宋体" w:hAnsi="宋体"/>
                      <w:color w:val="000000"/>
                      <w:kern w:val="0"/>
                      <w:sz w:val="18"/>
                      <w:szCs w:val="18"/>
                    </w:rPr>
                  </w:pPr>
                  <w:r>
                    <w:rPr>
                      <w:rFonts w:ascii="宋体" w:hAnsi="宋体" w:hint="eastAsia"/>
                      <w:color w:val="000000"/>
                      <w:kern w:val="0"/>
                      <w:sz w:val="18"/>
                      <w:szCs w:val="18"/>
                    </w:rPr>
                    <w:t>7．</w:t>
                  </w:r>
                  <w:r w:rsidRPr="0038798E">
                    <w:rPr>
                      <w:rFonts w:ascii="宋体" w:hAnsi="宋体" w:hint="eastAsia"/>
                      <w:color w:val="000000"/>
                      <w:kern w:val="0"/>
                      <w:sz w:val="18"/>
                      <w:szCs w:val="18"/>
                    </w:rPr>
                    <w:t>测试试验过程中，可跳过测试不通过的项目，而</w:t>
                  </w:r>
                  <w:r>
                    <w:rPr>
                      <w:rFonts w:ascii="宋体" w:hAnsi="宋体" w:hint="eastAsia"/>
                      <w:color w:val="000000"/>
                      <w:kern w:val="0"/>
                      <w:sz w:val="18"/>
                      <w:szCs w:val="18"/>
                    </w:rPr>
                    <w:t>继续测试后面的项目，</w:t>
                  </w:r>
                  <w:r w:rsidRPr="0038798E">
                    <w:rPr>
                      <w:rFonts w:ascii="宋体" w:hAnsi="宋体" w:hint="eastAsia"/>
                      <w:color w:val="000000"/>
                      <w:kern w:val="0"/>
                      <w:sz w:val="18"/>
                      <w:szCs w:val="18"/>
                    </w:rPr>
                    <w:t>最后再逐个或者多个再次测试不通过的项目。；</w:t>
                  </w:r>
                </w:p>
              </w:tc>
            </w:tr>
            <w:tr w:rsidR="00F811EE" w:rsidTr="0031620F">
              <w:trPr>
                <w:trHeight w:val="599"/>
              </w:trPr>
              <w:tc>
                <w:tcPr>
                  <w:tcW w:w="7666" w:type="dxa"/>
                  <w:gridSpan w:val="2"/>
                  <w:tcBorders>
                    <w:top w:val="single" w:sz="4" w:space="0" w:color="auto"/>
                    <w:left w:val="single" w:sz="4" w:space="0" w:color="000000"/>
                    <w:bottom w:val="single" w:sz="4" w:space="0" w:color="000000"/>
                    <w:right w:val="single" w:sz="4" w:space="0" w:color="000000"/>
                  </w:tcBorders>
                  <w:vAlign w:val="center"/>
                </w:tcPr>
                <w:p w:rsidR="00F811EE" w:rsidRDefault="00F811EE" w:rsidP="0031620F">
                  <w:pPr>
                    <w:widowControl/>
                    <w:autoSpaceDN w:val="0"/>
                    <w:spacing w:line="360" w:lineRule="auto"/>
                    <w:jc w:val="center"/>
                    <w:rPr>
                      <w:rFonts w:ascii="宋体" w:hAnsi="宋体"/>
                      <w:bCs/>
                      <w:kern w:val="36"/>
                      <w:szCs w:val="21"/>
                    </w:rPr>
                  </w:pPr>
                  <w:r w:rsidRPr="009622CB">
                    <w:rPr>
                      <w:rFonts w:ascii="宋体" w:hAnsi="宋体" w:hint="eastAsia"/>
                      <w:b/>
                      <w:color w:val="000000"/>
                      <w:kern w:val="0"/>
                      <w:sz w:val="18"/>
                      <w:szCs w:val="18"/>
                    </w:rPr>
                    <w:t>系统组成</w:t>
                  </w:r>
                  <w:r>
                    <w:rPr>
                      <w:rFonts w:ascii="宋体" w:hAnsi="宋体" w:hint="eastAsia"/>
                      <w:b/>
                      <w:color w:val="000000"/>
                      <w:kern w:val="0"/>
                      <w:sz w:val="18"/>
                      <w:szCs w:val="18"/>
                    </w:rPr>
                    <w:t>详细要求（交流桩）</w:t>
                  </w:r>
                </w:p>
              </w:tc>
            </w:tr>
            <w:tr w:rsidR="00F811EE" w:rsidTr="0031620F">
              <w:trPr>
                <w:trHeight w:val="599"/>
              </w:trPr>
              <w:tc>
                <w:tcPr>
                  <w:tcW w:w="1529" w:type="dxa"/>
                  <w:tcBorders>
                    <w:top w:val="nil"/>
                    <w:left w:val="single" w:sz="4" w:space="0" w:color="000000"/>
                    <w:bottom w:val="single" w:sz="4" w:space="0" w:color="000000"/>
                    <w:right w:val="single" w:sz="4" w:space="0" w:color="000000"/>
                  </w:tcBorders>
                  <w:vAlign w:val="center"/>
                </w:tcPr>
                <w:p w:rsidR="00F811EE" w:rsidRPr="007B5415" w:rsidRDefault="00F811EE" w:rsidP="0031620F">
                  <w:pPr>
                    <w:widowControl/>
                    <w:autoSpaceDN w:val="0"/>
                    <w:spacing w:line="360" w:lineRule="auto"/>
                    <w:rPr>
                      <w:rFonts w:ascii="宋体" w:hAnsi="宋体"/>
                      <w:kern w:val="0"/>
                      <w:sz w:val="18"/>
                      <w:szCs w:val="18"/>
                    </w:rPr>
                  </w:pPr>
                  <w:r>
                    <w:rPr>
                      <w:rFonts w:ascii="宋体" w:hAnsi="宋体" w:hint="eastAsia"/>
                      <w:kern w:val="0"/>
                      <w:sz w:val="18"/>
                      <w:szCs w:val="18"/>
                    </w:rPr>
                    <w:t>交流电源</w:t>
                  </w:r>
                </w:p>
              </w:tc>
              <w:tc>
                <w:tcPr>
                  <w:tcW w:w="6137" w:type="dxa"/>
                  <w:tcBorders>
                    <w:top w:val="single" w:sz="4" w:space="0" w:color="000000"/>
                    <w:left w:val="nil"/>
                    <w:right w:val="single" w:sz="4" w:space="0" w:color="000000"/>
                  </w:tcBorders>
                  <w:vAlign w:val="center"/>
                </w:tcPr>
                <w:p w:rsidR="00F811EE" w:rsidRDefault="00F811EE" w:rsidP="0031620F">
                  <w:pPr>
                    <w:widowControl/>
                    <w:autoSpaceDN w:val="0"/>
                    <w:spacing w:line="360" w:lineRule="auto"/>
                    <w:rPr>
                      <w:rFonts w:ascii="宋体" w:hAnsi="宋体"/>
                      <w:bCs/>
                      <w:kern w:val="36"/>
                      <w:szCs w:val="21"/>
                    </w:rPr>
                  </w:pPr>
                  <w:r w:rsidRPr="00224D7F">
                    <w:rPr>
                      <w:rFonts w:ascii="宋体" w:hAnsi="宋体" w:hint="eastAsia"/>
                      <w:kern w:val="0"/>
                      <w:sz w:val="18"/>
                      <w:szCs w:val="18"/>
                    </w:rPr>
                    <w:t>AC 220V  50HZ</w:t>
                  </w:r>
                </w:p>
              </w:tc>
            </w:tr>
            <w:tr w:rsidR="00F811EE" w:rsidTr="0031620F">
              <w:trPr>
                <w:trHeight w:val="599"/>
              </w:trPr>
              <w:tc>
                <w:tcPr>
                  <w:tcW w:w="1529" w:type="dxa"/>
                  <w:tcBorders>
                    <w:top w:val="nil"/>
                    <w:left w:val="single" w:sz="4" w:space="0" w:color="000000"/>
                    <w:bottom w:val="single" w:sz="4" w:space="0" w:color="000000"/>
                    <w:right w:val="single" w:sz="4" w:space="0" w:color="000000"/>
                  </w:tcBorders>
                  <w:vAlign w:val="center"/>
                </w:tcPr>
                <w:p w:rsidR="00F811EE" w:rsidRDefault="00F811EE" w:rsidP="0031620F">
                  <w:pPr>
                    <w:widowControl/>
                    <w:autoSpaceDN w:val="0"/>
                    <w:spacing w:line="360" w:lineRule="auto"/>
                    <w:rPr>
                      <w:rFonts w:ascii="宋体" w:hAnsi="宋体"/>
                      <w:kern w:val="0"/>
                      <w:sz w:val="18"/>
                      <w:szCs w:val="18"/>
                    </w:rPr>
                  </w:pPr>
                  <w:r>
                    <w:rPr>
                      <w:rFonts w:ascii="宋体" w:hAnsi="宋体" w:hint="eastAsia"/>
                      <w:kern w:val="0"/>
                      <w:sz w:val="18"/>
                      <w:szCs w:val="18"/>
                    </w:rPr>
                    <w:t>负载</w:t>
                  </w:r>
                </w:p>
              </w:tc>
              <w:tc>
                <w:tcPr>
                  <w:tcW w:w="6137" w:type="dxa"/>
                  <w:tcBorders>
                    <w:top w:val="single" w:sz="4" w:space="0" w:color="000000"/>
                    <w:left w:val="nil"/>
                    <w:right w:val="single" w:sz="4" w:space="0" w:color="000000"/>
                  </w:tcBorders>
                  <w:vAlign w:val="center"/>
                </w:tcPr>
                <w:p w:rsidR="00F811EE" w:rsidRPr="00224D7F" w:rsidRDefault="00F811EE" w:rsidP="0031620F">
                  <w:pPr>
                    <w:widowControl/>
                    <w:autoSpaceDN w:val="0"/>
                    <w:spacing w:line="360" w:lineRule="auto"/>
                    <w:rPr>
                      <w:rFonts w:ascii="宋体" w:hAnsi="宋体"/>
                      <w:kern w:val="0"/>
                      <w:sz w:val="18"/>
                      <w:szCs w:val="18"/>
                    </w:rPr>
                  </w:pPr>
                  <w:r w:rsidRPr="00224D7F">
                    <w:rPr>
                      <w:rFonts w:ascii="宋体" w:hAnsi="宋体" w:hint="eastAsia"/>
                      <w:kern w:val="0"/>
                      <w:sz w:val="18"/>
                      <w:szCs w:val="18"/>
                    </w:rPr>
                    <w:t>1. 额定电压：AC380V/220V，50HZ</w:t>
                  </w:r>
                </w:p>
                <w:p w:rsidR="00F811EE" w:rsidRPr="007B5415" w:rsidRDefault="00F811EE" w:rsidP="0031620F">
                  <w:pPr>
                    <w:widowControl/>
                    <w:autoSpaceDN w:val="0"/>
                    <w:spacing w:line="360" w:lineRule="auto"/>
                    <w:rPr>
                      <w:rFonts w:ascii="宋体" w:hAnsi="宋体"/>
                      <w:snapToGrid w:val="0"/>
                      <w:kern w:val="0"/>
                      <w:szCs w:val="21"/>
                    </w:rPr>
                  </w:pPr>
                  <w:r w:rsidRPr="00224D7F">
                    <w:rPr>
                      <w:rFonts w:ascii="宋体" w:hAnsi="宋体" w:hint="eastAsia"/>
                      <w:kern w:val="0"/>
                      <w:sz w:val="18"/>
                      <w:szCs w:val="18"/>
                    </w:rPr>
                    <w:t>2. 最大总功率至少满足40KW</w:t>
                  </w:r>
                </w:p>
              </w:tc>
            </w:tr>
            <w:tr w:rsidR="00F811EE" w:rsidTr="0031620F">
              <w:trPr>
                <w:trHeight w:val="599"/>
              </w:trPr>
              <w:tc>
                <w:tcPr>
                  <w:tcW w:w="1529" w:type="dxa"/>
                  <w:tcBorders>
                    <w:top w:val="nil"/>
                    <w:left w:val="single" w:sz="4" w:space="0" w:color="000000"/>
                    <w:bottom w:val="single" w:sz="4" w:space="0" w:color="000000"/>
                    <w:right w:val="single" w:sz="4" w:space="0" w:color="000000"/>
                  </w:tcBorders>
                  <w:vAlign w:val="center"/>
                </w:tcPr>
                <w:p w:rsidR="00F811EE" w:rsidRDefault="00F811EE" w:rsidP="0031620F">
                  <w:pPr>
                    <w:widowControl/>
                    <w:autoSpaceDN w:val="0"/>
                    <w:spacing w:line="360" w:lineRule="auto"/>
                    <w:rPr>
                      <w:rFonts w:ascii="宋体" w:hAnsi="宋体"/>
                      <w:kern w:val="0"/>
                      <w:sz w:val="18"/>
                      <w:szCs w:val="18"/>
                    </w:rPr>
                  </w:pPr>
                  <w:r>
                    <w:rPr>
                      <w:rFonts w:ascii="宋体" w:hAnsi="宋体" w:hint="eastAsia"/>
                      <w:kern w:val="0"/>
                      <w:sz w:val="18"/>
                      <w:szCs w:val="18"/>
                    </w:rPr>
                    <w:t>备注</w:t>
                  </w:r>
                </w:p>
              </w:tc>
              <w:tc>
                <w:tcPr>
                  <w:tcW w:w="6137" w:type="dxa"/>
                  <w:tcBorders>
                    <w:top w:val="single" w:sz="4" w:space="0" w:color="000000"/>
                    <w:left w:val="nil"/>
                    <w:right w:val="single" w:sz="4" w:space="0" w:color="000000"/>
                  </w:tcBorders>
                  <w:vAlign w:val="center"/>
                </w:tcPr>
                <w:p w:rsidR="00F811EE" w:rsidRDefault="00F811EE" w:rsidP="0031620F">
                  <w:pPr>
                    <w:widowControl/>
                    <w:autoSpaceDN w:val="0"/>
                    <w:spacing w:line="360" w:lineRule="auto"/>
                    <w:rPr>
                      <w:rFonts w:ascii="宋体" w:hAnsi="宋体"/>
                      <w:kern w:val="0"/>
                      <w:sz w:val="18"/>
                      <w:szCs w:val="18"/>
                    </w:rPr>
                  </w:pPr>
                  <w:r w:rsidRPr="00224D7F">
                    <w:rPr>
                      <w:rFonts w:ascii="宋体" w:hAnsi="宋体" w:hint="eastAsia"/>
                      <w:kern w:val="0"/>
                      <w:sz w:val="18"/>
                      <w:szCs w:val="18"/>
                    </w:rPr>
                    <w:t>未列出的各组成部分的要求与直流桩相同</w:t>
                  </w:r>
                </w:p>
                <w:p w:rsidR="00F811EE" w:rsidRDefault="00F811EE" w:rsidP="0031620F">
                  <w:pPr>
                    <w:widowControl/>
                    <w:autoSpaceDN w:val="0"/>
                    <w:spacing w:line="360" w:lineRule="auto"/>
                    <w:rPr>
                      <w:rFonts w:ascii="宋体" w:hAnsi="宋体"/>
                      <w:kern w:val="0"/>
                      <w:sz w:val="18"/>
                      <w:szCs w:val="18"/>
                    </w:rPr>
                  </w:pPr>
                  <w:r w:rsidRPr="0054365C">
                    <w:rPr>
                      <w:rFonts w:ascii="宋体" w:hAnsi="宋体" w:hint="eastAsia"/>
                      <w:kern w:val="0"/>
                      <w:sz w:val="18"/>
                      <w:szCs w:val="18"/>
                    </w:rPr>
                    <w:t>充电桩电性能、互联互通及计量测试设备</w:t>
                  </w:r>
                </w:p>
                <w:p w:rsidR="00F811EE" w:rsidRDefault="00F811EE" w:rsidP="0031620F">
                  <w:pPr>
                    <w:widowControl/>
                    <w:autoSpaceDN w:val="0"/>
                    <w:spacing w:line="360" w:lineRule="auto"/>
                    <w:rPr>
                      <w:rFonts w:ascii="宋体" w:hAnsi="宋体"/>
                      <w:bCs/>
                      <w:kern w:val="36"/>
                      <w:szCs w:val="21"/>
                    </w:rPr>
                  </w:pPr>
                  <w:r>
                    <w:rPr>
                      <w:rFonts w:ascii="宋体" w:hAnsi="宋体" w:hint="eastAsia"/>
                      <w:kern w:val="0"/>
                      <w:sz w:val="18"/>
                      <w:szCs w:val="18"/>
                    </w:rPr>
                    <w:t>设备带计量证书</w:t>
                  </w:r>
                </w:p>
              </w:tc>
            </w:tr>
            <w:tr w:rsidR="00F811EE" w:rsidTr="0031620F">
              <w:trPr>
                <w:trHeight w:val="454"/>
              </w:trPr>
              <w:tc>
                <w:tcPr>
                  <w:tcW w:w="7666" w:type="dxa"/>
                  <w:gridSpan w:val="2"/>
                  <w:tcBorders>
                    <w:top w:val="single" w:sz="4" w:space="0" w:color="000000"/>
                    <w:left w:val="single" w:sz="4" w:space="0" w:color="000000"/>
                    <w:bottom w:val="single" w:sz="4" w:space="0" w:color="000000"/>
                    <w:right w:val="single" w:sz="4" w:space="0" w:color="000000"/>
                  </w:tcBorders>
                  <w:vAlign w:val="center"/>
                </w:tcPr>
                <w:p w:rsidR="00F811EE" w:rsidRPr="00CC42FF" w:rsidRDefault="00F811EE" w:rsidP="0031620F">
                  <w:pPr>
                    <w:widowControl/>
                    <w:autoSpaceDN w:val="0"/>
                    <w:spacing w:line="360" w:lineRule="auto"/>
                    <w:jc w:val="center"/>
                    <w:rPr>
                      <w:rFonts w:ascii="宋体" w:hAnsi="宋体"/>
                      <w:b/>
                      <w:color w:val="000000"/>
                      <w:kern w:val="0"/>
                      <w:sz w:val="18"/>
                      <w:szCs w:val="18"/>
                    </w:rPr>
                  </w:pPr>
                  <w:r>
                    <w:rPr>
                      <w:rFonts w:ascii="宋体" w:hAnsi="宋体" w:hint="eastAsia"/>
                      <w:b/>
                      <w:color w:val="000000"/>
                      <w:kern w:val="0"/>
                      <w:sz w:val="18"/>
                      <w:szCs w:val="18"/>
                    </w:rPr>
                    <w:t>适用标准</w:t>
                  </w:r>
                </w:p>
              </w:tc>
            </w:tr>
            <w:tr w:rsidR="00F811EE" w:rsidTr="0031620F">
              <w:trPr>
                <w:trHeight w:val="454"/>
              </w:trPr>
              <w:tc>
                <w:tcPr>
                  <w:tcW w:w="7666" w:type="dxa"/>
                  <w:gridSpan w:val="2"/>
                  <w:tcBorders>
                    <w:top w:val="single" w:sz="4" w:space="0" w:color="000000"/>
                    <w:left w:val="single" w:sz="4" w:space="0" w:color="000000"/>
                    <w:bottom w:val="single" w:sz="4" w:space="0" w:color="000000"/>
                    <w:right w:val="single" w:sz="4" w:space="0" w:color="000000"/>
                  </w:tcBorders>
                  <w:vAlign w:val="center"/>
                </w:tcPr>
                <w:p w:rsidR="00F811EE" w:rsidRPr="00AC28D4" w:rsidRDefault="00F811EE" w:rsidP="0031620F">
                  <w:pPr>
                    <w:pStyle w:val="a0"/>
                    <w:rPr>
                      <w:kern w:val="36"/>
                      <w:sz w:val="18"/>
                      <w:szCs w:val="18"/>
                    </w:rPr>
                  </w:pPr>
                  <w:bookmarkStart w:id="68" w:name="_Ref441067213"/>
                  <w:r w:rsidRPr="00AC28D4">
                    <w:rPr>
                      <w:rFonts w:hint="eastAsia"/>
                      <w:kern w:val="36"/>
                      <w:sz w:val="18"/>
                      <w:szCs w:val="18"/>
                    </w:rPr>
                    <w:t>NB/T 33001-2010</w:t>
                  </w:r>
                  <w:r w:rsidRPr="00AC28D4">
                    <w:rPr>
                      <w:rFonts w:hint="eastAsia"/>
                      <w:kern w:val="36"/>
                      <w:sz w:val="18"/>
                      <w:szCs w:val="18"/>
                    </w:rPr>
                    <w:tab/>
                  </w:r>
                  <w:r w:rsidRPr="00AC28D4">
                    <w:rPr>
                      <w:rFonts w:hint="eastAsia"/>
                      <w:kern w:val="36"/>
                      <w:sz w:val="18"/>
                      <w:szCs w:val="18"/>
                    </w:rPr>
                    <w:t>电动汽车非车载传导式充电机技术条件</w:t>
                  </w:r>
                  <w:bookmarkEnd w:id="68"/>
                </w:p>
                <w:p w:rsidR="00F811EE" w:rsidRPr="00AC28D4" w:rsidRDefault="00F811EE" w:rsidP="0031620F">
                  <w:pPr>
                    <w:pStyle w:val="a0"/>
                    <w:rPr>
                      <w:kern w:val="36"/>
                      <w:sz w:val="18"/>
                      <w:szCs w:val="18"/>
                    </w:rPr>
                  </w:pPr>
                  <w:r w:rsidRPr="00AC28D4">
                    <w:rPr>
                      <w:rFonts w:hint="eastAsia"/>
                      <w:kern w:val="36"/>
                      <w:sz w:val="18"/>
                      <w:szCs w:val="18"/>
                    </w:rPr>
                    <w:t xml:space="preserve">NB/T 33008.1-2013 </w:t>
                  </w:r>
                  <w:r w:rsidRPr="00AC28D4">
                    <w:rPr>
                      <w:rFonts w:hint="eastAsia"/>
                      <w:kern w:val="36"/>
                      <w:sz w:val="18"/>
                      <w:szCs w:val="18"/>
                    </w:rPr>
                    <w:t>电动汽车充电设备检验试验规范第</w:t>
                  </w:r>
                  <w:r w:rsidRPr="00AC28D4">
                    <w:rPr>
                      <w:rFonts w:hint="eastAsia"/>
                      <w:kern w:val="36"/>
                      <w:sz w:val="18"/>
                      <w:szCs w:val="18"/>
                    </w:rPr>
                    <w:t>1</w:t>
                  </w:r>
                  <w:r w:rsidRPr="00AC28D4">
                    <w:rPr>
                      <w:rFonts w:hint="eastAsia"/>
                      <w:kern w:val="36"/>
                      <w:sz w:val="18"/>
                      <w:szCs w:val="18"/>
                    </w:rPr>
                    <w:t>部分：非车载充电机</w:t>
                  </w:r>
                </w:p>
                <w:p w:rsidR="00F811EE" w:rsidRPr="00AC28D4" w:rsidRDefault="00F811EE" w:rsidP="0031620F">
                  <w:pPr>
                    <w:pStyle w:val="a0"/>
                    <w:rPr>
                      <w:sz w:val="18"/>
                      <w:szCs w:val="18"/>
                    </w:rPr>
                  </w:pPr>
                  <w:r w:rsidRPr="00AC28D4">
                    <w:rPr>
                      <w:rFonts w:hint="eastAsia"/>
                      <w:sz w:val="18"/>
                      <w:szCs w:val="18"/>
                    </w:rPr>
                    <w:t xml:space="preserve">NB/T 33008.2-2013 </w:t>
                  </w:r>
                  <w:r w:rsidRPr="00AC28D4">
                    <w:rPr>
                      <w:rFonts w:hint="eastAsia"/>
                      <w:sz w:val="18"/>
                      <w:szCs w:val="18"/>
                    </w:rPr>
                    <w:t>电动汽车充电设备检验试验规范第</w:t>
                  </w:r>
                  <w:r w:rsidRPr="00AC28D4">
                    <w:rPr>
                      <w:rFonts w:hint="eastAsia"/>
                      <w:sz w:val="18"/>
                      <w:szCs w:val="18"/>
                    </w:rPr>
                    <w:t>2</w:t>
                  </w:r>
                  <w:r w:rsidRPr="00AC28D4">
                    <w:rPr>
                      <w:rFonts w:hint="eastAsia"/>
                      <w:sz w:val="18"/>
                      <w:szCs w:val="18"/>
                    </w:rPr>
                    <w:t>部分：</w:t>
                  </w:r>
                  <w:r w:rsidRPr="00AC28D4">
                    <w:rPr>
                      <w:rFonts w:hint="eastAsia"/>
                      <w:kern w:val="36"/>
                      <w:sz w:val="18"/>
                      <w:szCs w:val="18"/>
                    </w:rPr>
                    <w:t>交流充电桩</w:t>
                  </w:r>
                </w:p>
                <w:p w:rsidR="00F811EE" w:rsidRPr="00AC28D4" w:rsidRDefault="00F811EE" w:rsidP="0031620F">
                  <w:pPr>
                    <w:pStyle w:val="a0"/>
                    <w:rPr>
                      <w:kern w:val="36"/>
                      <w:sz w:val="18"/>
                      <w:szCs w:val="18"/>
                    </w:rPr>
                  </w:pPr>
                  <w:r w:rsidRPr="00AC28D4">
                    <w:rPr>
                      <w:rFonts w:hint="eastAsia"/>
                      <w:kern w:val="36"/>
                      <w:sz w:val="18"/>
                      <w:szCs w:val="18"/>
                    </w:rPr>
                    <w:t>GB/T 20234.1-201</w:t>
                  </w:r>
                  <w:r w:rsidRPr="00AC28D4">
                    <w:rPr>
                      <w:kern w:val="36"/>
                      <w:sz w:val="18"/>
                      <w:szCs w:val="18"/>
                    </w:rPr>
                    <w:t>5</w:t>
                  </w:r>
                  <w:r w:rsidRPr="00AC28D4">
                    <w:rPr>
                      <w:rFonts w:hint="eastAsia"/>
                      <w:kern w:val="36"/>
                      <w:sz w:val="18"/>
                      <w:szCs w:val="18"/>
                    </w:rPr>
                    <w:t xml:space="preserve"> </w:t>
                  </w:r>
                  <w:r w:rsidRPr="00AC28D4">
                    <w:rPr>
                      <w:rFonts w:hint="eastAsia"/>
                      <w:kern w:val="36"/>
                      <w:sz w:val="18"/>
                      <w:szCs w:val="18"/>
                    </w:rPr>
                    <w:t>电动汽车传导充电用连接装置</w:t>
                  </w:r>
                  <w:r w:rsidRPr="00AC28D4">
                    <w:rPr>
                      <w:rFonts w:hint="eastAsia"/>
                      <w:kern w:val="36"/>
                      <w:sz w:val="18"/>
                      <w:szCs w:val="18"/>
                    </w:rPr>
                    <w:t xml:space="preserve"> </w:t>
                  </w:r>
                  <w:r w:rsidRPr="00AC28D4">
                    <w:rPr>
                      <w:rFonts w:hint="eastAsia"/>
                      <w:kern w:val="36"/>
                      <w:sz w:val="18"/>
                      <w:szCs w:val="18"/>
                    </w:rPr>
                    <w:t>第</w:t>
                  </w:r>
                  <w:r w:rsidRPr="00AC28D4">
                    <w:rPr>
                      <w:rFonts w:hint="eastAsia"/>
                      <w:kern w:val="36"/>
                      <w:sz w:val="18"/>
                      <w:szCs w:val="18"/>
                    </w:rPr>
                    <w:t>1</w:t>
                  </w:r>
                  <w:r w:rsidRPr="00AC28D4">
                    <w:rPr>
                      <w:rFonts w:hint="eastAsia"/>
                      <w:kern w:val="36"/>
                      <w:sz w:val="18"/>
                      <w:szCs w:val="18"/>
                    </w:rPr>
                    <w:t>部分：通用要求</w:t>
                  </w:r>
                </w:p>
                <w:p w:rsidR="00F811EE" w:rsidRPr="00AC28D4" w:rsidRDefault="00F811EE" w:rsidP="0031620F">
                  <w:pPr>
                    <w:pStyle w:val="a0"/>
                    <w:rPr>
                      <w:kern w:val="36"/>
                      <w:sz w:val="18"/>
                      <w:szCs w:val="18"/>
                    </w:rPr>
                  </w:pPr>
                  <w:r w:rsidRPr="00AC28D4">
                    <w:rPr>
                      <w:rFonts w:hint="eastAsia"/>
                      <w:kern w:val="36"/>
                      <w:sz w:val="18"/>
                      <w:szCs w:val="18"/>
                    </w:rPr>
                    <w:t xml:space="preserve">GBT 20234.2-2015 </w:t>
                  </w:r>
                  <w:r w:rsidRPr="00AC28D4">
                    <w:rPr>
                      <w:rFonts w:hint="eastAsia"/>
                      <w:kern w:val="36"/>
                      <w:sz w:val="18"/>
                      <w:szCs w:val="18"/>
                    </w:rPr>
                    <w:t>电动汽车传导充电用连接装置</w:t>
                  </w:r>
                  <w:r w:rsidRPr="00AC28D4">
                    <w:rPr>
                      <w:kern w:val="36"/>
                      <w:sz w:val="18"/>
                      <w:szCs w:val="18"/>
                    </w:rPr>
                    <w:t xml:space="preserve"> </w:t>
                  </w:r>
                  <w:r w:rsidRPr="00AC28D4">
                    <w:rPr>
                      <w:rFonts w:hint="eastAsia"/>
                      <w:kern w:val="36"/>
                      <w:sz w:val="18"/>
                      <w:szCs w:val="18"/>
                    </w:rPr>
                    <w:t>第</w:t>
                  </w:r>
                  <w:r w:rsidRPr="00AC28D4">
                    <w:rPr>
                      <w:rFonts w:hint="eastAsia"/>
                      <w:kern w:val="36"/>
                      <w:sz w:val="18"/>
                      <w:szCs w:val="18"/>
                    </w:rPr>
                    <w:t>2</w:t>
                  </w:r>
                  <w:r w:rsidRPr="00AC28D4">
                    <w:rPr>
                      <w:rFonts w:hint="eastAsia"/>
                      <w:kern w:val="36"/>
                      <w:sz w:val="18"/>
                      <w:szCs w:val="18"/>
                    </w:rPr>
                    <w:t>部分：交流充电接口</w:t>
                  </w:r>
                </w:p>
                <w:p w:rsidR="00F811EE" w:rsidRPr="00AC28D4" w:rsidRDefault="00F811EE" w:rsidP="0031620F">
                  <w:pPr>
                    <w:pStyle w:val="a0"/>
                    <w:rPr>
                      <w:kern w:val="36"/>
                      <w:sz w:val="18"/>
                      <w:szCs w:val="18"/>
                    </w:rPr>
                  </w:pPr>
                  <w:r w:rsidRPr="00AC28D4">
                    <w:rPr>
                      <w:rFonts w:hint="eastAsia"/>
                      <w:kern w:val="36"/>
                      <w:sz w:val="18"/>
                      <w:szCs w:val="18"/>
                    </w:rPr>
                    <w:t>GB/T 20234.3-201</w:t>
                  </w:r>
                  <w:r w:rsidRPr="00AC28D4">
                    <w:rPr>
                      <w:kern w:val="36"/>
                      <w:sz w:val="18"/>
                      <w:szCs w:val="18"/>
                    </w:rPr>
                    <w:t>5</w:t>
                  </w:r>
                  <w:r w:rsidRPr="00AC28D4">
                    <w:rPr>
                      <w:rFonts w:hint="eastAsia"/>
                      <w:kern w:val="36"/>
                      <w:sz w:val="18"/>
                      <w:szCs w:val="18"/>
                    </w:rPr>
                    <w:t xml:space="preserve"> </w:t>
                  </w:r>
                  <w:r w:rsidRPr="00AC28D4">
                    <w:rPr>
                      <w:rFonts w:hint="eastAsia"/>
                      <w:kern w:val="36"/>
                      <w:sz w:val="18"/>
                      <w:szCs w:val="18"/>
                    </w:rPr>
                    <w:t>电动汽车传导充电用连接装置</w:t>
                  </w:r>
                  <w:r w:rsidRPr="00AC28D4">
                    <w:rPr>
                      <w:rFonts w:hint="eastAsia"/>
                      <w:kern w:val="36"/>
                      <w:sz w:val="18"/>
                      <w:szCs w:val="18"/>
                    </w:rPr>
                    <w:t xml:space="preserve"> </w:t>
                  </w:r>
                  <w:r w:rsidRPr="00AC28D4">
                    <w:rPr>
                      <w:rFonts w:hint="eastAsia"/>
                      <w:kern w:val="36"/>
                      <w:sz w:val="18"/>
                      <w:szCs w:val="18"/>
                    </w:rPr>
                    <w:t>第</w:t>
                  </w:r>
                  <w:r w:rsidRPr="00AC28D4">
                    <w:rPr>
                      <w:rFonts w:hint="eastAsia"/>
                      <w:kern w:val="36"/>
                      <w:sz w:val="18"/>
                      <w:szCs w:val="18"/>
                    </w:rPr>
                    <w:t>3</w:t>
                  </w:r>
                  <w:r w:rsidRPr="00AC28D4">
                    <w:rPr>
                      <w:rFonts w:hint="eastAsia"/>
                      <w:kern w:val="36"/>
                      <w:sz w:val="18"/>
                      <w:szCs w:val="18"/>
                    </w:rPr>
                    <w:t>部分：直流充电接口</w:t>
                  </w:r>
                </w:p>
                <w:p w:rsidR="00F811EE" w:rsidRPr="00AC28D4" w:rsidRDefault="00F811EE" w:rsidP="0031620F">
                  <w:pPr>
                    <w:pStyle w:val="a0"/>
                    <w:rPr>
                      <w:kern w:val="36"/>
                      <w:sz w:val="18"/>
                      <w:szCs w:val="18"/>
                    </w:rPr>
                  </w:pPr>
                  <w:r w:rsidRPr="00AC28D4">
                    <w:rPr>
                      <w:rFonts w:hint="eastAsia"/>
                      <w:kern w:val="36"/>
                      <w:sz w:val="18"/>
                      <w:szCs w:val="18"/>
                    </w:rPr>
                    <w:t xml:space="preserve">GB/T 27930-2011   </w:t>
                  </w:r>
                  <w:r w:rsidRPr="00AC28D4">
                    <w:rPr>
                      <w:rFonts w:hint="eastAsia"/>
                      <w:kern w:val="36"/>
                      <w:sz w:val="18"/>
                      <w:szCs w:val="18"/>
                    </w:rPr>
                    <w:t>电动汽车非车载传导式充电机与电池管理系统之间的通信协议</w:t>
                  </w:r>
                </w:p>
                <w:p w:rsidR="00F811EE" w:rsidRPr="00AC28D4" w:rsidRDefault="00F811EE" w:rsidP="0031620F">
                  <w:pPr>
                    <w:pStyle w:val="a0"/>
                    <w:rPr>
                      <w:kern w:val="36"/>
                      <w:sz w:val="18"/>
                      <w:szCs w:val="18"/>
                    </w:rPr>
                  </w:pPr>
                  <w:r w:rsidRPr="00AC28D4">
                    <w:rPr>
                      <w:rFonts w:hint="eastAsia"/>
                      <w:kern w:val="36"/>
                      <w:sz w:val="18"/>
                      <w:szCs w:val="18"/>
                    </w:rPr>
                    <w:t>GB/T 27930-201</w:t>
                  </w:r>
                  <w:r w:rsidRPr="00AC28D4">
                    <w:rPr>
                      <w:kern w:val="36"/>
                      <w:sz w:val="18"/>
                      <w:szCs w:val="18"/>
                    </w:rPr>
                    <w:t>5</w:t>
                  </w:r>
                  <w:r w:rsidRPr="00AC28D4">
                    <w:rPr>
                      <w:rFonts w:hint="eastAsia"/>
                      <w:kern w:val="36"/>
                      <w:sz w:val="18"/>
                      <w:szCs w:val="18"/>
                    </w:rPr>
                    <w:t xml:space="preserve">   </w:t>
                  </w:r>
                  <w:r w:rsidRPr="00AC28D4">
                    <w:rPr>
                      <w:rFonts w:hint="eastAsia"/>
                      <w:kern w:val="36"/>
                      <w:sz w:val="18"/>
                      <w:szCs w:val="18"/>
                    </w:rPr>
                    <w:t>电动汽车非车载传导式充电机与电池管理系统之间的通信协议</w:t>
                  </w:r>
                </w:p>
                <w:p w:rsidR="00F811EE" w:rsidRPr="00AC28D4" w:rsidRDefault="00F811EE" w:rsidP="0031620F">
                  <w:pPr>
                    <w:pStyle w:val="a0"/>
                    <w:rPr>
                      <w:kern w:val="36"/>
                      <w:sz w:val="18"/>
                      <w:szCs w:val="18"/>
                    </w:rPr>
                  </w:pPr>
                  <w:bookmarkStart w:id="69" w:name="_Ref441067424"/>
                  <w:r w:rsidRPr="00AC28D4">
                    <w:rPr>
                      <w:rFonts w:hint="eastAsia"/>
                      <w:kern w:val="36"/>
                      <w:sz w:val="18"/>
                      <w:szCs w:val="18"/>
                    </w:rPr>
                    <w:t>GB/T 18487.1-2015</w:t>
                  </w:r>
                  <w:r w:rsidRPr="00AC28D4">
                    <w:rPr>
                      <w:rFonts w:hint="eastAsia"/>
                      <w:kern w:val="36"/>
                      <w:sz w:val="18"/>
                      <w:szCs w:val="18"/>
                    </w:rPr>
                    <w:tab/>
                  </w:r>
                  <w:r w:rsidRPr="00AC28D4">
                    <w:rPr>
                      <w:rFonts w:hint="eastAsia"/>
                      <w:kern w:val="36"/>
                      <w:sz w:val="18"/>
                      <w:szCs w:val="18"/>
                    </w:rPr>
                    <w:t>电动车辆传导充电系统</w:t>
                  </w:r>
                  <w:r w:rsidRPr="00AC28D4">
                    <w:rPr>
                      <w:rFonts w:hint="eastAsia"/>
                      <w:kern w:val="36"/>
                      <w:sz w:val="18"/>
                      <w:szCs w:val="18"/>
                    </w:rPr>
                    <w:t xml:space="preserve"> </w:t>
                  </w:r>
                  <w:r w:rsidRPr="00AC28D4">
                    <w:rPr>
                      <w:rFonts w:hint="eastAsia"/>
                      <w:kern w:val="36"/>
                      <w:sz w:val="18"/>
                      <w:szCs w:val="18"/>
                    </w:rPr>
                    <w:t>第一部分：通用要求</w:t>
                  </w:r>
                  <w:bookmarkEnd w:id="69"/>
                </w:p>
                <w:p w:rsidR="00F811EE" w:rsidRPr="00AC28D4" w:rsidRDefault="00F811EE" w:rsidP="0031620F">
                  <w:pPr>
                    <w:pStyle w:val="a0"/>
                    <w:rPr>
                      <w:kern w:val="36"/>
                      <w:sz w:val="18"/>
                      <w:szCs w:val="18"/>
                    </w:rPr>
                  </w:pPr>
                  <w:r w:rsidRPr="00AC28D4">
                    <w:rPr>
                      <w:rFonts w:hint="eastAsia"/>
                      <w:kern w:val="36"/>
                      <w:sz w:val="18"/>
                      <w:szCs w:val="18"/>
                    </w:rPr>
                    <w:t xml:space="preserve">GB/T 18487.3-2001 </w:t>
                  </w:r>
                  <w:r w:rsidRPr="00AC28D4">
                    <w:rPr>
                      <w:rFonts w:hint="eastAsia"/>
                      <w:kern w:val="36"/>
                      <w:sz w:val="18"/>
                      <w:szCs w:val="18"/>
                    </w:rPr>
                    <w:t>电动车辆传导充电系统电动车辆交流</w:t>
                  </w:r>
                  <w:r w:rsidRPr="00AC28D4">
                    <w:rPr>
                      <w:rFonts w:hint="eastAsia"/>
                      <w:kern w:val="36"/>
                      <w:sz w:val="18"/>
                      <w:szCs w:val="18"/>
                    </w:rPr>
                    <w:t>/</w:t>
                  </w:r>
                  <w:r w:rsidRPr="00AC28D4">
                    <w:rPr>
                      <w:rFonts w:hint="eastAsia"/>
                      <w:kern w:val="36"/>
                      <w:sz w:val="18"/>
                      <w:szCs w:val="18"/>
                    </w:rPr>
                    <w:t>直流充电（站）</w:t>
                  </w:r>
                </w:p>
                <w:p w:rsidR="00F811EE" w:rsidRDefault="00F811EE" w:rsidP="0031620F">
                  <w:pPr>
                    <w:pStyle w:val="a0"/>
                    <w:rPr>
                      <w:kern w:val="36"/>
                      <w:sz w:val="18"/>
                      <w:szCs w:val="18"/>
                    </w:rPr>
                  </w:pPr>
                  <w:r w:rsidRPr="00AC28D4">
                    <w:rPr>
                      <w:rFonts w:hint="eastAsia"/>
                      <w:kern w:val="36"/>
                      <w:sz w:val="18"/>
                      <w:szCs w:val="18"/>
                    </w:rPr>
                    <w:t>GB/T 50150-2006</w:t>
                  </w:r>
                  <w:r w:rsidRPr="00AC28D4">
                    <w:rPr>
                      <w:rFonts w:hint="eastAsia"/>
                      <w:kern w:val="36"/>
                      <w:sz w:val="18"/>
                      <w:szCs w:val="18"/>
                    </w:rPr>
                    <w:tab/>
                  </w:r>
                  <w:r w:rsidRPr="00AC28D4">
                    <w:rPr>
                      <w:rFonts w:hint="eastAsia"/>
                      <w:kern w:val="36"/>
                      <w:sz w:val="18"/>
                      <w:szCs w:val="18"/>
                    </w:rPr>
                    <w:t>电气装置安装工程电气设备交接试验标准</w:t>
                  </w:r>
                </w:p>
                <w:p w:rsidR="00F811EE" w:rsidRPr="00AC28D4" w:rsidRDefault="00F811EE" w:rsidP="0031620F">
                  <w:pPr>
                    <w:pStyle w:val="a0"/>
                    <w:rPr>
                      <w:kern w:val="36"/>
                      <w:sz w:val="18"/>
                      <w:szCs w:val="18"/>
                    </w:rPr>
                  </w:pPr>
                  <w:r w:rsidRPr="00AC28D4">
                    <w:rPr>
                      <w:rFonts w:hint="eastAsia"/>
                      <w:kern w:val="36"/>
                      <w:sz w:val="18"/>
                      <w:szCs w:val="18"/>
                    </w:rPr>
                    <w:t>GB/T 19826-2013</w:t>
                  </w:r>
                  <w:r w:rsidRPr="00AC28D4">
                    <w:rPr>
                      <w:rFonts w:hint="eastAsia"/>
                      <w:kern w:val="36"/>
                      <w:sz w:val="18"/>
                      <w:szCs w:val="18"/>
                    </w:rPr>
                    <w:tab/>
                  </w:r>
                  <w:r w:rsidRPr="00AC28D4">
                    <w:rPr>
                      <w:rFonts w:hint="eastAsia"/>
                      <w:kern w:val="36"/>
                      <w:sz w:val="18"/>
                      <w:szCs w:val="18"/>
                    </w:rPr>
                    <w:t>电力工程直流电源设备通用技术条件及安全要求</w:t>
                  </w:r>
                </w:p>
                <w:p w:rsidR="00F811EE" w:rsidRPr="00AC28D4" w:rsidRDefault="00F811EE" w:rsidP="0031620F">
                  <w:pPr>
                    <w:pStyle w:val="a0"/>
                    <w:rPr>
                      <w:kern w:val="36"/>
                      <w:sz w:val="18"/>
                      <w:szCs w:val="18"/>
                    </w:rPr>
                  </w:pPr>
                  <w:r w:rsidRPr="00AC28D4">
                    <w:rPr>
                      <w:rFonts w:hint="eastAsia"/>
                      <w:kern w:val="36"/>
                      <w:sz w:val="18"/>
                      <w:szCs w:val="18"/>
                    </w:rPr>
                    <w:t>CQC</w:t>
                  </w:r>
                  <w:r w:rsidRPr="00AC28D4">
                    <w:rPr>
                      <w:kern w:val="36"/>
                      <w:sz w:val="18"/>
                      <w:szCs w:val="18"/>
                    </w:rPr>
                    <w:t xml:space="preserve">14-464233-2011 </w:t>
                  </w:r>
                  <w:r w:rsidRPr="00AC28D4">
                    <w:rPr>
                      <w:rFonts w:hint="eastAsia"/>
                      <w:kern w:val="36"/>
                      <w:sz w:val="18"/>
                      <w:szCs w:val="18"/>
                    </w:rPr>
                    <w:t>电动汽车</w:t>
                  </w:r>
                  <w:r w:rsidRPr="00AC28D4">
                    <w:rPr>
                      <w:kern w:val="36"/>
                      <w:sz w:val="18"/>
                      <w:szCs w:val="18"/>
                    </w:rPr>
                    <w:t>用直流</w:t>
                  </w:r>
                  <w:r w:rsidRPr="00AC28D4">
                    <w:rPr>
                      <w:rFonts w:hint="eastAsia"/>
                      <w:kern w:val="36"/>
                      <w:sz w:val="18"/>
                      <w:szCs w:val="18"/>
                    </w:rPr>
                    <w:t>充电机</w:t>
                  </w:r>
                  <w:r w:rsidRPr="00AC28D4">
                    <w:rPr>
                      <w:kern w:val="36"/>
                      <w:sz w:val="18"/>
                      <w:szCs w:val="18"/>
                    </w:rPr>
                    <w:t>认证规则</w:t>
                  </w:r>
                </w:p>
                <w:p w:rsidR="00F811EE" w:rsidRPr="00AC28D4" w:rsidRDefault="00F811EE" w:rsidP="0031620F">
                  <w:pPr>
                    <w:pStyle w:val="a0"/>
                    <w:rPr>
                      <w:kern w:val="36"/>
                      <w:sz w:val="18"/>
                      <w:szCs w:val="18"/>
                    </w:rPr>
                  </w:pPr>
                  <w:r w:rsidRPr="00AC28D4">
                    <w:rPr>
                      <w:rFonts w:hint="eastAsia"/>
                      <w:kern w:val="36"/>
                      <w:sz w:val="18"/>
                      <w:szCs w:val="18"/>
                    </w:rPr>
                    <w:lastRenderedPageBreak/>
                    <w:t>QC</w:t>
                  </w:r>
                  <w:r w:rsidRPr="00AC28D4">
                    <w:rPr>
                      <w:kern w:val="36"/>
                      <w:sz w:val="18"/>
                      <w:szCs w:val="18"/>
                    </w:rPr>
                    <w:t>/T</w:t>
                  </w:r>
                  <w:r w:rsidRPr="00AC28D4">
                    <w:rPr>
                      <w:rFonts w:hint="eastAsia"/>
                      <w:kern w:val="36"/>
                      <w:sz w:val="18"/>
                      <w:szCs w:val="18"/>
                    </w:rPr>
                    <w:t xml:space="preserve"> </w:t>
                  </w:r>
                  <w:r w:rsidRPr="00AC28D4">
                    <w:rPr>
                      <w:kern w:val="36"/>
                      <w:sz w:val="18"/>
                      <w:szCs w:val="18"/>
                    </w:rPr>
                    <w:t xml:space="preserve">591-XXXX </w:t>
                  </w:r>
                  <w:r w:rsidRPr="00AC28D4">
                    <w:rPr>
                      <w:rFonts w:hint="eastAsia"/>
                      <w:kern w:val="36"/>
                      <w:sz w:val="18"/>
                      <w:szCs w:val="18"/>
                    </w:rPr>
                    <w:t>电动</w:t>
                  </w:r>
                  <w:r w:rsidRPr="00AC28D4">
                    <w:rPr>
                      <w:kern w:val="36"/>
                      <w:sz w:val="18"/>
                      <w:szCs w:val="18"/>
                    </w:rPr>
                    <w:t>汽车直流</w:t>
                  </w:r>
                  <w:r w:rsidRPr="00AC28D4">
                    <w:rPr>
                      <w:rFonts w:hint="eastAsia"/>
                      <w:kern w:val="36"/>
                      <w:sz w:val="18"/>
                      <w:szCs w:val="18"/>
                    </w:rPr>
                    <w:t>充电机</w:t>
                  </w:r>
                  <w:r w:rsidRPr="00AC28D4">
                    <w:rPr>
                      <w:kern w:val="36"/>
                      <w:sz w:val="18"/>
                      <w:szCs w:val="18"/>
                    </w:rPr>
                    <w:t>检验技术规范</w:t>
                  </w:r>
                </w:p>
                <w:p w:rsidR="00F811EE" w:rsidRPr="00AC28D4" w:rsidRDefault="00F811EE" w:rsidP="0031620F">
                  <w:pPr>
                    <w:pStyle w:val="a0"/>
                    <w:rPr>
                      <w:kern w:val="36"/>
                      <w:sz w:val="18"/>
                      <w:szCs w:val="18"/>
                    </w:rPr>
                  </w:pPr>
                  <w:r w:rsidRPr="00AC28D4">
                    <w:rPr>
                      <w:rFonts w:hint="eastAsia"/>
                      <w:kern w:val="36"/>
                      <w:sz w:val="18"/>
                      <w:szCs w:val="18"/>
                    </w:rPr>
                    <w:t>DLT 724-2000</w:t>
                  </w:r>
                  <w:r w:rsidRPr="00AC28D4">
                    <w:rPr>
                      <w:rFonts w:hint="eastAsia"/>
                      <w:kern w:val="36"/>
                      <w:sz w:val="18"/>
                      <w:szCs w:val="18"/>
                    </w:rPr>
                    <w:tab/>
                    <w:t xml:space="preserve">  </w:t>
                  </w:r>
                  <w:r w:rsidRPr="00AC28D4">
                    <w:rPr>
                      <w:rFonts w:hint="eastAsia"/>
                      <w:kern w:val="36"/>
                      <w:sz w:val="18"/>
                      <w:szCs w:val="18"/>
                    </w:rPr>
                    <w:t>电力系统用蓄电池直流电源装置运行和维护技术规程</w:t>
                  </w:r>
                </w:p>
                <w:p w:rsidR="00F811EE" w:rsidRPr="00AC28D4" w:rsidRDefault="00F811EE" w:rsidP="0031620F">
                  <w:pPr>
                    <w:pStyle w:val="a0"/>
                    <w:rPr>
                      <w:kern w:val="36"/>
                      <w:sz w:val="18"/>
                      <w:szCs w:val="18"/>
                    </w:rPr>
                  </w:pPr>
                  <w:r w:rsidRPr="00AC28D4">
                    <w:rPr>
                      <w:rFonts w:hint="eastAsia"/>
                      <w:kern w:val="36"/>
                      <w:sz w:val="18"/>
                      <w:szCs w:val="18"/>
                    </w:rPr>
                    <w:t>SZD</w:t>
                  </w:r>
                  <w:r w:rsidRPr="00AC28D4">
                    <w:rPr>
                      <w:kern w:val="36"/>
                      <w:sz w:val="18"/>
                      <w:szCs w:val="18"/>
                    </w:rPr>
                    <w:t>B/Z</w:t>
                  </w:r>
                  <w:r w:rsidRPr="00AC28D4">
                    <w:rPr>
                      <w:rFonts w:hint="eastAsia"/>
                      <w:kern w:val="36"/>
                      <w:sz w:val="18"/>
                      <w:szCs w:val="18"/>
                    </w:rPr>
                    <w:t xml:space="preserve"> </w:t>
                  </w:r>
                  <w:r w:rsidRPr="00AC28D4">
                    <w:rPr>
                      <w:kern w:val="36"/>
                      <w:sz w:val="18"/>
                      <w:szCs w:val="18"/>
                    </w:rPr>
                    <w:t xml:space="preserve">29.1-2010 </w:t>
                  </w:r>
                  <w:r w:rsidRPr="00AC28D4">
                    <w:rPr>
                      <w:rFonts w:hint="eastAsia"/>
                      <w:kern w:val="36"/>
                      <w:sz w:val="18"/>
                      <w:szCs w:val="18"/>
                    </w:rPr>
                    <w:t>电动汽车</w:t>
                  </w:r>
                  <w:r w:rsidRPr="00AC28D4">
                    <w:rPr>
                      <w:kern w:val="36"/>
                      <w:sz w:val="18"/>
                      <w:szCs w:val="18"/>
                    </w:rPr>
                    <w:t>充电系统技术规范</w:t>
                  </w:r>
                  <w:r w:rsidRPr="00AC28D4">
                    <w:rPr>
                      <w:rFonts w:hint="eastAsia"/>
                      <w:kern w:val="36"/>
                      <w:sz w:val="18"/>
                      <w:szCs w:val="18"/>
                    </w:rPr>
                    <w:t xml:space="preserve"> </w:t>
                  </w:r>
                  <w:r w:rsidRPr="00AC28D4">
                    <w:rPr>
                      <w:rFonts w:hint="eastAsia"/>
                      <w:kern w:val="36"/>
                      <w:sz w:val="18"/>
                      <w:szCs w:val="18"/>
                    </w:rPr>
                    <w:t>第</w:t>
                  </w:r>
                  <w:r w:rsidRPr="00AC28D4">
                    <w:rPr>
                      <w:kern w:val="36"/>
                      <w:sz w:val="18"/>
                      <w:szCs w:val="18"/>
                    </w:rPr>
                    <w:t>1</w:t>
                  </w:r>
                  <w:r w:rsidRPr="00AC28D4">
                    <w:rPr>
                      <w:rFonts w:hint="eastAsia"/>
                      <w:kern w:val="36"/>
                      <w:sz w:val="18"/>
                      <w:szCs w:val="18"/>
                    </w:rPr>
                    <w:t>部分</w:t>
                  </w:r>
                  <w:r w:rsidRPr="00AC28D4">
                    <w:rPr>
                      <w:kern w:val="36"/>
                      <w:sz w:val="18"/>
                      <w:szCs w:val="18"/>
                    </w:rPr>
                    <w:t>：</w:t>
                  </w:r>
                  <w:r w:rsidRPr="00AC28D4">
                    <w:rPr>
                      <w:rFonts w:hint="eastAsia"/>
                      <w:kern w:val="36"/>
                      <w:sz w:val="18"/>
                      <w:szCs w:val="18"/>
                    </w:rPr>
                    <w:t>通用</w:t>
                  </w:r>
                  <w:r w:rsidRPr="00AC28D4">
                    <w:rPr>
                      <w:kern w:val="36"/>
                      <w:sz w:val="18"/>
                      <w:szCs w:val="18"/>
                    </w:rPr>
                    <w:t>要求</w:t>
                  </w:r>
                </w:p>
                <w:p w:rsidR="00F811EE" w:rsidRPr="00AC28D4" w:rsidRDefault="00F811EE" w:rsidP="0031620F">
                  <w:pPr>
                    <w:pStyle w:val="a0"/>
                    <w:rPr>
                      <w:kern w:val="36"/>
                      <w:sz w:val="18"/>
                      <w:szCs w:val="18"/>
                    </w:rPr>
                  </w:pPr>
                  <w:r w:rsidRPr="00AC28D4">
                    <w:rPr>
                      <w:kern w:val="36"/>
                      <w:sz w:val="18"/>
                      <w:szCs w:val="18"/>
                    </w:rPr>
                    <w:t xml:space="preserve">Q/GDW 1591-2014 </w:t>
                  </w:r>
                  <w:r w:rsidRPr="00AC28D4">
                    <w:rPr>
                      <w:rFonts w:hint="eastAsia"/>
                      <w:kern w:val="36"/>
                      <w:sz w:val="18"/>
                      <w:szCs w:val="18"/>
                    </w:rPr>
                    <w:t>电动汽车</w:t>
                  </w:r>
                  <w:r w:rsidRPr="00AC28D4">
                    <w:rPr>
                      <w:kern w:val="36"/>
                      <w:sz w:val="18"/>
                      <w:szCs w:val="18"/>
                    </w:rPr>
                    <w:t>非车载</w:t>
                  </w:r>
                  <w:r w:rsidRPr="00AC28D4">
                    <w:rPr>
                      <w:rFonts w:hint="eastAsia"/>
                      <w:kern w:val="36"/>
                      <w:sz w:val="18"/>
                      <w:szCs w:val="18"/>
                    </w:rPr>
                    <w:t>充电机</w:t>
                  </w:r>
                  <w:r w:rsidRPr="00AC28D4">
                    <w:rPr>
                      <w:kern w:val="36"/>
                      <w:sz w:val="18"/>
                      <w:szCs w:val="18"/>
                    </w:rPr>
                    <w:t>检验技术规范</w:t>
                  </w:r>
                  <w:r>
                    <w:rPr>
                      <w:rFonts w:hint="eastAsia"/>
                      <w:kern w:val="36"/>
                      <w:sz w:val="18"/>
                      <w:szCs w:val="18"/>
                    </w:rPr>
                    <w:t>，测试项目见附录</w:t>
                  </w:r>
                  <w:r>
                    <w:rPr>
                      <w:rFonts w:hint="eastAsia"/>
                      <w:kern w:val="36"/>
                      <w:sz w:val="18"/>
                      <w:szCs w:val="18"/>
                    </w:rPr>
                    <w:t>1</w:t>
                  </w:r>
                </w:p>
                <w:p w:rsidR="00F811EE" w:rsidRPr="007B5415" w:rsidRDefault="00F811EE" w:rsidP="0031620F">
                  <w:pPr>
                    <w:pStyle w:val="a0"/>
                    <w:rPr>
                      <w:kern w:val="36"/>
                      <w:sz w:val="18"/>
                      <w:szCs w:val="18"/>
                    </w:rPr>
                  </w:pPr>
                  <w:r w:rsidRPr="00AC28D4">
                    <w:rPr>
                      <w:rFonts w:hint="eastAsia"/>
                      <w:kern w:val="36"/>
                      <w:sz w:val="18"/>
                      <w:szCs w:val="18"/>
                    </w:rPr>
                    <w:t>Q/GDW</w:t>
                  </w:r>
                  <w:r w:rsidRPr="00AC28D4">
                    <w:rPr>
                      <w:kern w:val="36"/>
                      <w:sz w:val="18"/>
                      <w:szCs w:val="18"/>
                    </w:rPr>
                    <w:t xml:space="preserve"> </w:t>
                  </w:r>
                  <w:r w:rsidRPr="00AC28D4">
                    <w:rPr>
                      <w:rFonts w:hint="eastAsia"/>
                      <w:kern w:val="36"/>
                      <w:sz w:val="18"/>
                      <w:szCs w:val="18"/>
                    </w:rPr>
                    <w:t>1592-2014</w:t>
                  </w:r>
                  <w:r w:rsidRPr="00AC28D4">
                    <w:rPr>
                      <w:rFonts w:hint="eastAsia"/>
                      <w:kern w:val="36"/>
                      <w:sz w:val="18"/>
                      <w:szCs w:val="18"/>
                    </w:rPr>
                    <w:t>电动汽车交流充电桩检验技术规范</w:t>
                  </w:r>
                  <w:r>
                    <w:rPr>
                      <w:rFonts w:hint="eastAsia"/>
                      <w:kern w:val="36"/>
                      <w:sz w:val="18"/>
                      <w:szCs w:val="18"/>
                    </w:rPr>
                    <w:t>，测试项目见附录</w:t>
                  </w:r>
                  <w:r>
                    <w:rPr>
                      <w:rFonts w:hint="eastAsia"/>
                      <w:kern w:val="36"/>
                      <w:sz w:val="18"/>
                      <w:szCs w:val="18"/>
                    </w:rPr>
                    <w:t>2</w:t>
                  </w:r>
                </w:p>
              </w:tc>
            </w:tr>
          </w:tbl>
          <w:p w:rsidR="00F811EE" w:rsidRDefault="00F811EE" w:rsidP="0031620F">
            <w:pPr>
              <w:tabs>
                <w:tab w:val="left" w:pos="792"/>
              </w:tabs>
              <w:spacing w:line="480" w:lineRule="auto"/>
              <w:ind w:firstLineChars="1500" w:firstLine="3600"/>
              <w:rPr>
                <w:sz w:val="24"/>
              </w:rPr>
            </w:pPr>
          </w:p>
          <w:p w:rsidR="00F811EE" w:rsidRDefault="00F811EE" w:rsidP="0031620F">
            <w:pPr>
              <w:tabs>
                <w:tab w:val="left" w:pos="792"/>
              </w:tabs>
              <w:spacing w:line="480" w:lineRule="auto"/>
              <w:ind w:firstLineChars="1500" w:firstLine="3600"/>
              <w:rPr>
                <w:sz w:val="24"/>
              </w:rPr>
            </w:pPr>
          </w:p>
          <w:p w:rsidR="00F811EE" w:rsidRPr="007A6156" w:rsidRDefault="00F811EE" w:rsidP="0031620F">
            <w:pPr>
              <w:tabs>
                <w:tab w:val="left" w:pos="792"/>
              </w:tabs>
              <w:spacing w:line="480" w:lineRule="auto"/>
              <w:ind w:firstLineChars="1500" w:firstLine="3600"/>
              <w:rPr>
                <w:sz w:val="24"/>
              </w:rPr>
            </w:pPr>
          </w:p>
        </w:tc>
      </w:tr>
    </w:tbl>
    <w:p w:rsidR="00873E61" w:rsidRDefault="00873E61" w:rsidP="00792153">
      <w:pPr>
        <w:widowControl/>
        <w:spacing w:line="360" w:lineRule="auto"/>
        <w:jc w:val="left"/>
        <w:rPr>
          <w:sz w:val="24"/>
        </w:rPr>
      </w:pPr>
    </w:p>
    <w:p w:rsidR="00873E61" w:rsidRPr="00781B10" w:rsidRDefault="00873E61" w:rsidP="00873E61">
      <w:pPr>
        <w:rPr>
          <w:b/>
        </w:rPr>
      </w:pPr>
      <w:r w:rsidRPr="00781B10">
        <w:rPr>
          <w:rFonts w:hint="eastAsia"/>
          <w:b/>
        </w:rPr>
        <w:t>附录</w:t>
      </w:r>
      <w:r w:rsidRPr="00781B10">
        <w:rPr>
          <w:rFonts w:hint="eastAsia"/>
          <w:b/>
        </w:rPr>
        <w:t xml:space="preserve">1   </w:t>
      </w:r>
      <w:r w:rsidRPr="00781B10">
        <w:rPr>
          <w:rFonts w:hint="eastAsia"/>
          <w:b/>
        </w:rPr>
        <w:t>直流充电桩试验项目表（</w:t>
      </w:r>
      <w:r w:rsidRPr="00781B10">
        <w:rPr>
          <w:rFonts w:hint="eastAsia"/>
          <w:b/>
        </w:rPr>
        <w:t>Q/GDW 1591-2014</w:t>
      </w:r>
      <w:r w:rsidRPr="00781B10">
        <w:rPr>
          <w:rFonts w:hint="eastAsia"/>
          <w:b/>
        </w:rPr>
        <w:t>）</w:t>
      </w:r>
    </w:p>
    <w:p w:rsidR="00873E61" w:rsidRPr="00781B10" w:rsidRDefault="00873E61" w:rsidP="00873E61"/>
    <w:tbl>
      <w:tblPr>
        <w:tblW w:w="8931" w:type="dxa"/>
        <w:jc w:val="center"/>
        <w:tblInd w:w="-176" w:type="dxa"/>
        <w:tblLook w:val="04A0"/>
      </w:tblPr>
      <w:tblGrid>
        <w:gridCol w:w="710"/>
        <w:gridCol w:w="850"/>
        <w:gridCol w:w="142"/>
        <w:gridCol w:w="2126"/>
        <w:gridCol w:w="992"/>
        <w:gridCol w:w="993"/>
        <w:gridCol w:w="1134"/>
        <w:gridCol w:w="992"/>
        <w:gridCol w:w="992"/>
      </w:tblGrid>
      <w:tr w:rsidR="00873E61" w:rsidRPr="00C839DA" w:rsidTr="0031620F">
        <w:trPr>
          <w:trHeight w:val="405"/>
          <w:jc w:val="center"/>
        </w:trPr>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序号</w:t>
            </w:r>
          </w:p>
        </w:tc>
        <w:tc>
          <w:tcPr>
            <w:tcW w:w="3118" w:type="dxa"/>
            <w:gridSpan w:val="3"/>
            <w:tcBorders>
              <w:top w:val="single" w:sz="4" w:space="0" w:color="auto"/>
              <w:left w:val="nil"/>
              <w:bottom w:val="single" w:sz="4" w:space="0" w:color="auto"/>
              <w:right w:val="single" w:sz="4" w:space="0" w:color="auto"/>
            </w:tcBorders>
            <w:shd w:val="clear" w:color="auto" w:fill="F2F2F2"/>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试验项目</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型式试验</w:t>
            </w:r>
          </w:p>
        </w:tc>
        <w:tc>
          <w:tcPr>
            <w:tcW w:w="993" w:type="dxa"/>
            <w:tcBorders>
              <w:top w:val="single" w:sz="4" w:space="0" w:color="auto"/>
              <w:left w:val="nil"/>
              <w:bottom w:val="single" w:sz="4" w:space="0" w:color="auto"/>
              <w:right w:val="single" w:sz="4" w:space="0" w:color="auto"/>
            </w:tcBorders>
            <w:shd w:val="clear" w:color="auto" w:fill="F2F2F2"/>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出厂检验</w:t>
            </w:r>
          </w:p>
        </w:tc>
        <w:tc>
          <w:tcPr>
            <w:tcW w:w="1134" w:type="dxa"/>
            <w:tcBorders>
              <w:top w:val="single" w:sz="4" w:space="0" w:color="auto"/>
              <w:left w:val="nil"/>
              <w:bottom w:val="single" w:sz="4" w:space="0" w:color="auto"/>
              <w:right w:val="single" w:sz="4" w:space="0" w:color="auto"/>
            </w:tcBorders>
            <w:shd w:val="clear" w:color="auto" w:fill="F2F2F2"/>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到货检验</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定期检验 </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是否支持</w:t>
            </w:r>
          </w:p>
        </w:tc>
      </w:tr>
      <w:tr w:rsidR="00873E61" w:rsidRPr="00C839DA" w:rsidTr="0031620F">
        <w:trPr>
          <w:trHeight w:val="27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1</w:t>
            </w:r>
          </w:p>
        </w:tc>
        <w:tc>
          <w:tcPr>
            <w:tcW w:w="3118" w:type="dxa"/>
            <w:gridSpan w:val="3"/>
            <w:tcBorders>
              <w:top w:val="single" w:sz="4" w:space="0" w:color="auto"/>
              <w:left w:val="nil"/>
              <w:bottom w:val="single" w:sz="4" w:space="0" w:color="auto"/>
              <w:right w:val="single" w:sz="4" w:space="0" w:color="000000"/>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一般检查</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jc w:val="center"/>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功能检查</w:t>
            </w: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充电设定方式检查</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jc w:val="center"/>
        </w:trPr>
        <w:tc>
          <w:tcPr>
            <w:tcW w:w="710" w:type="dxa"/>
            <w:vMerge/>
            <w:tcBorders>
              <w:top w:val="nil"/>
              <w:left w:val="single" w:sz="4" w:space="0" w:color="auto"/>
              <w:bottom w:val="single" w:sz="4" w:space="0" w:color="auto"/>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 通信功能试验 </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jc w:val="center"/>
        </w:trPr>
        <w:tc>
          <w:tcPr>
            <w:tcW w:w="710" w:type="dxa"/>
            <w:vMerge/>
            <w:tcBorders>
              <w:top w:val="nil"/>
              <w:left w:val="single" w:sz="4" w:space="0" w:color="auto"/>
              <w:bottom w:val="single" w:sz="4" w:space="0" w:color="auto"/>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显示功能试验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jc w:val="center"/>
        </w:trPr>
        <w:tc>
          <w:tcPr>
            <w:tcW w:w="710" w:type="dxa"/>
            <w:vMerge/>
            <w:tcBorders>
              <w:top w:val="nil"/>
              <w:left w:val="single" w:sz="4" w:space="0" w:color="auto"/>
              <w:bottom w:val="single" w:sz="4" w:space="0" w:color="auto"/>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输入功能试验 </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jc w:val="center"/>
        </w:trPr>
        <w:tc>
          <w:tcPr>
            <w:tcW w:w="710" w:type="dxa"/>
            <w:vMerge/>
            <w:tcBorders>
              <w:top w:val="nil"/>
              <w:left w:val="single" w:sz="4" w:space="0" w:color="auto"/>
              <w:bottom w:val="single" w:sz="4" w:space="0" w:color="auto"/>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计量功能试验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jc w:val="center"/>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防护试验</w:t>
            </w: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电气间隙和爬电距离试验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接地连续性试验 </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防触电措施试验 </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4</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绝缘性能试验 </w:t>
            </w: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绝缘电阻试验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需外配绝缘检测仪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工频耐压试验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冲击耐压试验 </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5</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充电输出试验 </w:t>
            </w: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输出电压误差试验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输出电流误差试验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稳压精度试验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 稳流精度试验 </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纹波系数试验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限压特性试验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限流特性试验 </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效率和功率因数试验 </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均流不平衡度试验 </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输出电流控制时间试验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268" w:type="dxa"/>
            <w:gridSpan w:val="2"/>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输出电流停止速率试验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6</w:t>
            </w:r>
          </w:p>
        </w:tc>
        <w:tc>
          <w:tcPr>
            <w:tcW w:w="3118" w:type="dxa"/>
            <w:gridSpan w:val="3"/>
            <w:tcBorders>
              <w:top w:val="single" w:sz="4" w:space="0" w:color="auto"/>
              <w:left w:val="nil"/>
              <w:bottom w:val="single" w:sz="4" w:space="0" w:color="auto"/>
              <w:right w:val="single" w:sz="4" w:space="0" w:color="000000"/>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低压辅助电源试验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7</w:t>
            </w:r>
          </w:p>
        </w:tc>
        <w:tc>
          <w:tcPr>
            <w:tcW w:w="3118" w:type="dxa"/>
            <w:gridSpan w:val="3"/>
            <w:tcBorders>
              <w:top w:val="single" w:sz="4" w:space="0" w:color="auto"/>
              <w:left w:val="nil"/>
              <w:bottom w:val="single" w:sz="4" w:space="0" w:color="auto"/>
              <w:right w:val="single" w:sz="4" w:space="0" w:color="000000"/>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谐波电流试验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8</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安全要求试验</w:t>
            </w: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输入过压保护试验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输入欠压保护试验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输出过压保护试验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输出过流保护试验 </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过温保护试验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急停功能试验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冲击电流试验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软启动试验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电池反接试验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蓄电池电压检测试验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9</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兼容性试验 </w:t>
            </w: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充电接口兼容性试验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 充电控制兼容性试验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充电通信兼容性试验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10</w:t>
            </w:r>
          </w:p>
        </w:tc>
        <w:tc>
          <w:tcPr>
            <w:tcW w:w="3118" w:type="dxa"/>
            <w:gridSpan w:val="3"/>
            <w:tcBorders>
              <w:top w:val="single" w:sz="4" w:space="0" w:color="auto"/>
              <w:left w:val="nil"/>
              <w:bottom w:val="single" w:sz="4" w:space="0" w:color="auto"/>
              <w:right w:val="single" w:sz="4" w:space="0" w:color="000000"/>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 温升试验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11</w:t>
            </w:r>
          </w:p>
        </w:tc>
        <w:tc>
          <w:tcPr>
            <w:tcW w:w="3118" w:type="dxa"/>
            <w:gridSpan w:val="3"/>
            <w:tcBorders>
              <w:top w:val="single" w:sz="4" w:space="0" w:color="auto"/>
              <w:left w:val="nil"/>
              <w:bottom w:val="single" w:sz="4" w:space="0" w:color="auto"/>
              <w:right w:val="single" w:sz="4" w:space="0" w:color="000000"/>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 噪声试验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12</w:t>
            </w:r>
          </w:p>
        </w:tc>
        <w:tc>
          <w:tcPr>
            <w:tcW w:w="3118" w:type="dxa"/>
            <w:gridSpan w:val="3"/>
            <w:tcBorders>
              <w:top w:val="single" w:sz="4" w:space="0" w:color="auto"/>
              <w:left w:val="nil"/>
              <w:bottom w:val="single" w:sz="4" w:space="0" w:color="auto"/>
              <w:right w:val="single" w:sz="4" w:space="0" w:color="000000"/>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机械强度试验 </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13</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耐气候环境试验</w:t>
            </w: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 防止固体异物进入试验  </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防止水进入试验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盐雾试验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14</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环境试验 </w:t>
            </w: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低温试验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高温试验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湿热试验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15</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电磁兼容抗扰度试验</w:t>
            </w: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静电放电抗扰度试验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射频电磁场辐射抗扰度试验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30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电快速瞬变脉冲群抗扰度试验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浪涌（冲击）抗扰度试验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30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电压暂降、短时中断抗扰度试验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16</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骚扰限值试验</w:t>
            </w: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辐射骚扰限值试验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jc w:val="center"/>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传导骚扰限值试验</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bl>
    <w:p w:rsidR="00873E61" w:rsidRDefault="00873E61" w:rsidP="00873E61"/>
    <w:p w:rsidR="00873E61" w:rsidRDefault="00873E61" w:rsidP="00873E61"/>
    <w:p w:rsidR="00873E61" w:rsidRDefault="00873E61" w:rsidP="00873E61"/>
    <w:p w:rsidR="00873E61" w:rsidRPr="00781B10" w:rsidRDefault="00873E61" w:rsidP="00873E61">
      <w:pPr>
        <w:rPr>
          <w:b/>
        </w:rPr>
      </w:pPr>
      <w:r w:rsidRPr="00781B10">
        <w:rPr>
          <w:rFonts w:hint="eastAsia"/>
          <w:b/>
        </w:rPr>
        <w:t>附录</w:t>
      </w:r>
      <w:r>
        <w:rPr>
          <w:rFonts w:hint="eastAsia"/>
          <w:b/>
        </w:rPr>
        <w:t>2</w:t>
      </w:r>
      <w:r w:rsidRPr="00781B10">
        <w:rPr>
          <w:rFonts w:hint="eastAsia"/>
          <w:b/>
        </w:rPr>
        <w:t xml:space="preserve">   </w:t>
      </w:r>
      <w:r>
        <w:rPr>
          <w:rFonts w:hint="eastAsia"/>
          <w:b/>
        </w:rPr>
        <w:t>交</w:t>
      </w:r>
      <w:r w:rsidRPr="00781B10">
        <w:rPr>
          <w:rFonts w:hint="eastAsia"/>
          <w:b/>
        </w:rPr>
        <w:t>流充电桩试验项目表（</w:t>
      </w:r>
      <w:r w:rsidRPr="00781B10">
        <w:rPr>
          <w:rFonts w:hint="eastAsia"/>
          <w:b/>
        </w:rPr>
        <w:t>Q/GDW 159</w:t>
      </w:r>
      <w:r>
        <w:rPr>
          <w:rFonts w:hint="eastAsia"/>
          <w:b/>
        </w:rPr>
        <w:t>2</w:t>
      </w:r>
      <w:r w:rsidRPr="00781B10">
        <w:rPr>
          <w:rFonts w:hint="eastAsia"/>
          <w:b/>
        </w:rPr>
        <w:t>-2014</w:t>
      </w:r>
      <w:r w:rsidRPr="00781B10">
        <w:rPr>
          <w:rFonts w:hint="eastAsia"/>
          <w:b/>
        </w:rPr>
        <w:t>）</w:t>
      </w:r>
    </w:p>
    <w:p w:rsidR="00873E61" w:rsidRDefault="00873E61" w:rsidP="00873E61"/>
    <w:tbl>
      <w:tblPr>
        <w:tblW w:w="8931" w:type="dxa"/>
        <w:tblInd w:w="-176" w:type="dxa"/>
        <w:tblLook w:val="04A0"/>
      </w:tblPr>
      <w:tblGrid>
        <w:gridCol w:w="710"/>
        <w:gridCol w:w="946"/>
        <w:gridCol w:w="2146"/>
        <w:gridCol w:w="991"/>
        <w:gridCol w:w="992"/>
        <w:gridCol w:w="1132"/>
        <w:gridCol w:w="991"/>
        <w:gridCol w:w="1023"/>
      </w:tblGrid>
      <w:tr w:rsidR="00873E61" w:rsidRPr="00C839DA" w:rsidTr="0031620F">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序号</w:t>
            </w:r>
          </w:p>
        </w:tc>
        <w:tc>
          <w:tcPr>
            <w:tcW w:w="3092" w:type="dxa"/>
            <w:gridSpan w:val="2"/>
            <w:tcBorders>
              <w:top w:val="single" w:sz="4" w:space="0" w:color="auto"/>
              <w:left w:val="nil"/>
              <w:bottom w:val="single" w:sz="4" w:space="0" w:color="auto"/>
              <w:right w:val="single" w:sz="4" w:space="0" w:color="auto"/>
            </w:tcBorders>
            <w:shd w:val="clear" w:color="auto" w:fill="F2F2F2"/>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试验项目</w:t>
            </w:r>
          </w:p>
        </w:tc>
        <w:tc>
          <w:tcPr>
            <w:tcW w:w="991" w:type="dxa"/>
            <w:tcBorders>
              <w:top w:val="single" w:sz="4" w:space="0" w:color="auto"/>
              <w:left w:val="nil"/>
              <w:bottom w:val="single" w:sz="4" w:space="0" w:color="auto"/>
              <w:right w:val="single" w:sz="4" w:space="0" w:color="auto"/>
            </w:tcBorders>
            <w:shd w:val="clear" w:color="auto" w:fill="F2F2F2"/>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型式试验</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出厂检验</w:t>
            </w:r>
          </w:p>
        </w:tc>
        <w:tc>
          <w:tcPr>
            <w:tcW w:w="1132" w:type="dxa"/>
            <w:tcBorders>
              <w:top w:val="single" w:sz="4" w:space="0" w:color="auto"/>
              <w:left w:val="nil"/>
              <w:bottom w:val="single" w:sz="4" w:space="0" w:color="auto"/>
              <w:right w:val="single" w:sz="4" w:space="0" w:color="auto"/>
            </w:tcBorders>
            <w:shd w:val="clear" w:color="auto" w:fill="F2F2F2"/>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到货检验</w:t>
            </w:r>
          </w:p>
        </w:tc>
        <w:tc>
          <w:tcPr>
            <w:tcW w:w="991" w:type="dxa"/>
            <w:tcBorders>
              <w:top w:val="single" w:sz="4" w:space="0" w:color="auto"/>
              <w:left w:val="nil"/>
              <w:bottom w:val="single" w:sz="4" w:space="0" w:color="auto"/>
              <w:right w:val="single" w:sz="4" w:space="0" w:color="auto"/>
            </w:tcBorders>
            <w:shd w:val="clear" w:color="auto" w:fill="F2F2F2"/>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定期检验 </w:t>
            </w:r>
          </w:p>
        </w:tc>
        <w:tc>
          <w:tcPr>
            <w:tcW w:w="1023" w:type="dxa"/>
            <w:tcBorders>
              <w:top w:val="single" w:sz="4" w:space="0" w:color="auto"/>
              <w:left w:val="nil"/>
              <w:bottom w:val="single" w:sz="4" w:space="0" w:color="auto"/>
              <w:right w:val="single" w:sz="4" w:space="0" w:color="auto"/>
            </w:tcBorders>
            <w:shd w:val="clear" w:color="auto" w:fill="F2F2F2"/>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是否支持</w:t>
            </w:r>
          </w:p>
        </w:tc>
      </w:tr>
      <w:tr w:rsidR="00873E61" w:rsidRPr="00C839DA" w:rsidTr="0031620F">
        <w:trPr>
          <w:trHeight w:val="27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1</w:t>
            </w:r>
          </w:p>
        </w:tc>
        <w:tc>
          <w:tcPr>
            <w:tcW w:w="946"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一般检查 </w:t>
            </w: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基本构成检查</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充电连接方式检查 </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桩体检查</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电气间隙和爬电距离试验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2</w:t>
            </w:r>
          </w:p>
        </w:tc>
        <w:tc>
          <w:tcPr>
            <w:tcW w:w="946"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绝缘性能试验</w:t>
            </w: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绝缘电阻试验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需外配绝缘检测仪　</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工频耐压试验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冲击耐压试验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3</w:t>
            </w:r>
          </w:p>
        </w:tc>
        <w:tc>
          <w:tcPr>
            <w:tcW w:w="3092" w:type="dxa"/>
            <w:gridSpan w:val="2"/>
            <w:tcBorders>
              <w:top w:val="single" w:sz="4" w:space="0" w:color="auto"/>
              <w:left w:val="nil"/>
              <w:bottom w:val="single" w:sz="4" w:space="0" w:color="auto"/>
              <w:right w:val="single" w:sz="4" w:space="0" w:color="000000"/>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泄漏电流试验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否　</w:t>
            </w:r>
          </w:p>
        </w:tc>
      </w:tr>
      <w:tr w:rsidR="00873E61" w:rsidRPr="00C839DA" w:rsidTr="0031620F">
        <w:trPr>
          <w:trHeight w:val="27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4</w:t>
            </w:r>
          </w:p>
        </w:tc>
        <w:tc>
          <w:tcPr>
            <w:tcW w:w="946"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功能试验</w:t>
            </w: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显示功能试验 </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手动输入试验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计量功能试验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刷卡付费功能试验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通信功能试验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5</w:t>
            </w:r>
          </w:p>
        </w:tc>
        <w:tc>
          <w:tcPr>
            <w:tcW w:w="946"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安全防护试验 </w:t>
            </w: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急停功能试验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人工检查　</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带载分合电路试验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是　</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过负荷保护试验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是</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短路保护试验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锁止功能试验 </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　</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　</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825051">
              <w:rPr>
                <w:rFonts w:ascii="宋体" w:hAnsi="宋体" w:cs="宋体" w:hint="eastAsia"/>
                <w:kern w:val="0"/>
                <w:sz w:val="18"/>
                <w:szCs w:val="18"/>
              </w:rPr>
              <w:t>人工检查</w:t>
            </w:r>
          </w:p>
        </w:tc>
      </w:tr>
      <w:tr w:rsidR="00873E61" w:rsidRPr="00C839DA" w:rsidTr="0031620F">
        <w:trPr>
          <w:trHeight w:val="2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6</w:t>
            </w:r>
          </w:p>
        </w:tc>
        <w:tc>
          <w:tcPr>
            <w:tcW w:w="3092" w:type="dxa"/>
            <w:gridSpan w:val="2"/>
            <w:tcBorders>
              <w:top w:val="single" w:sz="4" w:space="0" w:color="auto"/>
              <w:left w:val="nil"/>
              <w:bottom w:val="single" w:sz="4" w:space="0" w:color="auto"/>
              <w:right w:val="single" w:sz="4" w:space="0" w:color="000000"/>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电击防护试验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r w:rsidR="00873E61" w:rsidRPr="00C839DA" w:rsidTr="0031620F">
        <w:trPr>
          <w:trHeight w:val="27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7</w:t>
            </w:r>
          </w:p>
        </w:tc>
        <w:tc>
          <w:tcPr>
            <w:tcW w:w="946"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兼容性试验</w:t>
            </w: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充电接口兼容性试验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人工检查</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充电控制兼容性试验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是</w:t>
            </w:r>
          </w:p>
        </w:tc>
      </w:tr>
      <w:tr w:rsidR="00873E61" w:rsidRPr="00C839DA" w:rsidTr="0031620F">
        <w:trPr>
          <w:trHeight w:val="2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8</w:t>
            </w:r>
          </w:p>
        </w:tc>
        <w:tc>
          <w:tcPr>
            <w:tcW w:w="3092" w:type="dxa"/>
            <w:gridSpan w:val="2"/>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机械强度试验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r w:rsidR="00873E61" w:rsidRPr="00C839DA" w:rsidTr="0031620F">
        <w:trPr>
          <w:trHeight w:val="2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lastRenderedPageBreak/>
              <w:t>9</w:t>
            </w:r>
          </w:p>
        </w:tc>
        <w:tc>
          <w:tcPr>
            <w:tcW w:w="3092" w:type="dxa"/>
            <w:gridSpan w:val="2"/>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防护等级试验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r w:rsidR="00873E61" w:rsidRPr="00C839DA" w:rsidTr="0031620F">
        <w:trPr>
          <w:trHeight w:val="27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10</w:t>
            </w:r>
          </w:p>
        </w:tc>
        <w:tc>
          <w:tcPr>
            <w:tcW w:w="946"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环境试验</w:t>
            </w: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低温试验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高温试验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湿热试验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盐雾试验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r w:rsidR="00873E61" w:rsidRPr="00C839DA" w:rsidTr="0031620F">
        <w:trPr>
          <w:trHeight w:val="27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11</w:t>
            </w:r>
          </w:p>
        </w:tc>
        <w:tc>
          <w:tcPr>
            <w:tcW w:w="946"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电磁兼容抗扰度试验</w:t>
            </w: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静电放电抗扰度试验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auto"/>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射频电磁场辐射抗扰度试验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电快速瞬变脉冲群抗扰度试验</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浪涌（冲击）抗扰度试验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电压暂降、短时中断抗扰度试验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r w:rsidR="00873E61" w:rsidRPr="00C839DA" w:rsidTr="0031620F">
        <w:trPr>
          <w:trHeight w:val="270"/>
        </w:trPr>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12</w:t>
            </w:r>
          </w:p>
        </w:tc>
        <w:tc>
          <w:tcPr>
            <w:tcW w:w="946" w:type="dxa"/>
            <w:vMerge w:val="restart"/>
            <w:tcBorders>
              <w:top w:val="nil"/>
              <w:left w:val="single" w:sz="4" w:space="0" w:color="auto"/>
              <w:bottom w:val="single" w:sz="4" w:space="0" w:color="000000"/>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骚扰限值试验</w:t>
            </w: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 xml:space="preserve"> 辐射骚扰限值试验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r w:rsidR="00873E61" w:rsidRPr="00C839DA" w:rsidTr="0031620F">
        <w:trPr>
          <w:trHeight w:val="270"/>
        </w:trPr>
        <w:tc>
          <w:tcPr>
            <w:tcW w:w="710"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946" w:type="dxa"/>
            <w:vMerge/>
            <w:tcBorders>
              <w:top w:val="nil"/>
              <w:left w:val="single" w:sz="4" w:space="0" w:color="auto"/>
              <w:bottom w:val="single" w:sz="4" w:space="0" w:color="000000"/>
              <w:right w:val="single" w:sz="4" w:space="0" w:color="auto"/>
            </w:tcBorders>
            <w:vAlign w:val="center"/>
            <w:hideMark/>
          </w:tcPr>
          <w:p w:rsidR="00873E61" w:rsidRPr="00C839DA" w:rsidRDefault="00873E61" w:rsidP="0031620F">
            <w:pPr>
              <w:widowControl/>
              <w:spacing w:before="48" w:after="48"/>
              <w:jc w:val="left"/>
              <w:rPr>
                <w:rFonts w:ascii="宋体" w:hAnsi="宋体" w:cs="宋体"/>
                <w:kern w:val="0"/>
                <w:sz w:val="18"/>
                <w:szCs w:val="18"/>
              </w:rPr>
            </w:pPr>
          </w:p>
        </w:tc>
        <w:tc>
          <w:tcPr>
            <w:tcW w:w="2146"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传导骚扰限值试验</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132"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991"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w:t>
            </w:r>
          </w:p>
        </w:tc>
        <w:tc>
          <w:tcPr>
            <w:tcW w:w="1023" w:type="dxa"/>
            <w:tcBorders>
              <w:top w:val="nil"/>
              <w:left w:val="nil"/>
              <w:bottom w:val="single" w:sz="4" w:space="0" w:color="auto"/>
              <w:right w:val="single" w:sz="4" w:space="0" w:color="auto"/>
            </w:tcBorders>
            <w:shd w:val="clear" w:color="auto" w:fill="auto"/>
            <w:vAlign w:val="center"/>
            <w:hideMark/>
          </w:tcPr>
          <w:p w:rsidR="00873E61" w:rsidRPr="00C839DA" w:rsidRDefault="00873E61" w:rsidP="0031620F">
            <w:pPr>
              <w:widowControl/>
              <w:spacing w:before="48" w:after="48"/>
              <w:jc w:val="center"/>
              <w:rPr>
                <w:rFonts w:ascii="宋体" w:hAnsi="宋体" w:cs="宋体"/>
                <w:kern w:val="0"/>
                <w:sz w:val="18"/>
                <w:szCs w:val="18"/>
              </w:rPr>
            </w:pPr>
            <w:r w:rsidRPr="00C839DA">
              <w:rPr>
                <w:rFonts w:ascii="宋体" w:hAnsi="宋体" w:cs="宋体" w:hint="eastAsia"/>
                <w:kern w:val="0"/>
                <w:sz w:val="18"/>
                <w:szCs w:val="18"/>
              </w:rPr>
              <w:t>否</w:t>
            </w:r>
          </w:p>
        </w:tc>
      </w:tr>
    </w:tbl>
    <w:p w:rsidR="00FB2FA9" w:rsidRDefault="00CC24A8" w:rsidP="00792153">
      <w:pPr>
        <w:widowControl/>
        <w:spacing w:line="360" w:lineRule="auto"/>
        <w:jc w:val="left"/>
        <w:rPr>
          <w:sz w:val="24"/>
        </w:rPr>
      </w:pPr>
      <w:r>
        <w:rPr>
          <w:sz w:val="24"/>
        </w:rPr>
        <w:br w:type="page"/>
      </w:r>
    </w:p>
    <w:p w:rsidR="007B5D07" w:rsidRDefault="00AB03F5" w:rsidP="00AB03F5">
      <w:pPr>
        <w:pStyle w:val="1"/>
      </w:pPr>
      <w:bookmarkStart w:id="70" w:name="_Toc457293338"/>
      <w:r>
        <w:rPr>
          <w:rFonts w:hint="eastAsia"/>
        </w:rPr>
        <w:lastRenderedPageBreak/>
        <w:t>第五部分</w:t>
      </w:r>
      <w:r>
        <w:rPr>
          <w:rFonts w:hint="eastAsia"/>
        </w:rPr>
        <w:t xml:space="preserve"> </w:t>
      </w:r>
      <w:r>
        <w:rPr>
          <w:rFonts w:hint="eastAsia"/>
        </w:rPr>
        <w:t>评标办法</w:t>
      </w:r>
      <w:bookmarkEnd w:id="70"/>
    </w:p>
    <w:p w:rsidR="008136AF" w:rsidRDefault="007B5D07" w:rsidP="007B5D07">
      <w:pPr>
        <w:pStyle w:val="2"/>
      </w:pPr>
      <w:bookmarkStart w:id="71" w:name="_Toc457293339"/>
      <w:r>
        <w:rPr>
          <w:rFonts w:hint="eastAsia"/>
        </w:rPr>
        <w:t>5.1</w:t>
      </w:r>
      <w:r>
        <w:rPr>
          <w:rFonts w:hint="eastAsia"/>
        </w:rPr>
        <w:t>综合评估法</w:t>
      </w:r>
      <w:bookmarkEnd w:id="71"/>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2" w:name="_Toc419707610"/>
      <w:bookmarkStart w:id="73" w:name="_Toc457293340"/>
      <w:r>
        <w:rPr>
          <w:rFonts w:hint="eastAsia"/>
        </w:rPr>
        <w:t>5.2</w:t>
      </w:r>
      <w:r w:rsidRPr="001A3211">
        <w:rPr>
          <w:rFonts w:hint="eastAsia"/>
        </w:rPr>
        <w:t>中标候选人推荐原则</w:t>
      </w:r>
      <w:bookmarkEnd w:id="72"/>
      <w:bookmarkEnd w:id="73"/>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4" w:name="_Toc419707611"/>
      <w:bookmarkStart w:id="75" w:name="_Toc457293341"/>
      <w:r>
        <w:rPr>
          <w:rFonts w:hint="eastAsia"/>
        </w:rPr>
        <w:t>5.3</w:t>
      </w:r>
      <w:r w:rsidRPr="008136AF">
        <w:rPr>
          <w:rFonts w:hint="eastAsia"/>
        </w:rPr>
        <w:t>评标程序</w:t>
      </w:r>
      <w:bookmarkEnd w:id="74"/>
      <w:bookmarkEnd w:id="75"/>
    </w:p>
    <w:p w:rsidR="008136AF" w:rsidRPr="008136AF" w:rsidRDefault="008136AF" w:rsidP="008136AF">
      <w:pPr>
        <w:pStyle w:val="3"/>
        <w:rPr>
          <w:szCs w:val="24"/>
        </w:rPr>
      </w:pPr>
      <w:bookmarkStart w:id="76" w:name="_Toc144974572"/>
      <w:bookmarkStart w:id="77" w:name="_Toc152042382"/>
      <w:bookmarkStart w:id="78" w:name="_Toc152045605"/>
      <w:bookmarkStart w:id="79" w:name="_Toc179632623"/>
      <w:bookmarkStart w:id="80" w:name="_Toc246996248"/>
      <w:bookmarkStart w:id="81" w:name="_Toc246996991"/>
      <w:bookmarkStart w:id="82" w:name="_Toc247085763"/>
      <w:bookmarkStart w:id="83" w:name="_Toc326652380"/>
      <w:bookmarkStart w:id="84" w:name="_Toc327740003"/>
      <w:bookmarkStart w:id="85" w:name="_Toc327827325"/>
      <w:bookmarkStart w:id="86" w:name="_Toc457293342"/>
      <w:r>
        <w:rPr>
          <w:rFonts w:hint="eastAsia"/>
        </w:rPr>
        <w:t>5.3.1</w:t>
      </w:r>
      <w:r w:rsidRPr="008136AF">
        <w:rPr>
          <w:rFonts w:hint="eastAsia"/>
          <w:szCs w:val="24"/>
        </w:rPr>
        <w:t>初步评审</w:t>
      </w:r>
      <w:bookmarkEnd w:id="76"/>
      <w:bookmarkEnd w:id="77"/>
      <w:bookmarkEnd w:id="78"/>
      <w:bookmarkEnd w:id="79"/>
      <w:bookmarkEnd w:id="80"/>
      <w:bookmarkEnd w:id="81"/>
      <w:bookmarkEnd w:id="82"/>
      <w:bookmarkEnd w:id="83"/>
      <w:bookmarkEnd w:id="84"/>
      <w:bookmarkEnd w:id="85"/>
      <w:bookmarkEnd w:id="8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7" w:name="_Toc152042383"/>
      <w:r w:rsidRPr="008136AF">
        <w:rPr>
          <w:rFonts w:asciiTheme="minorEastAsia" w:eastAsiaTheme="minorEastAsia" w:hAnsiTheme="minorEastAsia" w:hint="eastAsia"/>
          <w:sz w:val="24"/>
        </w:rPr>
        <w:t>（1）投标文件中的大写金额与小写金额不一致的，以大写金额为准；</w:t>
      </w:r>
      <w:bookmarkEnd w:id="87"/>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8" w:name="_Toc144974573"/>
      <w:bookmarkStart w:id="89" w:name="_Toc152042384"/>
      <w:bookmarkStart w:id="90" w:name="_Toc152045606"/>
      <w:bookmarkStart w:id="91" w:name="_Toc179632624"/>
      <w:bookmarkStart w:id="92" w:name="_Toc246996249"/>
      <w:bookmarkStart w:id="93" w:name="_Toc246996992"/>
      <w:bookmarkStart w:id="94" w:name="_Toc247085764"/>
      <w:bookmarkStart w:id="95" w:name="_Toc326652381"/>
      <w:bookmarkStart w:id="96" w:name="_Toc327740004"/>
      <w:bookmarkStart w:id="97" w:name="_Toc327827326"/>
      <w:bookmarkStart w:id="98" w:name="_Toc457293343"/>
      <w:r>
        <w:rPr>
          <w:rFonts w:hint="eastAsia"/>
        </w:rPr>
        <w:t>5.</w:t>
      </w:r>
      <w:r w:rsidRPr="008136AF">
        <w:rPr>
          <w:rFonts w:hint="eastAsia"/>
        </w:rPr>
        <w:t xml:space="preserve">3.2 </w:t>
      </w:r>
      <w:r w:rsidRPr="008136AF">
        <w:rPr>
          <w:rFonts w:hint="eastAsia"/>
        </w:rPr>
        <w:t>详细评审</w:t>
      </w:r>
      <w:bookmarkEnd w:id="88"/>
      <w:bookmarkEnd w:id="89"/>
      <w:bookmarkEnd w:id="90"/>
      <w:bookmarkEnd w:id="91"/>
      <w:bookmarkEnd w:id="92"/>
      <w:bookmarkEnd w:id="93"/>
      <w:bookmarkEnd w:id="94"/>
      <w:bookmarkEnd w:id="95"/>
      <w:bookmarkEnd w:id="96"/>
      <w:bookmarkEnd w:id="97"/>
      <w:bookmarkEnd w:id="9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9" w:name="_Toc144974575"/>
      <w:bookmarkStart w:id="100" w:name="_Toc152042385"/>
      <w:bookmarkStart w:id="101" w:name="_Toc152045607"/>
      <w:bookmarkStart w:id="102" w:name="_Toc179632625"/>
      <w:bookmarkStart w:id="103" w:name="_Toc246996250"/>
      <w:bookmarkStart w:id="104" w:name="_Toc246996993"/>
      <w:bookmarkStart w:id="105" w:name="_Toc247085765"/>
      <w:bookmarkStart w:id="106" w:name="_Toc326652382"/>
      <w:bookmarkStart w:id="107" w:name="_Toc327740005"/>
      <w:bookmarkStart w:id="108" w:name="_Toc327827327"/>
      <w:bookmarkStart w:id="109" w:name="_Toc457293344"/>
      <w:r>
        <w:rPr>
          <w:rFonts w:hint="eastAsia"/>
        </w:rPr>
        <w:t>5.</w:t>
      </w:r>
      <w:r w:rsidRPr="008136AF">
        <w:rPr>
          <w:rFonts w:hint="eastAsia"/>
        </w:rPr>
        <w:t xml:space="preserve">3.3 </w:t>
      </w:r>
      <w:r w:rsidRPr="008136AF">
        <w:rPr>
          <w:rFonts w:hint="eastAsia"/>
        </w:rPr>
        <w:t>投标文件的澄清</w:t>
      </w:r>
      <w:bookmarkEnd w:id="99"/>
      <w:r w:rsidRPr="008136AF">
        <w:rPr>
          <w:rFonts w:hint="eastAsia"/>
        </w:rPr>
        <w:t>和补正</w:t>
      </w:r>
      <w:bookmarkEnd w:id="100"/>
      <w:bookmarkEnd w:id="101"/>
      <w:bookmarkEnd w:id="102"/>
      <w:bookmarkEnd w:id="103"/>
      <w:bookmarkEnd w:id="104"/>
      <w:bookmarkEnd w:id="105"/>
      <w:bookmarkEnd w:id="106"/>
      <w:bookmarkEnd w:id="107"/>
      <w:bookmarkEnd w:id="108"/>
      <w:bookmarkEnd w:id="10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0" w:name="_Toc144974576"/>
      <w:bookmarkStart w:id="111" w:name="_Toc152042386"/>
      <w:bookmarkStart w:id="112" w:name="_Toc152045608"/>
      <w:bookmarkStart w:id="113" w:name="_Toc179632626"/>
      <w:bookmarkStart w:id="114" w:name="_Toc246996251"/>
      <w:bookmarkStart w:id="115" w:name="_Toc246996994"/>
      <w:bookmarkStart w:id="116" w:name="_Toc247085766"/>
      <w:bookmarkStart w:id="117" w:name="_Toc326652383"/>
      <w:bookmarkStart w:id="118" w:name="_Toc327740006"/>
      <w:bookmarkStart w:id="119"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0"/>
      <w:bookmarkEnd w:id="111"/>
      <w:bookmarkEnd w:id="112"/>
      <w:bookmarkEnd w:id="113"/>
      <w:bookmarkEnd w:id="114"/>
      <w:bookmarkEnd w:id="115"/>
      <w:bookmarkEnd w:id="116"/>
      <w:bookmarkEnd w:id="117"/>
      <w:bookmarkEnd w:id="118"/>
      <w:bookmarkEnd w:id="119"/>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0" w:name="_Toc419707612"/>
      <w:bookmarkStart w:id="121" w:name="_Toc457293345"/>
      <w:r>
        <w:rPr>
          <w:rFonts w:hint="eastAsia"/>
        </w:rPr>
        <w:t>5.4</w:t>
      </w:r>
      <w:r w:rsidRPr="008136AF">
        <w:rPr>
          <w:rFonts w:hint="eastAsia"/>
        </w:rPr>
        <w:t>如发现下列情况之一的，将按否决投标处理：</w:t>
      </w:r>
      <w:bookmarkEnd w:id="120"/>
      <w:bookmarkEnd w:id="121"/>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2" w:name="_Toc419707613"/>
      <w:bookmarkStart w:id="123" w:name="_Toc457293346"/>
      <w:r>
        <w:rPr>
          <w:rFonts w:hint="eastAsia"/>
        </w:rPr>
        <w:lastRenderedPageBreak/>
        <w:t>5.5</w:t>
      </w:r>
      <w:r w:rsidRPr="008136AF">
        <w:rPr>
          <w:rFonts w:hint="eastAsia"/>
        </w:rPr>
        <w:t>本项目非实质性要求和条件的处理</w:t>
      </w:r>
      <w:bookmarkEnd w:id="122"/>
      <w:bookmarkEnd w:id="123"/>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4" w:name="_Toc387755167"/>
      <w:bookmarkStart w:id="125" w:name="_Toc387758248"/>
      <w:bookmarkStart w:id="126" w:name="_Toc395257181"/>
      <w:bookmarkStart w:id="127" w:name="_Toc395784905"/>
      <w:bookmarkStart w:id="128" w:name="_Toc419707614"/>
      <w:bookmarkStart w:id="129" w:name="_Toc457293347"/>
      <w:r w:rsidRPr="007B00B6">
        <w:rPr>
          <w:rFonts w:hint="eastAsia"/>
        </w:rPr>
        <w:t>5.6</w:t>
      </w:r>
      <w:r w:rsidRPr="007B00B6">
        <w:rPr>
          <w:rFonts w:hint="eastAsia"/>
        </w:rPr>
        <w:t>评分标准</w:t>
      </w:r>
      <w:bookmarkEnd w:id="124"/>
      <w:bookmarkEnd w:id="125"/>
      <w:bookmarkEnd w:id="126"/>
      <w:bookmarkEnd w:id="127"/>
      <w:bookmarkEnd w:id="128"/>
      <w:bookmarkEnd w:id="129"/>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0" w:name="_Toc257114546"/>
      <w:bookmarkStart w:id="131" w:name="_Toc257114557"/>
      <w:bookmarkStart w:id="132" w:name="_Toc257114562"/>
      <w:bookmarkStart w:id="133" w:name="_Toc257114567"/>
      <w:bookmarkStart w:id="134" w:name="_Toc257114572"/>
      <w:bookmarkStart w:id="135" w:name="_Toc257114577"/>
      <w:bookmarkStart w:id="136" w:name="_Toc257114582"/>
      <w:bookmarkStart w:id="137" w:name="_Toc257114587"/>
      <w:bookmarkStart w:id="138" w:name="_Toc257114597"/>
      <w:bookmarkStart w:id="139" w:name="_Toc257114602"/>
      <w:bookmarkStart w:id="140" w:name="_Toc257114607"/>
      <w:bookmarkStart w:id="141" w:name="_Toc257114612"/>
      <w:bookmarkStart w:id="142" w:name="_Toc257114617"/>
      <w:bookmarkStart w:id="143" w:name="_Toc257114622"/>
      <w:bookmarkStart w:id="144" w:name="_Toc257114627"/>
      <w:bookmarkStart w:id="145" w:name="_Toc257114632"/>
      <w:bookmarkStart w:id="146" w:name="_Toc25711463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724588">
              <w:rPr>
                <w:rFonts w:hint="eastAsia"/>
                <w:szCs w:val="21"/>
              </w:rPr>
              <w:t>和</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7" w:name="_Toc457293348"/>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7"/>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a"/>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a"/>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a"/>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a"/>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b"/>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b"/>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b"/>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b"/>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b"/>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b"/>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b"/>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b"/>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b"/>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b"/>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a"/>
        <w:ind w:left="420" w:firstLineChars="0" w:firstLine="0"/>
      </w:pPr>
    </w:p>
    <w:p w:rsidR="00117F7C" w:rsidRDefault="00117F7C">
      <w:pPr>
        <w:widowControl/>
        <w:jc w:val="left"/>
      </w:pPr>
      <w:r>
        <w:br w:type="page"/>
      </w:r>
    </w:p>
    <w:p w:rsidR="00497236" w:rsidRPr="00117F7C" w:rsidRDefault="00117F7C" w:rsidP="001310AD">
      <w:pPr>
        <w:pStyle w:val="1"/>
      </w:pPr>
      <w:bookmarkStart w:id="148" w:name="_Toc457293349"/>
      <w:r w:rsidRPr="00117F7C">
        <w:rPr>
          <w:rFonts w:hint="eastAsia"/>
        </w:rPr>
        <w:lastRenderedPageBreak/>
        <w:t>投标确认书</w:t>
      </w:r>
      <w:bookmarkEnd w:id="148"/>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0D7A07">
        <w:rPr>
          <w:rFonts w:ascii="宋体" w:hAnsi="宋体" w:hint="eastAsia"/>
          <w:sz w:val="24"/>
        </w:rPr>
        <w:t>10</w:t>
      </w:r>
      <w:r w:rsidRPr="00117F7C">
        <w:rPr>
          <w:rFonts w:ascii="宋体" w:hAnsi="宋体" w:hint="eastAsia"/>
          <w:sz w:val="24"/>
        </w:rPr>
        <w:t>-0</w:t>
      </w:r>
      <w:r w:rsidR="000D7A07">
        <w:rPr>
          <w:rFonts w:ascii="宋体" w:hAnsi="宋体" w:hint="eastAsia"/>
          <w:sz w:val="24"/>
        </w:rPr>
        <w:t>9</w:t>
      </w:r>
      <w:r w:rsidR="005F08B6">
        <w:rPr>
          <w:rFonts w:ascii="宋体" w:hAnsi="宋体" w:hint="eastAsia"/>
          <w:sz w:val="24"/>
        </w:rPr>
        <w:t>3</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0D7A07" w:rsidRPr="000D7A07">
        <w:rPr>
          <w:rFonts w:ascii="宋体" w:hAnsi="宋体" w:cs="宋体" w:hint="eastAsia"/>
          <w:kern w:val="0"/>
          <w:sz w:val="24"/>
        </w:rPr>
        <w:t>充电桩电性能测试设备</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0D7A07">
        <w:rPr>
          <w:rFonts w:ascii="宋体" w:hAnsi="宋体" w:hint="eastAsia"/>
          <w:sz w:val="24"/>
        </w:rPr>
        <w:t>10</w:t>
      </w:r>
      <w:r w:rsidRPr="00117F7C">
        <w:rPr>
          <w:rFonts w:ascii="宋体" w:hAnsi="宋体" w:hint="eastAsia"/>
          <w:sz w:val="24"/>
        </w:rPr>
        <w:t>-0</w:t>
      </w:r>
      <w:r w:rsidR="000D7A07">
        <w:rPr>
          <w:rFonts w:ascii="宋体" w:hAnsi="宋体" w:hint="eastAsia"/>
          <w:sz w:val="24"/>
        </w:rPr>
        <w:t>9</w:t>
      </w:r>
      <w:r w:rsidR="005F08B6">
        <w:rPr>
          <w:rFonts w:ascii="宋体" w:hAnsi="宋体" w:hint="eastAsia"/>
          <w:sz w:val="24"/>
        </w:rPr>
        <w:t>3</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367D9A" w:rsidRPr="00367D9A">
        <w:rPr>
          <w:rFonts w:ascii="宋体" w:hAnsi="宋体" w:hint="eastAsia"/>
          <w:sz w:val="24"/>
        </w:rPr>
        <w:t>邮箱：</w:t>
      </w:r>
      <w:r w:rsidR="00367D9A">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9" w:name="_Toc457293350"/>
      <w:r w:rsidRPr="000435BE">
        <w:rPr>
          <w:rFonts w:hint="eastAsia"/>
        </w:rPr>
        <w:lastRenderedPageBreak/>
        <w:t>价格部分：</w:t>
      </w:r>
      <w:bookmarkEnd w:id="149"/>
    </w:p>
    <w:p w:rsidR="00117F7C" w:rsidRPr="0002173D" w:rsidRDefault="001310AD" w:rsidP="001310AD">
      <w:pPr>
        <w:pStyle w:val="2"/>
      </w:pPr>
      <w:bookmarkStart w:id="150" w:name="_Toc457293351"/>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0"/>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1" w:name="_Toc457293352"/>
      <w:r w:rsidRPr="0002173D">
        <w:rPr>
          <w:rFonts w:hint="eastAsia"/>
        </w:rPr>
        <w:lastRenderedPageBreak/>
        <w:t>商务部分：</w:t>
      </w:r>
      <w:bookmarkEnd w:id="151"/>
    </w:p>
    <w:p w:rsidR="0002173D" w:rsidRDefault="0002173D" w:rsidP="001310AD">
      <w:pPr>
        <w:pStyle w:val="2"/>
      </w:pPr>
      <w:bookmarkStart w:id="152" w:name="_Toc457293353"/>
      <w:r>
        <w:rPr>
          <w:rFonts w:hint="eastAsia"/>
        </w:rPr>
        <w:t>一、投标函</w:t>
      </w:r>
      <w:bookmarkEnd w:id="152"/>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a"/>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a"/>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a"/>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b"/>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b"/>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b"/>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b"/>
        <w:spacing w:line="276" w:lineRule="auto"/>
        <w:ind w:leftChars="200" w:left="420" w:firstLineChars="250" w:firstLine="600"/>
      </w:pPr>
      <w:r>
        <w:rPr>
          <w:rFonts w:hint="eastAsia"/>
        </w:rPr>
        <w:t>4.4企业资质证书</w:t>
      </w:r>
    </w:p>
    <w:p w:rsidR="006D1670" w:rsidRDefault="006D1670" w:rsidP="0002173D">
      <w:pPr>
        <w:pStyle w:val="ab"/>
        <w:spacing w:line="276" w:lineRule="auto"/>
        <w:ind w:leftChars="200" w:left="420" w:firstLineChars="250" w:firstLine="600"/>
      </w:pPr>
      <w:r>
        <w:rPr>
          <w:rFonts w:hint="eastAsia"/>
        </w:rPr>
        <w:t>4.5银行资信等级证明</w:t>
      </w:r>
    </w:p>
    <w:p w:rsidR="006D1670" w:rsidRPr="006D1670" w:rsidRDefault="006D1670" w:rsidP="0002173D">
      <w:pPr>
        <w:pStyle w:val="ab"/>
        <w:spacing w:line="276" w:lineRule="auto"/>
        <w:ind w:leftChars="200" w:left="420" w:firstLineChars="250" w:firstLine="600"/>
      </w:pPr>
      <w:r>
        <w:rPr>
          <w:rFonts w:hint="eastAsia"/>
        </w:rPr>
        <w:t>4.6</w:t>
      </w:r>
      <w:r w:rsidR="0042362D">
        <w:rPr>
          <w:rFonts w:hint="eastAsia"/>
        </w:rPr>
        <w:t xml:space="preserve"> 2014年</w:t>
      </w:r>
      <w:r w:rsidR="00724588">
        <w:rPr>
          <w:rFonts w:hint="eastAsia"/>
        </w:rPr>
        <w:t>和</w:t>
      </w:r>
      <w:r w:rsidR="0026697F">
        <w:rPr>
          <w:rFonts w:hint="eastAsia"/>
        </w:rPr>
        <w:t>2015年</w:t>
      </w:r>
      <w:r>
        <w:rPr>
          <w:rFonts w:hint="eastAsia"/>
        </w:rPr>
        <w:t>财务审计报告</w:t>
      </w:r>
    </w:p>
    <w:p w:rsidR="0002173D" w:rsidRPr="00497236" w:rsidRDefault="0002173D" w:rsidP="0002173D">
      <w:pPr>
        <w:pStyle w:val="ab"/>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b"/>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b"/>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b"/>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b"/>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c"/>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3" w:name="_Toc457293354"/>
      <w:r w:rsidRPr="00A675AF">
        <w:rPr>
          <w:rFonts w:hint="eastAsia"/>
        </w:rPr>
        <w:lastRenderedPageBreak/>
        <w:t>二、法定代表人身份证明书</w:t>
      </w:r>
      <w:bookmarkEnd w:id="153"/>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4" w:name="_Toc457293355"/>
      <w:r w:rsidRPr="00A675AF">
        <w:rPr>
          <w:rFonts w:hint="eastAsia"/>
        </w:rPr>
        <w:lastRenderedPageBreak/>
        <w:t>三、法人授权书</w:t>
      </w:r>
      <w:bookmarkEnd w:id="154"/>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5" w:name="_Toc457293356"/>
      <w:r w:rsidRPr="001310AD">
        <w:rPr>
          <w:rFonts w:hint="eastAsia"/>
        </w:rPr>
        <w:lastRenderedPageBreak/>
        <w:t>四、投标人资格证明文件</w:t>
      </w:r>
      <w:bookmarkEnd w:id="155"/>
    </w:p>
    <w:p w:rsidR="001310AD" w:rsidRDefault="001310AD" w:rsidP="001310AD">
      <w:pPr>
        <w:pStyle w:val="3"/>
      </w:pPr>
      <w:bookmarkStart w:id="156" w:name="_Toc457293357"/>
      <w:r>
        <w:rPr>
          <w:rFonts w:hint="eastAsia"/>
        </w:rPr>
        <w:t>4</w:t>
      </w:r>
      <w:r w:rsidRPr="00497236">
        <w:rPr>
          <w:rFonts w:hint="eastAsia"/>
        </w:rPr>
        <w:t>.1</w:t>
      </w:r>
      <w:r w:rsidRPr="00497236">
        <w:rPr>
          <w:rFonts w:hint="eastAsia"/>
        </w:rPr>
        <w:t>投标人营业执照复印件（加盖公章）</w:t>
      </w:r>
      <w:bookmarkEnd w:id="156"/>
    </w:p>
    <w:p w:rsidR="00621233" w:rsidRPr="00621233" w:rsidRDefault="00621233" w:rsidP="00621233"/>
    <w:p w:rsidR="001310AD" w:rsidRDefault="001310AD" w:rsidP="001310AD">
      <w:pPr>
        <w:pStyle w:val="3"/>
      </w:pPr>
      <w:bookmarkStart w:id="157" w:name="_Toc457293358"/>
      <w:r>
        <w:rPr>
          <w:rFonts w:hint="eastAsia"/>
        </w:rPr>
        <w:t>4</w:t>
      </w:r>
      <w:r w:rsidRPr="00497236">
        <w:rPr>
          <w:rFonts w:hint="eastAsia"/>
        </w:rPr>
        <w:t>.2</w:t>
      </w:r>
      <w:r w:rsidRPr="00497236">
        <w:rPr>
          <w:rFonts w:hint="eastAsia"/>
        </w:rPr>
        <w:t>投标人税务登记证书复印件（加盖公章）</w:t>
      </w:r>
      <w:bookmarkEnd w:id="157"/>
    </w:p>
    <w:p w:rsidR="00621233" w:rsidRPr="00621233" w:rsidRDefault="00621233" w:rsidP="00621233"/>
    <w:p w:rsidR="001310AD" w:rsidRDefault="001310AD" w:rsidP="001310AD">
      <w:pPr>
        <w:pStyle w:val="3"/>
      </w:pPr>
      <w:bookmarkStart w:id="158" w:name="_Toc457293359"/>
      <w:r>
        <w:rPr>
          <w:rFonts w:hint="eastAsia"/>
        </w:rPr>
        <w:t>4</w:t>
      </w:r>
      <w:r w:rsidRPr="00497236">
        <w:rPr>
          <w:rFonts w:hint="eastAsia"/>
        </w:rPr>
        <w:t>.3</w:t>
      </w:r>
      <w:r w:rsidRPr="00497236">
        <w:rPr>
          <w:rFonts w:hint="eastAsia"/>
        </w:rPr>
        <w:t>投标人的机构代码证复印件（加盖公章）</w:t>
      </w:r>
      <w:bookmarkEnd w:id="158"/>
    </w:p>
    <w:p w:rsidR="00621233" w:rsidRPr="00621233" w:rsidRDefault="00621233" w:rsidP="00621233"/>
    <w:p w:rsidR="00621233" w:rsidRDefault="00621233" w:rsidP="00621233">
      <w:pPr>
        <w:pStyle w:val="3"/>
      </w:pPr>
      <w:bookmarkStart w:id="159" w:name="_Toc457293360"/>
      <w:r>
        <w:rPr>
          <w:rFonts w:hint="eastAsia"/>
        </w:rPr>
        <w:t>4.4</w:t>
      </w:r>
      <w:r w:rsidRPr="00EC79E3">
        <w:rPr>
          <w:rFonts w:hint="eastAsia"/>
        </w:rPr>
        <w:t>企业资质证书</w:t>
      </w:r>
      <w:bookmarkEnd w:id="159"/>
    </w:p>
    <w:p w:rsidR="00621233" w:rsidRPr="00621233" w:rsidRDefault="00621233" w:rsidP="00621233"/>
    <w:p w:rsidR="005F796F" w:rsidRDefault="00621233" w:rsidP="00621233">
      <w:pPr>
        <w:pStyle w:val="3"/>
      </w:pPr>
      <w:bookmarkStart w:id="160" w:name="_Toc457293361"/>
      <w:r>
        <w:rPr>
          <w:rFonts w:hint="eastAsia"/>
        </w:rPr>
        <w:t>4.5</w:t>
      </w:r>
      <w:r w:rsidRPr="00EC79E3">
        <w:rPr>
          <w:rFonts w:hint="eastAsia"/>
        </w:rPr>
        <w:t>银行信用等级证明</w:t>
      </w:r>
      <w:bookmarkEnd w:id="160"/>
    </w:p>
    <w:p w:rsidR="005F796F" w:rsidRDefault="005F796F" w:rsidP="005F796F"/>
    <w:p w:rsidR="004E7CF3" w:rsidRDefault="005F796F" w:rsidP="008234A5">
      <w:pPr>
        <w:pStyle w:val="3"/>
      </w:pPr>
      <w:bookmarkStart w:id="161" w:name="_Toc457293362"/>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724588">
        <w:rPr>
          <w:rFonts w:hint="eastAsia"/>
        </w:rPr>
        <w:t>和</w:t>
      </w:r>
      <w:r w:rsidR="00A96144">
        <w:rPr>
          <w:rFonts w:hint="eastAsia"/>
        </w:rPr>
        <w:t>2015</w:t>
      </w:r>
      <w:r w:rsidR="00A96144">
        <w:rPr>
          <w:rFonts w:hint="eastAsia"/>
        </w:rPr>
        <w:t>年</w:t>
      </w:r>
      <w:r w:rsidR="008234A5">
        <w:rPr>
          <w:rFonts w:hint="eastAsia"/>
        </w:rPr>
        <w:t>财务审计报告</w:t>
      </w:r>
      <w:bookmarkEnd w:id="161"/>
      <w:r w:rsidR="004E7CF3">
        <w:br w:type="page"/>
      </w:r>
    </w:p>
    <w:p w:rsidR="001310AD" w:rsidRDefault="001310AD" w:rsidP="001310AD">
      <w:pPr>
        <w:pStyle w:val="3"/>
      </w:pPr>
      <w:bookmarkStart w:id="162" w:name="_Toc457293363"/>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2"/>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3" w:name="_Toc457293364"/>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3"/>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4" w:name="_Toc457293365"/>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4"/>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d"/>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724588">
            <w:pPr>
              <w:pStyle w:val="ab"/>
              <w:spacing w:line="240" w:lineRule="auto"/>
              <w:ind w:firstLineChars="0" w:firstLine="0"/>
              <w:jc w:val="center"/>
              <w:rPr>
                <w:rFonts w:cs="宋体"/>
                <w:kern w:val="0"/>
              </w:rPr>
            </w:pPr>
            <w:r>
              <w:rPr>
                <w:rFonts w:hint="eastAsia"/>
                <w:b/>
              </w:rPr>
              <w:t>表2：</w:t>
            </w:r>
            <w:r w:rsidR="004E7CF3" w:rsidRPr="005237F3">
              <w:rPr>
                <w:rFonts w:hint="eastAsia"/>
                <w:b/>
              </w:rPr>
              <w:t>201</w:t>
            </w:r>
            <w:r w:rsidR="00724588">
              <w:rPr>
                <w:rFonts w:hint="eastAsia"/>
                <w:b/>
              </w:rPr>
              <w:t>4</w:t>
            </w:r>
            <w:r w:rsidR="004E7CF3" w:rsidRPr="005237F3">
              <w:rPr>
                <w:rFonts w:hint="eastAsia"/>
                <w:b/>
              </w:rPr>
              <w:t>年-201</w:t>
            </w:r>
            <w:r w:rsidR="00724588">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b"/>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b"/>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b"/>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b"/>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b"/>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b"/>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b"/>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b"/>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b"/>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b"/>
              <w:spacing w:line="240" w:lineRule="auto"/>
              <w:ind w:firstLineChars="0" w:firstLine="0"/>
              <w:jc w:val="center"/>
              <w:rPr>
                <w:sz w:val="21"/>
                <w:szCs w:val="21"/>
              </w:rPr>
            </w:pPr>
          </w:p>
        </w:tc>
        <w:tc>
          <w:tcPr>
            <w:tcW w:w="1294" w:type="dxa"/>
            <w:vAlign w:val="center"/>
          </w:tcPr>
          <w:p w:rsidR="004E7CF3" w:rsidRPr="00A675AF" w:rsidRDefault="004E7CF3" w:rsidP="00FA3ADA">
            <w:pPr>
              <w:pStyle w:val="ab"/>
              <w:spacing w:line="240" w:lineRule="auto"/>
              <w:ind w:firstLineChars="0" w:firstLine="0"/>
              <w:jc w:val="center"/>
              <w:rPr>
                <w:sz w:val="21"/>
                <w:szCs w:val="21"/>
              </w:rPr>
            </w:pPr>
          </w:p>
        </w:tc>
        <w:tc>
          <w:tcPr>
            <w:tcW w:w="908" w:type="dxa"/>
            <w:vAlign w:val="center"/>
          </w:tcPr>
          <w:p w:rsidR="004E7CF3" w:rsidRPr="00A675AF" w:rsidRDefault="004E7CF3" w:rsidP="00FA3ADA">
            <w:pPr>
              <w:pStyle w:val="ab"/>
              <w:spacing w:line="240" w:lineRule="auto"/>
              <w:ind w:firstLineChars="0" w:firstLine="0"/>
              <w:jc w:val="center"/>
              <w:rPr>
                <w:sz w:val="21"/>
                <w:szCs w:val="21"/>
              </w:rPr>
            </w:pPr>
          </w:p>
        </w:tc>
        <w:tc>
          <w:tcPr>
            <w:tcW w:w="1251"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1005" w:type="dxa"/>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7" w:type="dxa"/>
            <w:vAlign w:val="center"/>
          </w:tcPr>
          <w:p w:rsidR="004E7CF3" w:rsidRPr="00A675AF" w:rsidRDefault="004E7CF3" w:rsidP="00FA3ADA">
            <w:pPr>
              <w:pStyle w:val="ab"/>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b"/>
              <w:spacing w:line="240" w:lineRule="auto"/>
              <w:ind w:firstLineChars="0" w:firstLine="0"/>
              <w:jc w:val="center"/>
              <w:rPr>
                <w:sz w:val="21"/>
                <w:szCs w:val="21"/>
              </w:rPr>
            </w:pPr>
          </w:p>
        </w:tc>
        <w:tc>
          <w:tcPr>
            <w:tcW w:w="1294" w:type="dxa"/>
            <w:vAlign w:val="center"/>
          </w:tcPr>
          <w:p w:rsidR="004E7CF3" w:rsidRPr="00A675AF" w:rsidRDefault="004E7CF3" w:rsidP="00FA3ADA">
            <w:pPr>
              <w:pStyle w:val="ab"/>
              <w:spacing w:line="240" w:lineRule="auto"/>
              <w:ind w:firstLineChars="0" w:firstLine="0"/>
              <w:jc w:val="center"/>
              <w:rPr>
                <w:sz w:val="21"/>
                <w:szCs w:val="21"/>
              </w:rPr>
            </w:pPr>
          </w:p>
        </w:tc>
        <w:tc>
          <w:tcPr>
            <w:tcW w:w="908" w:type="dxa"/>
            <w:vAlign w:val="center"/>
          </w:tcPr>
          <w:p w:rsidR="004E7CF3" w:rsidRPr="00A675AF" w:rsidRDefault="004E7CF3" w:rsidP="00FA3ADA">
            <w:pPr>
              <w:pStyle w:val="ab"/>
              <w:spacing w:line="240" w:lineRule="auto"/>
              <w:ind w:firstLineChars="0" w:firstLine="0"/>
              <w:jc w:val="center"/>
              <w:rPr>
                <w:sz w:val="21"/>
                <w:szCs w:val="21"/>
              </w:rPr>
            </w:pPr>
          </w:p>
        </w:tc>
        <w:tc>
          <w:tcPr>
            <w:tcW w:w="1251"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1005" w:type="dxa"/>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7" w:type="dxa"/>
            <w:vAlign w:val="center"/>
          </w:tcPr>
          <w:p w:rsidR="004E7CF3" w:rsidRPr="00A675AF" w:rsidRDefault="004E7CF3" w:rsidP="00FA3ADA">
            <w:pPr>
              <w:pStyle w:val="ab"/>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b"/>
              <w:spacing w:line="240" w:lineRule="auto"/>
              <w:ind w:firstLineChars="0" w:firstLine="0"/>
              <w:jc w:val="center"/>
              <w:rPr>
                <w:sz w:val="21"/>
                <w:szCs w:val="21"/>
              </w:rPr>
            </w:pPr>
          </w:p>
        </w:tc>
        <w:tc>
          <w:tcPr>
            <w:tcW w:w="1294" w:type="dxa"/>
            <w:vAlign w:val="center"/>
          </w:tcPr>
          <w:p w:rsidR="004E7CF3" w:rsidRPr="00A675AF" w:rsidRDefault="004E7CF3" w:rsidP="00FA3ADA">
            <w:pPr>
              <w:pStyle w:val="ab"/>
              <w:spacing w:line="240" w:lineRule="auto"/>
              <w:ind w:firstLineChars="0" w:firstLine="0"/>
              <w:jc w:val="center"/>
              <w:rPr>
                <w:sz w:val="21"/>
                <w:szCs w:val="21"/>
              </w:rPr>
            </w:pPr>
          </w:p>
        </w:tc>
        <w:tc>
          <w:tcPr>
            <w:tcW w:w="908" w:type="dxa"/>
            <w:vAlign w:val="center"/>
          </w:tcPr>
          <w:p w:rsidR="004E7CF3" w:rsidRPr="00A675AF" w:rsidRDefault="004E7CF3" w:rsidP="00FA3ADA">
            <w:pPr>
              <w:pStyle w:val="ab"/>
              <w:spacing w:line="240" w:lineRule="auto"/>
              <w:ind w:firstLineChars="0" w:firstLine="0"/>
              <w:jc w:val="center"/>
              <w:rPr>
                <w:sz w:val="21"/>
                <w:szCs w:val="21"/>
              </w:rPr>
            </w:pPr>
          </w:p>
        </w:tc>
        <w:tc>
          <w:tcPr>
            <w:tcW w:w="1251"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1005" w:type="dxa"/>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7" w:type="dxa"/>
            <w:vAlign w:val="center"/>
          </w:tcPr>
          <w:p w:rsidR="004E7CF3" w:rsidRPr="00A675AF" w:rsidRDefault="004E7CF3" w:rsidP="00FA3ADA">
            <w:pPr>
              <w:pStyle w:val="ab"/>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b"/>
              <w:spacing w:line="240" w:lineRule="auto"/>
              <w:ind w:firstLineChars="0" w:firstLine="0"/>
              <w:jc w:val="center"/>
              <w:rPr>
                <w:sz w:val="21"/>
                <w:szCs w:val="21"/>
              </w:rPr>
            </w:pPr>
          </w:p>
        </w:tc>
        <w:tc>
          <w:tcPr>
            <w:tcW w:w="1294" w:type="dxa"/>
            <w:vAlign w:val="center"/>
          </w:tcPr>
          <w:p w:rsidR="004E7CF3" w:rsidRPr="00A675AF" w:rsidRDefault="004E7CF3" w:rsidP="00FA3ADA">
            <w:pPr>
              <w:pStyle w:val="ab"/>
              <w:spacing w:line="240" w:lineRule="auto"/>
              <w:ind w:firstLineChars="0" w:firstLine="0"/>
              <w:jc w:val="center"/>
              <w:rPr>
                <w:sz w:val="21"/>
                <w:szCs w:val="21"/>
              </w:rPr>
            </w:pPr>
          </w:p>
        </w:tc>
        <w:tc>
          <w:tcPr>
            <w:tcW w:w="908" w:type="dxa"/>
            <w:vAlign w:val="center"/>
          </w:tcPr>
          <w:p w:rsidR="004E7CF3" w:rsidRPr="00A675AF" w:rsidRDefault="004E7CF3" w:rsidP="00FA3ADA">
            <w:pPr>
              <w:pStyle w:val="ab"/>
              <w:spacing w:line="240" w:lineRule="auto"/>
              <w:ind w:firstLineChars="0" w:firstLine="0"/>
              <w:jc w:val="center"/>
              <w:rPr>
                <w:sz w:val="21"/>
                <w:szCs w:val="21"/>
              </w:rPr>
            </w:pPr>
          </w:p>
        </w:tc>
        <w:tc>
          <w:tcPr>
            <w:tcW w:w="1251"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1005" w:type="dxa"/>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7" w:type="dxa"/>
            <w:vAlign w:val="center"/>
          </w:tcPr>
          <w:p w:rsidR="004E7CF3" w:rsidRPr="00A675AF" w:rsidRDefault="004E7CF3" w:rsidP="00FA3ADA">
            <w:pPr>
              <w:pStyle w:val="ab"/>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b"/>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b"/>
              <w:spacing w:line="240" w:lineRule="auto"/>
              <w:ind w:firstLineChars="0" w:firstLine="0"/>
              <w:jc w:val="center"/>
              <w:rPr>
                <w:sz w:val="21"/>
                <w:szCs w:val="21"/>
              </w:rPr>
            </w:pPr>
          </w:p>
        </w:tc>
        <w:tc>
          <w:tcPr>
            <w:tcW w:w="908" w:type="dxa"/>
            <w:vAlign w:val="center"/>
          </w:tcPr>
          <w:p w:rsidR="004E7CF3" w:rsidRPr="00A675AF" w:rsidRDefault="004E7CF3" w:rsidP="00FA3ADA">
            <w:pPr>
              <w:pStyle w:val="ab"/>
              <w:spacing w:line="240" w:lineRule="auto"/>
              <w:ind w:firstLineChars="0" w:firstLine="0"/>
              <w:jc w:val="center"/>
              <w:rPr>
                <w:sz w:val="21"/>
                <w:szCs w:val="21"/>
              </w:rPr>
            </w:pPr>
          </w:p>
        </w:tc>
        <w:tc>
          <w:tcPr>
            <w:tcW w:w="1251"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1005" w:type="dxa"/>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6" w:type="dxa"/>
            <w:vAlign w:val="center"/>
          </w:tcPr>
          <w:p w:rsidR="004E7CF3" w:rsidRPr="00A675AF" w:rsidRDefault="004E7CF3" w:rsidP="00FA3ADA">
            <w:pPr>
              <w:pStyle w:val="ab"/>
              <w:spacing w:line="240" w:lineRule="auto"/>
              <w:ind w:firstLineChars="0" w:firstLine="0"/>
              <w:jc w:val="center"/>
              <w:rPr>
                <w:sz w:val="21"/>
                <w:szCs w:val="21"/>
              </w:rPr>
            </w:pPr>
          </w:p>
        </w:tc>
        <w:tc>
          <w:tcPr>
            <w:tcW w:w="997" w:type="dxa"/>
            <w:vAlign w:val="center"/>
          </w:tcPr>
          <w:p w:rsidR="004E7CF3" w:rsidRPr="00A675AF" w:rsidRDefault="004E7CF3" w:rsidP="00FA3ADA">
            <w:pPr>
              <w:pStyle w:val="ab"/>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b"/>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e"/>
        <w:rPr>
          <w:szCs w:val="21"/>
        </w:rPr>
      </w:pPr>
      <w:r w:rsidRPr="001A3211">
        <w:rPr>
          <w:rFonts w:hint="eastAsia"/>
          <w:szCs w:val="21"/>
        </w:rPr>
        <w:t>备注：</w:t>
      </w:r>
    </w:p>
    <w:p w:rsidR="004E7CF3" w:rsidRPr="001A3211" w:rsidRDefault="004E7CF3" w:rsidP="004E7CF3">
      <w:pPr>
        <w:pStyle w:val="ae"/>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e"/>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e"/>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e"/>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e"/>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d"/>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b"/>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b"/>
              <w:ind w:firstLineChars="0" w:firstLine="0"/>
              <w:rPr>
                <w:sz w:val="21"/>
                <w:szCs w:val="21"/>
              </w:rPr>
            </w:pPr>
          </w:p>
        </w:tc>
        <w:tc>
          <w:tcPr>
            <w:tcW w:w="1417" w:type="dxa"/>
          </w:tcPr>
          <w:p w:rsidR="00621233" w:rsidRPr="004E7CF3" w:rsidRDefault="00621233" w:rsidP="00FA3ADA">
            <w:pPr>
              <w:pStyle w:val="ab"/>
              <w:ind w:firstLineChars="0" w:firstLine="0"/>
              <w:rPr>
                <w:sz w:val="21"/>
                <w:szCs w:val="21"/>
              </w:rPr>
            </w:pPr>
          </w:p>
        </w:tc>
        <w:tc>
          <w:tcPr>
            <w:tcW w:w="1749" w:type="dxa"/>
          </w:tcPr>
          <w:p w:rsidR="00621233" w:rsidRPr="004E7CF3" w:rsidRDefault="00621233" w:rsidP="00FA3ADA">
            <w:pPr>
              <w:pStyle w:val="ab"/>
              <w:ind w:firstLineChars="0" w:firstLine="0"/>
              <w:rPr>
                <w:sz w:val="21"/>
                <w:szCs w:val="21"/>
              </w:rPr>
            </w:pPr>
          </w:p>
        </w:tc>
        <w:tc>
          <w:tcPr>
            <w:tcW w:w="1375" w:type="dxa"/>
          </w:tcPr>
          <w:p w:rsidR="00621233" w:rsidRPr="004E7CF3" w:rsidRDefault="00621233" w:rsidP="00FA3ADA">
            <w:pPr>
              <w:pStyle w:val="ab"/>
              <w:ind w:firstLineChars="0" w:firstLine="0"/>
              <w:rPr>
                <w:sz w:val="21"/>
                <w:szCs w:val="21"/>
              </w:rPr>
            </w:pPr>
          </w:p>
        </w:tc>
        <w:tc>
          <w:tcPr>
            <w:tcW w:w="1554" w:type="dxa"/>
          </w:tcPr>
          <w:p w:rsidR="00621233" w:rsidRPr="004E7CF3" w:rsidRDefault="00621233" w:rsidP="00FA3ADA">
            <w:pPr>
              <w:pStyle w:val="ab"/>
              <w:ind w:firstLineChars="0" w:firstLine="0"/>
              <w:rPr>
                <w:sz w:val="21"/>
                <w:szCs w:val="21"/>
              </w:rPr>
            </w:pPr>
          </w:p>
        </w:tc>
        <w:tc>
          <w:tcPr>
            <w:tcW w:w="1198" w:type="dxa"/>
          </w:tcPr>
          <w:p w:rsidR="00621233" w:rsidRPr="004E7CF3" w:rsidRDefault="00621233" w:rsidP="00FA3ADA">
            <w:pPr>
              <w:pStyle w:val="ab"/>
              <w:ind w:firstLineChars="0" w:firstLine="0"/>
              <w:rPr>
                <w:sz w:val="21"/>
                <w:szCs w:val="21"/>
              </w:rPr>
            </w:pPr>
          </w:p>
        </w:tc>
        <w:tc>
          <w:tcPr>
            <w:tcW w:w="1376" w:type="dxa"/>
          </w:tcPr>
          <w:p w:rsidR="00621233" w:rsidRPr="004E7CF3" w:rsidRDefault="00621233" w:rsidP="00FA3ADA">
            <w:pPr>
              <w:pStyle w:val="ab"/>
              <w:ind w:firstLineChars="0" w:firstLine="0"/>
              <w:rPr>
                <w:sz w:val="21"/>
                <w:szCs w:val="21"/>
              </w:rPr>
            </w:pPr>
          </w:p>
        </w:tc>
      </w:tr>
      <w:tr w:rsidR="00621233" w:rsidRPr="004E7CF3" w:rsidTr="00FA3ADA">
        <w:tc>
          <w:tcPr>
            <w:tcW w:w="959" w:type="dxa"/>
          </w:tcPr>
          <w:p w:rsidR="00621233" w:rsidRPr="004E7CF3" w:rsidRDefault="00621233" w:rsidP="00FA3ADA">
            <w:pPr>
              <w:pStyle w:val="ab"/>
              <w:ind w:firstLineChars="0" w:firstLine="0"/>
              <w:rPr>
                <w:sz w:val="21"/>
                <w:szCs w:val="21"/>
              </w:rPr>
            </w:pPr>
          </w:p>
        </w:tc>
        <w:tc>
          <w:tcPr>
            <w:tcW w:w="1417" w:type="dxa"/>
          </w:tcPr>
          <w:p w:rsidR="00621233" w:rsidRPr="004E7CF3" w:rsidRDefault="00621233" w:rsidP="00FA3ADA">
            <w:pPr>
              <w:pStyle w:val="ab"/>
              <w:ind w:firstLineChars="0" w:firstLine="0"/>
              <w:rPr>
                <w:sz w:val="21"/>
                <w:szCs w:val="21"/>
              </w:rPr>
            </w:pPr>
          </w:p>
        </w:tc>
        <w:tc>
          <w:tcPr>
            <w:tcW w:w="1749" w:type="dxa"/>
          </w:tcPr>
          <w:p w:rsidR="00621233" w:rsidRPr="004E7CF3" w:rsidRDefault="00621233" w:rsidP="00FA3ADA">
            <w:pPr>
              <w:pStyle w:val="ab"/>
              <w:ind w:firstLineChars="0" w:firstLine="0"/>
              <w:rPr>
                <w:sz w:val="21"/>
                <w:szCs w:val="21"/>
              </w:rPr>
            </w:pPr>
          </w:p>
        </w:tc>
        <w:tc>
          <w:tcPr>
            <w:tcW w:w="1375" w:type="dxa"/>
          </w:tcPr>
          <w:p w:rsidR="00621233" w:rsidRPr="004E7CF3" w:rsidRDefault="00621233" w:rsidP="00FA3ADA">
            <w:pPr>
              <w:pStyle w:val="ab"/>
              <w:ind w:firstLineChars="0" w:firstLine="0"/>
              <w:rPr>
                <w:sz w:val="21"/>
                <w:szCs w:val="21"/>
              </w:rPr>
            </w:pPr>
          </w:p>
        </w:tc>
        <w:tc>
          <w:tcPr>
            <w:tcW w:w="1554" w:type="dxa"/>
          </w:tcPr>
          <w:p w:rsidR="00621233" w:rsidRPr="004E7CF3" w:rsidRDefault="00621233" w:rsidP="00FA3ADA">
            <w:pPr>
              <w:pStyle w:val="ab"/>
              <w:ind w:firstLineChars="0" w:firstLine="0"/>
              <w:rPr>
                <w:sz w:val="21"/>
                <w:szCs w:val="21"/>
              </w:rPr>
            </w:pPr>
          </w:p>
        </w:tc>
        <w:tc>
          <w:tcPr>
            <w:tcW w:w="1198" w:type="dxa"/>
          </w:tcPr>
          <w:p w:rsidR="00621233" w:rsidRPr="004E7CF3" w:rsidRDefault="00621233" w:rsidP="00FA3ADA">
            <w:pPr>
              <w:pStyle w:val="ab"/>
              <w:ind w:firstLineChars="0" w:firstLine="0"/>
              <w:rPr>
                <w:sz w:val="21"/>
                <w:szCs w:val="21"/>
              </w:rPr>
            </w:pPr>
          </w:p>
        </w:tc>
        <w:tc>
          <w:tcPr>
            <w:tcW w:w="1376" w:type="dxa"/>
          </w:tcPr>
          <w:p w:rsidR="00621233" w:rsidRPr="004E7CF3" w:rsidRDefault="00621233" w:rsidP="00FA3ADA">
            <w:pPr>
              <w:pStyle w:val="ab"/>
              <w:ind w:firstLineChars="0" w:firstLine="0"/>
              <w:rPr>
                <w:sz w:val="21"/>
                <w:szCs w:val="21"/>
              </w:rPr>
            </w:pPr>
          </w:p>
        </w:tc>
      </w:tr>
      <w:tr w:rsidR="00621233" w:rsidRPr="004E7CF3" w:rsidTr="00FA3ADA">
        <w:tc>
          <w:tcPr>
            <w:tcW w:w="959" w:type="dxa"/>
          </w:tcPr>
          <w:p w:rsidR="00621233" w:rsidRPr="004E7CF3" w:rsidRDefault="00621233" w:rsidP="00FA3ADA">
            <w:pPr>
              <w:pStyle w:val="ab"/>
              <w:ind w:firstLineChars="0" w:firstLine="0"/>
              <w:rPr>
                <w:sz w:val="21"/>
                <w:szCs w:val="21"/>
              </w:rPr>
            </w:pPr>
          </w:p>
        </w:tc>
        <w:tc>
          <w:tcPr>
            <w:tcW w:w="1417" w:type="dxa"/>
          </w:tcPr>
          <w:p w:rsidR="00621233" w:rsidRPr="004E7CF3" w:rsidRDefault="00621233" w:rsidP="00FA3ADA">
            <w:pPr>
              <w:pStyle w:val="ab"/>
              <w:ind w:firstLineChars="0" w:firstLine="0"/>
              <w:rPr>
                <w:sz w:val="21"/>
                <w:szCs w:val="21"/>
              </w:rPr>
            </w:pPr>
          </w:p>
        </w:tc>
        <w:tc>
          <w:tcPr>
            <w:tcW w:w="1749" w:type="dxa"/>
          </w:tcPr>
          <w:p w:rsidR="00621233" w:rsidRPr="004E7CF3" w:rsidRDefault="00621233" w:rsidP="00FA3ADA">
            <w:pPr>
              <w:pStyle w:val="ab"/>
              <w:ind w:firstLineChars="0" w:firstLine="0"/>
              <w:rPr>
                <w:sz w:val="21"/>
                <w:szCs w:val="21"/>
              </w:rPr>
            </w:pPr>
          </w:p>
        </w:tc>
        <w:tc>
          <w:tcPr>
            <w:tcW w:w="1375" w:type="dxa"/>
          </w:tcPr>
          <w:p w:rsidR="00621233" w:rsidRPr="004E7CF3" w:rsidRDefault="00621233" w:rsidP="00FA3ADA">
            <w:pPr>
              <w:pStyle w:val="ab"/>
              <w:ind w:firstLineChars="0" w:firstLine="0"/>
              <w:rPr>
                <w:sz w:val="21"/>
                <w:szCs w:val="21"/>
              </w:rPr>
            </w:pPr>
          </w:p>
        </w:tc>
        <w:tc>
          <w:tcPr>
            <w:tcW w:w="1554" w:type="dxa"/>
          </w:tcPr>
          <w:p w:rsidR="00621233" w:rsidRPr="004E7CF3" w:rsidRDefault="00621233" w:rsidP="00FA3ADA">
            <w:pPr>
              <w:pStyle w:val="ab"/>
              <w:ind w:firstLineChars="0" w:firstLine="0"/>
              <w:rPr>
                <w:sz w:val="21"/>
                <w:szCs w:val="21"/>
              </w:rPr>
            </w:pPr>
          </w:p>
        </w:tc>
        <w:tc>
          <w:tcPr>
            <w:tcW w:w="1198" w:type="dxa"/>
          </w:tcPr>
          <w:p w:rsidR="00621233" w:rsidRPr="004E7CF3" w:rsidRDefault="00621233" w:rsidP="00FA3ADA">
            <w:pPr>
              <w:pStyle w:val="ab"/>
              <w:ind w:firstLineChars="0" w:firstLine="0"/>
              <w:rPr>
                <w:sz w:val="21"/>
                <w:szCs w:val="21"/>
              </w:rPr>
            </w:pPr>
          </w:p>
        </w:tc>
        <w:tc>
          <w:tcPr>
            <w:tcW w:w="1376" w:type="dxa"/>
          </w:tcPr>
          <w:p w:rsidR="00621233" w:rsidRPr="004E7CF3" w:rsidRDefault="00621233" w:rsidP="00FA3ADA">
            <w:pPr>
              <w:pStyle w:val="ab"/>
              <w:ind w:firstLineChars="0" w:firstLine="0"/>
              <w:rPr>
                <w:sz w:val="21"/>
                <w:szCs w:val="21"/>
              </w:rPr>
            </w:pPr>
          </w:p>
        </w:tc>
      </w:tr>
      <w:tr w:rsidR="00621233" w:rsidRPr="004E7CF3" w:rsidTr="00FA3ADA">
        <w:tc>
          <w:tcPr>
            <w:tcW w:w="959" w:type="dxa"/>
          </w:tcPr>
          <w:p w:rsidR="00621233" w:rsidRPr="004E7CF3" w:rsidRDefault="00621233" w:rsidP="00FA3ADA">
            <w:pPr>
              <w:pStyle w:val="ab"/>
              <w:ind w:firstLineChars="0" w:firstLine="0"/>
              <w:rPr>
                <w:sz w:val="21"/>
                <w:szCs w:val="21"/>
              </w:rPr>
            </w:pPr>
          </w:p>
        </w:tc>
        <w:tc>
          <w:tcPr>
            <w:tcW w:w="1417" w:type="dxa"/>
          </w:tcPr>
          <w:p w:rsidR="00621233" w:rsidRPr="004E7CF3" w:rsidRDefault="00621233" w:rsidP="00FA3ADA">
            <w:pPr>
              <w:pStyle w:val="ab"/>
              <w:ind w:firstLineChars="0" w:firstLine="0"/>
              <w:rPr>
                <w:sz w:val="21"/>
                <w:szCs w:val="21"/>
              </w:rPr>
            </w:pPr>
          </w:p>
        </w:tc>
        <w:tc>
          <w:tcPr>
            <w:tcW w:w="1749" w:type="dxa"/>
          </w:tcPr>
          <w:p w:rsidR="00621233" w:rsidRPr="004E7CF3" w:rsidRDefault="00621233" w:rsidP="00FA3ADA">
            <w:pPr>
              <w:pStyle w:val="ab"/>
              <w:ind w:firstLineChars="0" w:firstLine="0"/>
              <w:rPr>
                <w:sz w:val="21"/>
                <w:szCs w:val="21"/>
              </w:rPr>
            </w:pPr>
          </w:p>
        </w:tc>
        <w:tc>
          <w:tcPr>
            <w:tcW w:w="1375" w:type="dxa"/>
          </w:tcPr>
          <w:p w:rsidR="00621233" w:rsidRPr="004E7CF3" w:rsidRDefault="00621233" w:rsidP="00FA3ADA">
            <w:pPr>
              <w:pStyle w:val="ab"/>
              <w:ind w:firstLineChars="0" w:firstLine="0"/>
              <w:rPr>
                <w:sz w:val="21"/>
                <w:szCs w:val="21"/>
              </w:rPr>
            </w:pPr>
          </w:p>
        </w:tc>
        <w:tc>
          <w:tcPr>
            <w:tcW w:w="1554" w:type="dxa"/>
          </w:tcPr>
          <w:p w:rsidR="00621233" w:rsidRPr="004E7CF3" w:rsidRDefault="00621233" w:rsidP="00FA3ADA">
            <w:pPr>
              <w:pStyle w:val="ab"/>
              <w:ind w:firstLineChars="0" w:firstLine="0"/>
              <w:rPr>
                <w:sz w:val="21"/>
                <w:szCs w:val="21"/>
              </w:rPr>
            </w:pPr>
          </w:p>
        </w:tc>
        <w:tc>
          <w:tcPr>
            <w:tcW w:w="1198" w:type="dxa"/>
          </w:tcPr>
          <w:p w:rsidR="00621233" w:rsidRPr="004E7CF3" w:rsidRDefault="00621233" w:rsidP="00FA3ADA">
            <w:pPr>
              <w:pStyle w:val="ab"/>
              <w:ind w:firstLineChars="0" w:firstLine="0"/>
              <w:rPr>
                <w:sz w:val="21"/>
                <w:szCs w:val="21"/>
              </w:rPr>
            </w:pPr>
          </w:p>
        </w:tc>
        <w:tc>
          <w:tcPr>
            <w:tcW w:w="1376" w:type="dxa"/>
          </w:tcPr>
          <w:p w:rsidR="00621233" w:rsidRPr="004E7CF3" w:rsidRDefault="00621233" w:rsidP="00FA3ADA">
            <w:pPr>
              <w:pStyle w:val="ab"/>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5" w:name="_Toc457293366"/>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5"/>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6" w:name="_Toc457293367"/>
      <w:r>
        <w:rPr>
          <w:rFonts w:hint="eastAsia"/>
        </w:rPr>
        <w:t>五</w:t>
      </w:r>
      <w:r w:rsidR="001310AD" w:rsidRPr="00497236">
        <w:rPr>
          <w:rFonts w:hint="eastAsia"/>
        </w:rPr>
        <w:t>、对合同条款的响应一览表</w:t>
      </w:r>
      <w:bookmarkEnd w:id="166"/>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7" w:name="_Toc457293368"/>
      <w:r>
        <w:rPr>
          <w:rFonts w:hint="eastAsia"/>
        </w:rPr>
        <w:lastRenderedPageBreak/>
        <w:t>六</w:t>
      </w:r>
      <w:r w:rsidR="001310AD" w:rsidRPr="00497236">
        <w:rPr>
          <w:rFonts w:hint="eastAsia"/>
        </w:rPr>
        <w:t>、廉洁承诺书</w:t>
      </w:r>
      <w:bookmarkEnd w:id="167"/>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8" w:name="_Toc457293369"/>
      <w:r>
        <w:rPr>
          <w:rFonts w:hint="eastAsia"/>
        </w:rPr>
        <w:lastRenderedPageBreak/>
        <w:t>技术部分：</w:t>
      </w:r>
      <w:bookmarkEnd w:id="168"/>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9" w:name="_Toc457293370"/>
      <w:r>
        <w:rPr>
          <w:rFonts w:hint="eastAsia"/>
        </w:rPr>
        <w:t>一、</w:t>
      </w:r>
      <w:r w:rsidRPr="00497236">
        <w:rPr>
          <w:rFonts w:hint="eastAsia"/>
        </w:rPr>
        <w:t>技术响应一览表</w:t>
      </w:r>
      <w:bookmarkEnd w:id="169"/>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c"/>
        <w:spacing w:line="360" w:lineRule="exact"/>
        <w:ind w:firstLineChars="2250" w:firstLine="5400"/>
        <w:rPr>
          <w:rFonts w:hAnsi="Times New Roman"/>
          <w:kern w:val="0"/>
          <w:sz w:val="24"/>
          <w:szCs w:val="18"/>
        </w:rPr>
      </w:pPr>
    </w:p>
    <w:p w:rsidR="006D1670" w:rsidRDefault="006D1670" w:rsidP="006D1670">
      <w:pPr>
        <w:pStyle w:val="ac"/>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7293371"/>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0"/>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1" w:name="_Toc457293372"/>
      <w:r>
        <w:rPr>
          <w:rFonts w:hint="eastAsia"/>
        </w:rPr>
        <w:t>三、</w:t>
      </w:r>
      <w:r w:rsidR="006D1670" w:rsidRPr="00497236">
        <w:rPr>
          <w:rFonts w:hint="eastAsia"/>
        </w:rPr>
        <w:t>货物明细表</w:t>
      </w:r>
      <w:bookmarkEnd w:id="171"/>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c"/>
        <w:spacing w:line="360" w:lineRule="exact"/>
        <w:ind w:firstLine="4800"/>
        <w:rPr>
          <w:sz w:val="24"/>
          <w:szCs w:val="18"/>
        </w:rPr>
      </w:pPr>
    </w:p>
    <w:p w:rsidR="001C7A4C" w:rsidRDefault="001C7A4C" w:rsidP="001C7A4C">
      <w:pPr>
        <w:pStyle w:val="ac"/>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2" w:name="_Toc457293373"/>
      <w:r>
        <w:rPr>
          <w:rFonts w:hint="eastAsia"/>
        </w:rPr>
        <w:lastRenderedPageBreak/>
        <w:t>四、</w:t>
      </w:r>
      <w:r w:rsidR="006D1670" w:rsidRPr="00497236">
        <w:rPr>
          <w:rFonts w:hint="eastAsia"/>
        </w:rPr>
        <w:t>供货方式</w:t>
      </w:r>
      <w:bookmarkEnd w:id="172"/>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c"/>
        <w:spacing w:line="360" w:lineRule="exact"/>
        <w:ind w:firstLineChars="2250" w:firstLine="5400"/>
        <w:rPr>
          <w:rFonts w:hAnsi="Times New Roman"/>
          <w:kern w:val="0"/>
          <w:sz w:val="24"/>
          <w:szCs w:val="18"/>
        </w:rPr>
      </w:pPr>
    </w:p>
    <w:p w:rsidR="001C7A4C" w:rsidRDefault="001C7A4C" w:rsidP="001C7A4C">
      <w:pPr>
        <w:pStyle w:val="ac"/>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3" w:name="_Toc457293374"/>
      <w:r>
        <w:rPr>
          <w:rFonts w:hint="eastAsia"/>
        </w:rPr>
        <w:t>五、合同</w:t>
      </w:r>
      <w:r w:rsidR="006D1670" w:rsidRPr="00497236">
        <w:rPr>
          <w:rFonts w:hint="eastAsia"/>
        </w:rPr>
        <w:t>执行计划</w:t>
      </w:r>
      <w:bookmarkEnd w:id="173"/>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c"/>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4" w:name="_Toc457293375"/>
      <w:r w:rsidRPr="00CC24A8">
        <w:rPr>
          <w:rFonts w:hint="eastAsia"/>
        </w:rPr>
        <w:lastRenderedPageBreak/>
        <w:t>六、</w:t>
      </w:r>
      <w:r w:rsidR="006D1670" w:rsidRPr="00CC24A8">
        <w:rPr>
          <w:rFonts w:hint="eastAsia"/>
        </w:rPr>
        <w:t>交货进度表</w:t>
      </w:r>
      <w:bookmarkEnd w:id="174"/>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c"/>
        <w:spacing w:line="360" w:lineRule="exact"/>
        <w:ind w:firstLineChars="2250" w:firstLine="5400"/>
        <w:rPr>
          <w:rFonts w:hAnsi="Times New Roman"/>
          <w:kern w:val="0"/>
          <w:sz w:val="24"/>
          <w:szCs w:val="18"/>
        </w:rPr>
      </w:pPr>
    </w:p>
    <w:p w:rsidR="001C7A4C" w:rsidRDefault="001C7A4C" w:rsidP="001C7A4C">
      <w:pPr>
        <w:pStyle w:val="ac"/>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5" w:name="_Toc457293376"/>
      <w:r>
        <w:rPr>
          <w:rFonts w:hint="eastAsia"/>
        </w:rPr>
        <w:lastRenderedPageBreak/>
        <w:t>七、</w:t>
      </w:r>
      <w:r w:rsidR="006D1670" w:rsidRPr="00497236">
        <w:rPr>
          <w:rFonts w:hint="eastAsia"/>
        </w:rPr>
        <w:t>伴随服务</w:t>
      </w:r>
      <w:bookmarkEnd w:id="175"/>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c"/>
        <w:spacing w:line="360" w:lineRule="exact"/>
        <w:ind w:firstLineChars="2250" w:firstLine="5400"/>
        <w:rPr>
          <w:rFonts w:hAnsi="Times New Roman"/>
          <w:kern w:val="0"/>
          <w:sz w:val="24"/>
          <w:szCs w:val="18"/>
        </w:rPr>
      </w:pPr>
    </w:p>
    <w:p w:rsidR="00387F7E" w:rsidRDefault="00387F7E" w:rsidP="00387F7E">
      <w:pPr>
        <w:pStyle w:val="ac"/>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6" w:name="_Toc457293377"/>
      <w:r>
        <w:rPr>
          <w:rFonts w:hint="eastAsia"/>
        </w:rPr>
        <w:lastRenderedPageBreak/>
        <w:t>八、</w:t>
      </w:r>
      <w:r w:rsidR="006D1670" w:rsidRPr="00497236">
        <w:rPr>
          <w:rFonts w:hint="eastAsia"/>
        </w:rPr>
        <w:t>采购人配合的条件</w:t>
      </w:r>
      <w:bookmarkEnd w:id="176"/>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c"/>
        <w:spacing w:line="360" w:lineRule="exact"/>
        <w:ind w:firstLineChars="2250" w:firstLine="5400"/>
        <w:rPr>
          <w:rFonts w:hAnsi="Times New Roman"/>
          <w:kern w:val="0"/>
          <w:sz w:val="24"/>
          <w:szCs w:val="18"/>
        </w:rPr>
      </w:pPr>
    </w:p>
    <w:p w:rsidR="00387F7E" w:rsidRDefault="00387F7E" w:rsidP="00387F7E">
      <w:pPr>
        <w:pStyle w:val="ac"/>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7" w:name="_Toc457293378"/>
      <w:r>
        <w:rPr>
          <w:rFonts w:hint="eastAsia"/>
        </w:rPr>
        <w:lastRenderedPageBreak/>
        <w:t>九</w:t>
      </w:r>
      <w:r w:rsidR="006D1670" w:rsidRPr="00497236">
        <w:rPr>
          <w:rFonts w:hint="eastAsia"/>
        </w:rPr>
        <w:t>、售后服务承诺书</w:t>
      </w:r>
      <w:bookmarkEnd w:id="177"/>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6"/>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c"/>
        <w:spacing w:line="360" w:lineRule="exact"/>
        <w:ind w:firstLineChars="2450" w:firstLine="5145"/>
        <w:rPr>
          <w:szCs w:val="18"/>
        </w:rPr>
      </w:pPr>
    </w:p>
    <w:p w:rsidR="00387F7E" w:rsidRDefault="00387F7E" w:rsidP="00387F7E">
      <w:pPr>
        <w:pStyle w:val="ac"/>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8" w:name="_Toc457293379"/>
      <w:r>
        <w:rPr>
          <w:rFonts w:hint="eastAsia"/>
        </w:rPr>
        <w:lastRenderedPageBreak/>
        <w:t>十、其他资料</w:t>
      </w:r>
      <w:bookmarkEnd w:id="178"/>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30B" w:rsidRDefault="0064630B" w:rsidP="004E6772">
      <w:r>
        <w:separator/>
      </w:r>
    </w:p>
  </w:endnote>
  <w:endnote w:type="continuationSeparator" w:id="1">
    <w:p w:rsidR="0064630B" w:rsidRDefault="0064630B"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95" w:rsidRDefault="004E2B9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4E2B95" w:rsidRPr="00EA057E" w:rsidRDefault="00F6014D">
        <w:pPr>
          <w:pStyle w:val="a6"/>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4E2B9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F08B6" w:rsidRPr="005F08B6">
          <w:rPr>
            <w:rFonts w:asciiTheme="minorEastAsia" w:hAnsiTheme="minorEastAsia"/>
            <w:b/>
            <w:noProof/>
            <w:sz w:val="24"/>
            <w:szCs w:val="24"/>
            <w:lang w:val="zh-CN"/>
          </w:rPr>
          <w:t>44</w:t>
        </w:r>
        <w:r w:rsidRPr="00EA057E">
          <w:rPr>
            <w:rFonts w:asciiTheme="minorEastAsia" w:eastAsiaTheme="minorEastAsia" w:hAnsiTheme="minorEastAsia"/>
            <w:b/>
            <w:sz w:val="24"/>
            <w:szCs w:val="24"/>
          </w:rPr>
          <w:fldChar w:fldCharType="end"/>
        </w:r>
      </w:p>
    </w:sdtContent>
  </w:sdt>
  <w:p w:rsidR="004E2B95" w:rsidRDefault="004E2B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30B" w:rsidRDefault="0064630B" w:rsidP="004E6772">
      <w:r>
        <w:separator/>
      </w:r>
    </w:p>
  </w:footnote>
  <w:footnote w:type="continuationSeparator" w:id="1">
    <w:p w:rsidR="0064630B" w:rsidRDefault="0064630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95" w:rsidRPr="004E6772" w:rsidRDefault="004E2B95" w:rsidP="004E6772">
    <w:pPr>
      <w:pStyle w:val="a5"/>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557EEF" w:rsidRPr="00557EEF">
      <w:rPr>
        <w:rFonts w:ascii="宋体" w:hAnsi="宋体" w:cs="宋体" w:hint="eastAsia"/>
        <w:kern w:val="0"/>
        <w:sz w:val="21"/>
        <w:szCs w:val="21"/>
      </w:rPr>
      <w:t>充电桩电性能测试设备</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FD01CE1"/>
    <w:multiLevelType w:val="hybridMultilevel"/>
    <w:tmpl w:val="43B295B6"/>
    <w:lvl w:ilvl="0" w:tplc="413AC534">
      <w:start w:val="1"/>
      <w:numFmt w:val="decimal"/>
      <w:pStyle w:val="a0"/>
      <w:lvlText w:val="[%1]"/>
      <w:lvlJc w:val="left"/>
      <w:pPr>
        <w:tabs>
          <w:tab w:val="num" w:pos="704"/>
        </w:tabs>
        <w:ind w:left="704"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16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316DB"/>
    <w:rsid w:val="000435BE"/>
    <w:rsid w:val="00047868"/>
    <w:rsid w:val="000660D6"/>
    <w:rsid w:val="00073691"/>
    <w:rsid w:val="0007479A"/>
    <w:rsid w:val="00085E60"/>
    <w:rsid w:val="000902AF"/>
    <w:rsid w:val="000A3F60"/>
    <w:rsid w:val="000D202A"/>
    <w:rsid w:val="000D7A07"/>
    <w:rsid w:val="000E2A3C"/>
    <w:rsid w:val="000E5EC6"/>
    <w:rsid w:val="000F02DF"/>
    <w:rsid w:val="00112E6B"/>
    <w:rsid w:val="00117F7C"/>
    <w:rsid w:val="00120A4D"/>
    <w:rsid w:val="00127371"/>
    <w:rsid w:val="001310AD"/>
    <w:rsid w:val="00141AF1"/>
    <w:rsid w:val="0016755F"/>
    <w:rsid w:val="00170D32"/>
    <w:rsid w:val="0017243F"/>
    <w:rsid w:val="00180270"/>
    <w:rsid w:val="00183905"/>
    <w:rsid w:val="00183E40"/>
    <w:rsid w:val="00191BE4"/>
    <w:rsid w:val="001A1AA4"/>
    <w:rsid w:val="001A1ABB"/>
    <w:rsid w:val="001A2870"/>
    <w:rsid w:val="001A7C33"/>
    <w:rsid w:val="001B0552"/>
    <w:rsid w:val="001B15DB"/>
    <w:rsid w:val="001C2ADB"/>
    <w:rsid w:val="001C3B4F"/>
    <w:rsid w:val="001C4608"/>
    <w:rsid w:val="001C7A4C"/>
    <w:rsid w:val="001D3541"/>
    <w:rsid w:val="001E1742"/>
    <w:rsid w:val="001E4D0C"/>
    <w:rsid w:val="001F38A9"/>
    <w:rsid w:val="001F620B"/>
    <w:rsid w:val="00212C01"/>
    <w:rsid w:val="00233E86"/>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6384D"/>
    <w:rsid w:val="00367D9A"/>
    <w:rsid w:val="00373D94"/>
    <w:rsid w:val="003807B9"/>
    <w:rsid w:val="0038172A"/>
    <w:rsid w:val="00387F7E"/>
    <w:rsid w:val="00391E9F"/>
    <w:rsid w:val="003928A6"/>
    <w:rsid w:val="00395217"/>
    <w:rsid w:val="003A0A60"/>
    <w:rsid w:val="003A23E5"/>
    <w:rsid w:val="003B43BA"/>
    <w:rsid w:val="003B5FE6"/>
    <w:rsid w:val="003B635D"/>
    <w:rsid w:val="003F434B"/>
    <w:rsid w:val="00404CE7"/>
    <w:rsid w:val="0042362D"/>
    <w:rsid w:val="004303A8"/>
    <w:rsid w:val="0045557D"/>
    <w:rsid w:val="00467A6C"/>
    <w:rsid w:val="00470380"/>
    <w:rsid w:val="0047117D"/>
    <w:rsid w:val="00472531"/>
    <w:rsid w:val="00476B50"/>
    <w:rsid w:val="0048186D"/>
    <w:rsid w:val="00481ADC"/>
    <w:rsid w:val="00493572"/>
    <w:rsid w:val="00497236"/>
    <w:rsid w:val="004C15A8"/>
    <w:rsid w:val="004C16C5"/>
    <w:rsid w:val="004C63B4"/>
    <w:rsid w:val="004D0216"/>
    <w:rsid w:val="004E2B95"/>
    <w:rsid w:val="004E32A8"/>
    <w:rsid w:val="004E4DB7"/>
    <w:rsid w:val="004E6772"/>
    <w:rsid w:val="004E6F38"/>
    <w:rsid w:val="004E7CF3"/>
    <w:rsid w:val="004F3B6C"/>
    <w:rsid w:val="00521CD8"/>
    <w:rsid w:val="005258BD"/>
    <w:rsid w:val="005348CA"/>
    <w:rsid w:val="00540A84"/>
    <w:rsid w:val="005424A4"/>
    <w:rsid w:val="005575D5"/>
    <w:rsid w:val="00557EEF"/>
    <w:rsid w:val="00573AE3"/>
    <w:rsid w:val="005927BF"/>
    <w:rsid w:val="0059396B"/>
    <w:rsid w:val="005B3EB8"/>
    <w:rsid w:val="005C26DA"/>
    <w:rsid w:val="005E5AD3"/>
    <w:rsid w:val="005E729F"/>
    <w:rsid w:val="005F08B6"/>
    <w:rsid w:val="005F3BF5"/>
    <w:rsid w:val="005F796F"/>
    <w:rsid w:val="00601851"/>
    <w:rsid w:val="006037E2"/>
    <w:rsid w:val="00612004"/>
    <w:rsid w:val="00620612"/>
    <w:rsid w:val="0062117B"/>
    <w:rsid w:val="00621233"/>
    <w:rsid w:val="00622114"/>
    <w:rsid w:val="00631DE1"/>
    <w:rsid w:val="00634EE1"/>
    <w:rsid w:val="0064473D"/>
    <w:rsid w:val="0064630B"/>
    <w:rsid w:val="00651187"/>
    <w:rsid w:val="00651E37"/>
    <w:rsid w:val="0065575E"/>
    <w:rsid w:val="0065584A"/>
    <w:rsid w:val="00663622"/>
    <w:rsid w:val="00663A63"/>
    <w:rsid w:val="00665B76"/>
    <w:rsid w:val="006714CA"/>
    <w:rsid w:val="006A0313"/>
    <w:rsid w:val="006B1D3D"/>
    <w:rsid w:val="006C2120"/>
    <w:rsid w:val="006C2123"/>
    <w:rsid w:val="006C3EC5"/>
    <w:rsid w:val="006D1670"/>
    <w:rsid w:val="006E03D8"/>
    <w:rsid w:val="006E7288"/>
    <w:rsid w:val="006F0B17"/>
    <w:rsid w:val="006F27A7"/>
    <w:rsid w:val="006F5865"/>
    <w:rsid w:val="00707DB5"/>
    <w:rsid w:val="00710359"/>
    <w:rsid w:val="00714EC2"/>
    <w:rsid w:val="00715D4D"/>
    <w:rsid w:val="00724588"/>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6B69"/>
    <w:rsid w:val="007E4589"/>
    <w:rsid w:val="007E7484"/>
    <w:rsid w:val="008136AF"/>
    <w:rsid w:val="00813CEE"/>
    <w:rsid w:val="00820D99"/>
    <w:rsid w:val="008234A5"/>
    <w:rsid w:val="00825A7A"/>
    <w:rsid w:val="00831B3B"/>
    <w:rsid w:val="0085549E"/>
    <w:rsid w:val="00857F1C"/>
    <w:rsid w:val="00862EA1"/>
    <w:rsid w:val="008714C5"/>
    <w:rsid w:val="00872656"/>
    <w:rsid w:val="00873E61"/>
    <w:rsid w:val="008754C9"/>
    <w:rsid w:val="00893778"/>
    <w:rsid w:val="008A217F"/>
    <w:rsid w:val="008A4F62"/>
    <w:rsid w:val="008A75A6"/>
    <w:rsid w:val="008B7BF4"/>
    <w:rsid w:val="008D2F32"/>
    <w:rsid w:val="008E0CF5"/>
    <w:rsid w:val="008E2DB4"/>
    <w:rsid w:val="008E3C21"/>
    <w:rsid w:val="009134EE"/>
    <w:rsid w:val="009150E2"/>
    <w:rsid w:val="0091747C"/>
    <w:rsid w:val="0093487D"/>
    <w:rsid w:val="00943585"/>
    <w:rsid w:val="0096193D"/>
    <w:rsid w:val="009756CF"/>
    <w:rsid w:val="00997AA2"/>
    <w:rsid w:val="009A52EE"/>
    <w:rsid w:val="009C4C6C"/>
    <w:rsid w:val="009D1B24"/>
    <w:rsid w:val="009E0C33"/>
    <w:rsid w:val="00A04003"/>
    <w:rsid w:val="00A079CA"/>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0B90"/>
    <w:rsid w:val="00B32ECA"/>
    <w:rsid w:val="00B40DEC"/>
    <w:rsid w:val="00B41812"/>
    <w:rsid w:val="00B473CD"/>
    <w:rsid w:val="00B55B45"/>
    <w:rsid w:val="00B85917"/>
    <w:rsid w:val="00B90C74"/>
    <w:rsid w:val="00B96D66"/>
    <w:rsid w:val="00BA4EAF"/>
    <w:rsid w:val="00BA5387"/>
    <w:rsid w:val="00BA6CA8"/>
    <w:rsid w:val="00BB71E2"/>
    <w:rsid w:val="00BD3F33"/>
    <w:rsid w:val="00BE7B46"/>
    <w:rsid w:val="00C026A2"/>
    <w:rsid w:val="00C02E48"/>
    <w:rsid w:val="00C066F2"/>
    <w:rsid w:val="00C115B7"/>
    <w:rsid w:val="00C151C9"/>
    <w:rsid w:val="00C17E10"/>
    <w:rsid w:val="00C21CBA"/>
    <w:rsid w:val="00C332F4"/>
    <w:rsid w:val="00C36072"/>
    <w:rsid w:val="00C42D9E"/>
    <w:rsid w:val="00C55313"/>
    <w:rsid w:val="00C711B9"/>
    <w:rsid w:val="00C864E7"/>
    <w:rsid w:val="00CB4F0D"/>
    <w:rsid w:val="00CC24A8"/>
    <w:rsid w:val="00CC74C0"/>
    <w:rsid w:val="00CD0421"/>
    <w:rsid w:val="00CE08D9"/>
    <w:rsid w:val="00CF13D4"/>
    <w:rsid w:val="00CF1428"/>
    <w:rsid w:val="00CF2B89"/>
    <w:rsid w:val="00CF6F34"/>
    <w:rsid w:val="00D17D1B"/>
    <w:rsid w:val="00D259BF"/>
    <w:rsid w:val="00D4030C"/>
    <w:rsid w:val="00D5257B"/>
    <w:rsid w:val="00D72834"/>
    <w:rsid w:val="00D74E36"/>
    <w:rsid w:val="00D80F44"/>
    <w:rsid w:val="00D9270F"/>
    <w:rsid w:val="00DA0DB0"/>
    <w:rsid w:val="00DB6F59"/>
    <w:rsid w:val="00DC02D3"/>
    <w:rsid w:val="00DC715B"/>
    <w:rsid w:val="00DF5C8A"/>
    <w:rsid w:val="00E103D6"/>
    <w:rsid w:val="00E2137A"/>
    <w:rsid w:val="00E32F1D"/>
    <w:rsid w:val="00E34B45"/>
    <w:rsid w:val="00E43A18"/>
    <w:rsid w:val="00E516D1"/>
    <w:rsid w:val="00E51E57"/>
    <w:rsid w:val="00E5495B"/>
    <w:rsid w:val="00E75C2A"/>
    <w:rsid w:val="00E85AE3"/>
    <w:rsid w:val="00E9711A"/>
    <w:rsid w:val="00EA057E"/>
    <w:rsid w:val="00EA5F0B"/>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6014D"/>
    <w:rsid w:val="00F776D9"/>
    <w:rsid w:val="00F811EE"/>
    <w:rsid w:val="00F94E08"/>
    <w:rsid w:val="00FA3ADA"/>
    <w:rsid w:val="00FA3F8A"/>
    <w:rsid w:val="00FB2FA9"/>
    <w:rsid w:val="00FC386A"/>
    <w:rsid w:val="00FD4C32"/>
    <w:rsid w:val="00FD4F1B"/>
    <w:rsid w:val="00FD5620"/>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6772"/>
    <w:pPr>
      <w:widowControl w:val="0"/>
      <w:jc w:val="both"/>
    </w:pPr>
    <w:rPr>
      <w:rFonts w:ascii="Times New Roman" w:eastAsia="宋体" w:hAnsi="Times New Roman" w:cs="Times New Roman"/>
      <w:szCs w:val="24"/>
    </w:rPr>
  </w:style>
  <w:style w:type="paragraph" w:styleId="1">
    <w:name w:val="heading 1"/>
    <w:basedOn w:val="a1"/>
    <w:next w:val="a1"/>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1"/>
    <w:next w:val="a1"/>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1"/>
    <w:next w:val="a1"/>
    <w:link w:val="3Char"/>
    <w:uiPriority w:val="9"/>
    <w:unhideWhenUsed/>
    <w:qFormat/>
    <w:rsid w:val="00B40DEC"/>
    <w:pPr>
      <w:keepNext/>
      <w:keepLines/>
      <w:spacing w:line="360" w:lineRule="auto"/>
      <w:outlineLvl w:val="2"/>
    </w:pPr>
    <w:rPr>
      <w:b/>
      <w:bCs/>
      <w:sz w:val="32"/>
      <w:szCs w:val="32"/>
    </w:rPr>
  </w:style>
  <w:style w:type="paragraph" w:styleId="4">
    <w:name w:val="heading 4"/>
    <w:basedOn w:val="a1"/>
    <w:next w:val="a1"/>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4E6772"/>
    <w:rPr>
      <w:sz w:val="18"/>
      <w:szCs w:val="18"/>
    </w:rPr>
  </w:style>
  <w:style w:type="paragraph" w:styleId="a6">
    <w:name w:val="footer"/>
    <w:basedOn w:val="a1"/>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2"/>
    <w:link w:val="a6"/>
    <w:uiPriority w:val="99"/>
    <w:rsid w:val="004E6772"/>
    <w:rPr>
      <w:sz w:val="18"/>
      <w:szCs w:val="18"/>
    </w:rPr>
  </w:style>
  <w:style w:type="character" w:customStyle="1" w:styleId="1Char">
    <w:name w:val="标题 1 Char"/>
    <w:basedOn w:val="a2"/>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2"/>
    <w:link w:val="2"/>
    <w:uiPriority w:val="9"/>
    <w:rsid w:val="00B40DEC"/>
    <w:rPr>
      <w:rFonts w:asciiTheme="majorHAnsi" w:eastAsiaTheme="majorEastAsia" w:hAnsiTheme="majorHAnsi" w:cstheme="majorBidi"/>
      <w:b/>
      <w:bCs/>
      <w:sz w:val="32"/>
      <w:szCs w:val="32"/>
    </w:rPr>
  </w:style>
  <w:style w:type="paragraph" w:styleId="a7">
    <w:name w:val="Title"/>
    <w:aliases w:val="标题3"/>
    <w:basedOn w:val="a1"/>
    <w:next w:val="a1"/>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2"/>
    <w:link w:val="a7"/>
    <w:uiPriority w:val="10"/>
    <w:rsid w:val="00B40DEC"/>
    <w:rPr>
      <w:rFonts w:asciiTheme="majorHAnsi" w:eastAsia="宋体" w:hAnsiTheme="majorHAnsi" w:cstheme="majorBidi"/>
      <w:b/>
      <w:bCs/>
      <w:sz w:val="32"/>
      <w:szCs w:val="32"/>
    </w:rPr>
  </w:style>
  <w:style w:type="paragraph" w:styleId="a8">
    <w:name w:val="Document Map"/>
    <w:basedOn w:val="a1"/>
    <w:link w:val="Char2"/>
    <w:uiPriority w:val="99"/>
    <w:semiHidden/>
    <w:unhideWhenUsed/>
    <w:rsid w:val="004E6772"/>
    <w:rPr>
      <w:rFonts w:ascii="宋体"/>
      <w:sz w:val="18"/>
      <w:szCs w:val="18"/>
    </w:rPr>
  </w:style>
  <w:style w:type="character" w:customStyle="1" w:styleId="Char2">
    <w:name w:val="文档结构图 Char"/>
    <w:basedOn w:val="a2"/>
    <w:link w:val="a8"/>
    <w:uiPriority w:val="99"/>
    <w:semiHidden/>
    <w:rsid w:val="004E6772"/>
    <w:rPr>
      <w:rFonts w:ascii="宋体" w:eastAsia="宋体" w:hAnsi="Times New Roman" w:cs="Times New Roman"/>
      <w:sz w:val="18"/>
      <w:szCs w:val="18"/>
    </w:rPr>
  </w:style>
  <w:style w:type="paragraph" w:styleId="a9">
    <w:name w:val="Balloon Text"/>
    <w:basedOn w:val="a1"/>
    <w:link w:val="Char3"/>
    <w:uiPriority w:val="99"/>
    <w:semiHidden/>
    <w:unhideWhenUsed/>
    <w:rsid w:val="004E6772"/>
    <w:rPr>
      <w:sz w:val="18"/>
      <w:szCs w:val="18"/>
    </w:rPr>
  </w:style>
  <w:style w:type="character" w:customStyle="1" w:styleId="Char3">
    <w:name w:val="批注框文本 Char"/>
    <w:basedOn w:val="a2"/>
    <w:link w:val="a9"/>
    <w:uiPriority w:val="99"/>
    <w:semiHidden/>
    <w:rsid w:val="004E6772"/>
    <w:rPr>
      <w:rFonts w:ascii="Times New Roman" w:eastAsia="宋体" w:hAnsi="Times New Roman" w:cs="Times New Roman"/>
      <w:sz w:val="18"/>
      <w:szCs w:val="18"/>
    </w:rPr>
  </w:style>
  <w:style w:type="paragraph" w:styleId="aa">
    <w:name w:val="List Paragraph"/>
    <w:basedOn w:val="a1"/>
    <w:qFormat/>
    <w:rsid w:val="00D72834"/>
    <w:pPr>
      <w:ind w:firstLineChars="200" w:firstLine="420"/>
    </w:pPr>
  </w:style>
  <w:style w:type="paragraph" w:styleId="ab">
    <w:name w:val="Body Text Indent"/>
    <w:basedOn w:val="a1"/>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2"/>
    <w:link w:val="ab"/>
    <w:rsid w:val="00B40DEC"/>
    <w:rPr>
      <w:rFonts w:ascii="宋体" w:eastAsia="宋体" w:hAnsi="宋体" w:cs="Times New Roman"/>
      <w:sz w:val="24"/>
      <w:szCs w:val="24"/>
    </w:rPr>
  </w:style>
  <w:style w:type="character" w:customStyle="1" w:styleId="3Char">
    <w:name w:val="标题 3 Char"/>
    <w:basedOn w:val="a2"/>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1"/>
    <w:link w:val="2Char0"/>
    <w:uiPriority w:val="99"/>
    <w:semiHidden/>
    <w:unhideWhenUsed/>
    <w:rsid w:val="0002173D"/>
    <w:pPr>
      <w:spacing w:after="120" w:line="480" w:lineRule="auto"/>
      <w:ind w:leftChars="200" w:left="420"/>
    </w:pPr>
  </w:style>
  <w:style w:type="character" w:customStyle="1" w:styleId="2Char0">
    <w:name w:val="正文文本缩进 2 Char"/>
    <w:basedOn w:val="a2"/>
    <w:link w:val="20"/>
    <w:uiPriority w:val="99"/>
    <w:semiHidden/>
    <w:rsid w:val="0002173D"/>
    <w:rPr>
      <w:rFonts w:ascii="Times New Roman" w:eastAsia="宋体" w:hAnsi="Times New Roman" w:cs="Times New Roman"/>
      <w:szCs w:val="24"/>
    </w:rPr>
  </w:style>
  <w:style w:type="paragraph" w:styleId="ac">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1"/>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2"/>
    <w:link w:val="ac"/>
    <w:rsid w:val="0002173D"/>
    <w:rPr>
      <w:rFonts w:ascii="宋体" w:eastAsia="宋体" w:hAnsi="Courier New" w:cs="Times New Roman"/>
      <w:szCs w:val="20"/>
    </w:rPr>
  </w:style>
  <w:style w:type="paragraph" w:customStyle="1" w:styleId="21">
    <w:name w:val="正文缩进2格"/>
    <w:basedOn w:val="a1"/>
    <w:rsid w:val="001310AD"/>
    <w:pPr>
      <w:spacing w:line="600" w:lineRule="exact"/>
      <w:ind w:firstLineChars="206" w:firstLine="639"/>
    </w:pPr>
    <w:rPr>
      <w:rFonts w:ascii="仿宋_GB2312" w:eastAsia="仿宋_GB2312" w:hAnsi="宋体"/>
      <w:sz w:val="31"/>
      <w:szCs w:val="28"/>
    </w:rPr>
  </w:style>
  <w:style w:type="table" w:styleId="ad">
    <w:name w:val="Table Grid"/>
    <w:basedOn w:val="a3"/>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1"/>
    <w:link w:val="Char6"/>
    <w:uiPriority w:val="99"/>
    <w:semiHidden/>
    <w:unhideWhenUsed/>
    <w:rsid w:val="004E7CF3"/>
    <w:pPr>
      <w:spacing w:after="120"/>
    </w:pPr>
  </w:style>
  <w:style w:type="character" w:customStyle="1" w:styleId="Char6">
    <w:name w:val="正文文本 Char"/>
    <w:basedOn w:val="a2"/>
    <w:link w:val="ae"/>
    <w:uiPriority w:val="99"/>
    <w:semiHidden/>
    <w:rsid w:val="004E7CF3"/>
    <w:rPr>
      <w:rFonts w:ascii="Times New Roman" w:eastAsia="宋体" w:hAnsi="Times New Roman" w:cs="Times New Roman"/>
      <w:szCs w:val="24"/>
    </w:rPr>
  </w:style>
  <w:style w:type="character" w:customStyle="1" w:styleId="4Char">
    <w:name w:val="标题 4 Char"/>
    <w:basedOn w:val="a2"/>
    <w:link w:val="4"/>
    <w:uiPriority w:val="9"/>
    <w:rsid w:val="00621233"/>
    <w:rPr>
      <w:rFonts w:asciiTheme="majorHAnsi" w:eastAsiaTheme="majorEastAsia" w:hAnsiTheme="majorHAnsi" w:cstheme="majorBidi"/>
      <w:b/>
      <w:bCs/>
      <w:sz w:val="28"/>
      <w:szCs w:val="28"/>
    </w:rPr>
  </w:style>
  <w:style w:type="paragraph" w:styleId="10">
    <w:name w:val="toc 1"/>
    <w:basedOn w:val="a1"/>
    <w:next w:val="a1"/>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1"/>
    <w:next w:val="a1"/>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1"/>
    <w:next w:val="a1"/>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1"/>
    <w:next w:val="a1"/>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1"/>
    <w:next w:val="a1"/>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1"/>
    <w:next w:val="a1"/>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1"/>
    <w:next w:val="a1"/>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1"/>
    <w:next w:val="a1"/>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1"/>
    <w:next w:val="a1"/>
    <w:autoRedefine/>
    <w:uiPriority w:val="39"/>
    <w:unhideWhenUsed/>
    <w:rsid w:val="00E34B45"/>
    <w:pPr>
      <w:ind w:left="1680"/>
      <w:jc w:val="left"/>
    </w:pPr>
    <w:rPr>
      <w:rFonts w:asciiTheme="minorHAnsi" w:hAnsiTheme="minorHAnsi" w:cstheme="minorHAnsi"/>
      <w:sz w:val="18"/>
      <w:szCs w:val="18"/>
    </w:rPr>
  </w:style>
  <w:style w:type="character" w:styleId="af">
    <w:name w:val="Hyperlink"/>
    <w:basedOn w:val="a2"/>
    <w:uiPriority w:val="99"/>
    <w:unhideWhenUsed/>
    <w:rsid w:val="00E34B45"/>
    <w:rPr>
      <w:color w:val="0000FF" w:themeColor="hyperlink"/>
      <w:u w:val="single"/>
    </w:rPr>
  </w:style>
  <w:style w:type="character" w:styleId="af0">
    <w:name w:val="Strong"/>
    <w:basedOn w:val="a2"/>
    <w:uiPriority w:val="22"/>
    <w:qFormat/>
    <w:rsid w:val="007B7D36"/>
    <w:rPr>
      <w:b/>
      <w:bCs/>
    </w:rPr>
  </w:style>
  <w:style w:type="paragraph" w:customStyle="1" w:styleId="head11">
    <w:name w:val="head 1.1"/>
    <w:basedOn w:val="aa"/>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a"/>
    <w:link w:val="head111Char"/>
    <w:qFormat/>
    <w:rsid w:val="00C332F4"/>
    <w:pPr>
      <w:numPr>
        <w:ilvl w:val="2"/>
        <w:numId w:val="37"/>
      </w:numPr>
      <w:ind w:firstLineChars="0" w:firstLine="0"/>
    </w:pPr>
    <w:rPr>
      <w:bCs/>
    </w:rPr>
  </w:style>
  <w:style w:type="character" w:customStyle="1" w:styleId="head111Char">
    <w:name w:val="head 1.1.1 Char"/>
    <w:basedOn w:val="a2"/>
    <w:link w:val="head111"/>
    <w:rsid w:val="00C332F4"/>
    <w:rPr>
      <w:rFonts w:ascii="Times New Roman" w:eastAsia="宋体" w:hAnsi="Times New Roman" w:cs="Times New Roman"/>
      <w:bCs/>
      <w:szCs w:val="24"/>
    </w:rPr>
  </w:style>
  <w:style w:type="character" w:customStyle="1" w:styleId="head11Char">
    <w:name w:val="head 1.1 Char"/>
    <w:basedOn w:val="a2"/>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font2">
    <w:name w:val="font2"/>
    <w:basedOn w:val="a2"/>
    <w:rsid w:val="00FB2FA9"/>
  </w:style>
  <w:style w:type="paragraph" w:customStyle="1" w:styleId="a0">
    <w:name w:val="参考文献文字"/>
    <w:rsid w:val="00F811EE"/>
    <w:pPr>
      <w:numPr>
        <w:numId w:val="45"/>
      </w:numPr>
      <w:spacing w:line="300" w:lineRule="auto"/>
    </w:pPr>
    <w:rPr>
      <w:rFonts w:ascii="Times New Roman" w:eastAsia="宋体" w:hAnsi="Times New Roman" w:cs="Times New Roman"/>
      <w:szCs w:val="21"/>
    </w:rPr>
  </w:style>
  <w:style w:type="character" w:customStyle="1" w:styleId="ListParagraphChar">
    <w:name w:val="List Paragraph Char"/>
    <w:link w:val="11"/>
    <w:locked/>
    <w:rsid w:val="00F811EE"/>
    <w:rPr>
      <w:rFonts w:ascii="Calibri" w:hAnsi="Calibri"/>
    </w:rPr>
  </w:style>
  <w:style w:type="paragraph" w:customStyle="1" w:styleId="11">
    <w:name w:val="列出段落1"/>
    <w:basedOn w:val="a1"/>
    <w:link w:val="ListParagraphChar"/>
    <w:rsid w:val="00F811EE"/>
    <w:pPr>
      <w:ind w:firstLineChars="200" w:firstLine="420"/>
    </w:pPr>
    <w:rPr>
      <w:rFonts w:ascii="Calibri" w:eastAsiaTheme="minorEastAsia" w:hAnsi="Calibri" w:cstheme="minorBidi"/>
      <w:szCs w:val="22"/>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54</Pages>
  <Words>5147</Words>
  <Characters>29344</Characters>
  <Application>Microsoft Office Word</Application>
  <DocSecurity>0</DocSecurity>
  <Lines>244</Lines>
  <Paragraphs>68</Paragraphs>
  <ScaleCrop>false</ScaleCrop>
  <Company>Lenovo</Company>
  <LinksUpToDate>false</LinksUpToDate>
  <CharactersWithSpaces>34423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154</cp:revision>
  <cp:lastPrinted>2015-12-14T05:56:00Z</cp:lastPrinted>
  <dcterms:created xsi:type="dcterms:W3CDTF">2015-12-11T03:27:00Z</dcterms:created>
  <dcterms:modified xsi:type="dcterms:W3CDTF">2016-10-13T03:50:00Z</dcterms:modified>
</cp:coreProperties>
</file>