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5070EF" w:rsidP="00EA5F0B">
      <w:pPr>
        <w:spacing w:line="360" w:lineRule="auto"/>
        <w:jc w:val="center"/>
        <w:rPr>
          <w:b/>
          <w:bCs/>
          <w:sz w:val="44"/>
        </w:rPr>
      </w:pPr>
      <w:r>
        <w:rPr>
          <w:rFonts w:ascii="宋体" w:hAnsi="宋体" w:cs="宋体" w:hint="eastAsia"/>
          <w:b/>
          <w:kern w:val="0"/>
          <w:sz w:val="44"/>
          <w:szCs w:val="44"/>
        </w:rPr>
        <w:t>气相色谱质谱联用仪</w:t>
      </w:r>
      <w:r w:rsidR="00E868E2">
        <w:rPr>
          <w:rFonts w:ascii="宋体" w:hAnsi="宋体" w:cs="宋体" w:hint="eastAsia"/>
          <w:b/>
          <w:kern w:val="0"/>
          <w:sz w:val="44"/>
          <w:szCs w:val="44"/>
        </w:rPr>
        <w:t>采购项目</w:t>
      </w:r>
    </w:p>
    <w:p w:rsidR="004E6772" w:rsidRPr="005070EF"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216415"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E868E2">
        <w:rPr>
          <w:rFonts w:ascii="仿宋_GB2312" w:eastAsia="仿宋_GB2312" w:hint="eastAsia"/>
          <w:b/>
          <w:sz w:val="36"/>
          <w:szCs w:val="36"/>
        </w:rPr>
        <w:t>GDJL-G17/11-</w:t>
      </w:r>
      <w:r w:rsidR="005070EF">
        <w:rPr>
          <w:rFonts w:ascii="仿宋_GB2312" w:eastAsia="仿宋_GB2312" w:hint="eastAsia"/>
          <w:b/>
          <w:sz w:val="36"/>
          <w:szCs w:val="36"/>
        </w:rPr>
        <w:t>167</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F23D99">
        <w:rPr>
          <w:rFonts w:asciiTheme="minorEastAsia" w:eastAsiaTheme="minorEastAsia" w:hAnsiTheme="minorEastAsia" w:hint="eastAsia"/>
          <w:b/>
          <w:bCs/>
          <w:sz w:val="36"/>
          <w:szCs w:val="36"/>
        </w:rPr>
        <w:t>7</w:t>
      </w:r>
      <w:r w:rsidR="00234A58">
        <w:rPr>
          <w:rFonts w:asciiTheme="minorEastAsia" w:eastAsiaTheme="minorEastAsia" w:hAnsiTheme="minorEastAsia" w:hint="eastAsia"/>
          <w:b/>
          <w:bCs/>
          <w:sz w:val="36"/>
          <w:szCs w:val="36"/>
        </w:rPr>
        <w:t>年</w:t>
      </w:r>
      <w:r w:rsidR="007B1B66">
        <w:rPr>
          <w:rFonts w:asciiTheme="minorEastAsia" w:eastAsiaTheme="minorEastAsia" w:hAnsiTheme="minorEastAsia" w:hint="eastAsia"/>
          <w:b/>
          <w:bCs/>
          <w:sz w:val="36"/>
          <w:szCs w:val="36"/>
        </w:rPr>
        <w:t>1</w:t>
      </w:r>
      <w:r w:rsidR="00804635">
        <w:rPr>
          <w:rFonts w:asciiTheme="minorEastAsia" w:eastAsiaTheme="minorEastAsia" w:hAnsiTheme="minorEastAsia" w:hint="eastAsia"/>
          <w:b/>
          <w:bCs/>
          <w:sz w:val="36"/>
          <w:szCs w:val="36"/>
        </w:rPr>
        <w:t>1</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C05ECA" w:rsidP="00872656">
      <w:pPr>
        <w:pStyle w:val="10"/>
        <w:tabs>
          <w:tab w:val="right" w:leader="dot" w:pos="9402"/>
        </w:tabs>
        <w:rPr>
          <w:rFonts w:eastAsiaTheme="minorEastAsia" w:cstheme="minorBidi"/>
          <w:b w:val="0"/>
          <w:bCs w:val="0"/>
          <w:caps w:val="0"/>
          <w:noProof/>
          <w:sz w:val="21"/>
          <w:szCs w:val="21"/>
        </w:rPr>
      </w:pPr>
      <w:r w:rsidRPr="00C05ECA">
        <w:rPr>
          <w:sz w:val="21"/>
          <w:szCs w:val="21"/>
        </w:rPr>
        <w:fldChar w:fldCharType="begin"/>
      </w:r>
      <w:r w:rsidR="00E34B45" w:rsidRPr="00872656">
        <w:rPr>
          <w:sz w:val="21"/>
          <w:szCs w:val="21"/>
        </w:rPr>
        <w:instrText xml:space="preserve"> TOC \o "1-3" \h \z \u </w:instrText>
      </w:r>
      <w:r w:rsidRPr="00C05ECA">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C05ECA"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C05ECA"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C05ECA"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C05ECA"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05ECA"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05ECA"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05ECA"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05ECA"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05ECA"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05ECA"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05ECA"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05ECA"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05ECA"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05ECA"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05ECA"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05ECA"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05ECA"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05ECA"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05ECA"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05ECA"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05ECA"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05ECA"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05ECA"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05ECA"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05ECA"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05ECA"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05ECA"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C05ECA"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05ECA"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05ECA"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C05ECA"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C05ECA"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05ECA"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C05ECA"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05ECA"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05ECA"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05ECA"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05ECA"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C05ECA"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C05ECA"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C05ECA"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C05ECA"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C05ECA"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C05ECA"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C05ECA"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C05ECA"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C05ECA"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C05ECA"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C05ECA"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C05ECA"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C05ECA"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C05ECA"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C05ECA"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05ECA"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05ECA"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05ECA"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05ECA"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05ECA"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05ECA"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C05ECA"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C05ECA"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C05ECA"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C05ECA"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C05ECA"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C05ECA"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C05ECA"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C05ECA"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C05ECA"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C05ECA"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C05ECA"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C05ECA"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C05ECA"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C05ECA"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C05ECA"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C05ECA"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C05ECA"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5070EF">
        <w:rPr>
          <w:rFonts w:asciiTheme="minorEastAsia" w:hAnsiTheme="minorEastAsia" w:hint="eastAsia"/>
          <w:sz w:val="24"/>
        </w:rPr>
        <w:t>气相色谱质谱联用仪</w:t>
      </w:r>
      <w:r w:rsidR="00E868E2">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716060">
        <w:rPr>
          <w:rFonts w:asciiTheme="minorEastAsia" w:eastAsiaTheme="minorEastAsia" w:hAnsiTheme="minorEastAsia" w:hint="eastAsia"/>
          <w:sz w:val="24"/>
        </w:rPr>
        <w:t>2017年</w:t>
      </w:r>
      <w:r w:rsidR="00B52D69">
        <w:rPr>
          <w:rFonts w:asciiTheme="minorEastAsia" w:eastAsiaTheme="minorEastAsia" w:hAnsiTheme="minorEastAsia" w:hint="eastAsia"/>
          <w:sz w:val="24"/>
        </w:rPr>
        <w:t>11月30日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E868E2">
        <w:rPr>
          <w:rFonts w:asciiTheme="minorEastAsia" w:eastAsiaTheme="minorEastAsia" w:hAnsiTheme="minorEastAsia" w:hint="eastAsia"/>
          <w:bCs/>
          <w:sz w:val="24"/>
        </w:rPr>
        <w:t>GDJL-G17/11-</w:t>
      </w:r>
      <w:r w:rsidR="005070EF">
        <w:rPr>
          <w:rFonts w:asciiTheme="minorEastAsia" w:eastAsiaTheme="minorEastAsia" w:hAnsiTheme="minorEastAsia" w:hint="eastAsia"/>
          <w:bCs/>
          <w:sz w:val="24"/>
        </w:rPr>
        <w:t>167</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5070EF">
        <w:rPr>
          <w:rFonts w:asciiTheme="minorEastAsia" w:hAnsiTheme="minorEastAsia" w:hint="eastAsia"/>
          <w:sz w:val="24"/>
        </w:rPr>
        <w:t>气相色谱质谱联用仪</w:t>
      </w:r>
      <w:r w:rsidR="00E868E2">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5070EF"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气相色谱质谱联用仪</w:t>
            </w:r>
          </w:p>
        </w:tc>
        <w:tc>
          <w:tcPr>
            <w:tcW w:w="1375" w:type="dxa"/>
            <w:shd w:val="clear" w:color="auto" w:fill="FFFFFF"/>
            <w:vAlign w:val="center"/>
          </w:tcPr>
          <w:p w:rsidR="00030AAE" w:rsidRPr="00614185" w:rsidRDefault="007B1B66"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252" w:type="dxa"/>
            <w:shd w:val="clear" w:color="auto" w:fill="FFFFFF"/>
            <w:vAlign w:val="center"/>
          </w:tcPr>
          <w:p w:rsidR="00030AAE" w:rsidRPr="00614185" w:rsidRDefault="005567E9" w:rsidP="002B261F">
            <w:pPr>
              <w:widowControl/>
              <w:spacing w:after="150"/>
              <w:jc w:val="center"/>
              <w:rPr>
                <w:rFonts w:ascii="宋体" w:hAnsi="宋体" w:cs="宋体"/>
                <w:kern w:val="0"/>
                <w:sz w:val="24"/>
              </w:rPr>
            </w:pPr>
            <w:r>
              <w:rPr>
                <w:rFonts w:ascii="宋体" w:hAnsi="宋体" w:cs="宋体" w:hint="eastAsia"/>
                <w:kern w:val="0"/>
                <w:sz w:val="24"/>
              </w:rPr>
              <w:t>2</w:t>
            </w:r>
          </w:p>
        </w:tc>
        <w:tc>
          <w:tcPr>
            <w:tcW w:w="1514" w:type="dxa"/>
            <w:shd w:val="clear" w:color="auto" w:fill="FFFFFF"/>
            <w:vAlign w:val="center"/>
          </w:tcPr>
          <w:p w:rsidR="00030AAE" w:rsidRPr="00614185" w:rsidRDefault="005567E9" w:rsidP="005070EF">
            <w:pPr>
              <w:widowControl/>
              <w:spacing w:after="150"/>
              <w:jc w:val="center"/>
              <w:rPr>
                <w:rFonts w:ascii="宋体" w:hAnsi="宋体" w:cs="宋体"/>
                <w:kern w:val="0"/>
                <w:sz w:val="24"/>
              </w:rPr>
            </w:pPr>
            <w:r>
              <w:rPr>
                <w:rFonts w:asciiTheme="minorEastAsia" w:hAnsiTheme="minorEastAsia" w:hint="eastAsia"/>
                <w:sz w:val="24"/>
              </w:rPr>
              <w:t>郑州、</w:t>
            </w:r>
            <w:r w:rsidR="005070EF">
              <w:rPr>
                <w:rFonts w:asciiTheme="minorEastAsia" w:hAnsiTheme="minorEastAsia" w:hint="eastAsia"/>
                <w:sz w:val="24"/>
              </w:rPr>
              <w:t>沈阳</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44C7F">
        <w:rPr>
          <w:rFonts w:asciiTheme="minorEastAsia" w:eastAsiaTheme="minorEastAsia" w:hAnsiTheme="minorEastAsia" w:hint="eastAsia"/>
          <w:sz w:val="24"/>
        </w:rPr>
        <w:t>2017年</w:t>
      </w:r>
      <w:r w:rsidR="00E868E2">
        <w:rPr>
          <w:rFonts w:asciiTheme="minorEastAsia" w:eastAsiaTheme="minorEastAsia" w:hAnsiTheme="minorEastAsia" w:hint="eastAsia"/>
          <w:sz w:val="24"/>
        </w:rPr>
        <w:t>1</w:t>
      </w:r>
      <w:r w:rsidR="00496622">
        <w:rPr>
          <w:rFonts w:asciiTheme="minorEastAsia" w:eastAsiaTheme="minorEastAsia" w:hAnsiTheme="minorEastAsia" w:hint="eastAsia"/>
          <w:sz w:val="24"/>
        </w:rPr>
        <w:t>2</w:t>
      </w:r>
      <w:r w:rsidR="00E868E2">
        <w:rPr>
          <w:rFonts w:asciiTheme="minorEastAsia" w:eastAsiaTheme="minorEastAsia" w:hAnsiTheme="minorEastAsia" w:hint="eastAsia"/>
          <w:sz w:val="24"/>
        </w:rPr>
        <w:t>月15日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44C7F">
        <w:rPr>
          <w:rFonts w:asciiTheme="minorEastAsia" w:eastAsiaTheme="minorEastAsia" w:hAnsiTheme="minorEastAsia" w:hint="eastAsia"/>
          <w:sz w:val="24"/>
        </w:rPr>
        <w:t>2017年</w:t>
      </w:r>
      <w:r w:rsidR="00E868E2">
        <w:rPr>
          <w:rFonts w:asciiTheme="minorEastAsia" w:eastAsiaTheme="minorEastAsia" w:hAnsiTheme="minorEastAsia" w:hint="eastAsia"/>
          <w:sz w:val="24"/>
        </w:rPr>
        <w:t>1</w:t>
      </w:r>
      <w:r w:rsidR="00496622">
        <w:rPr>
          <w:rFonts w:asciiTheme="minorEastAsia" w:eastAsiaTheme="minorEastAsia" w:hAnsiTheme="minorEastAsia" w:hint="eastAsia"/>
          <w:sz w:val="24"/>
        </w:rPr>
        <w:t>2</w:t>
      </w:r>
      <w:r w:rsidR="00E868E2">
        <w:rPr>
          <w:rFonts w:asciiTheme="minorEastAsia" w:eastAsiaTheme="minorEastAsia" w:hAnsiTheme="minorEastAsia" w:hint="eastAsia"/>
          <w:sz w:val="24"/>
        </w:rPr>
        <w:t>月15日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716060">
        <w:rPr>
          <w:rFonts w:asciiTheme="minorEastAsia" w:eastAsiaTheme="minorEastAsia" w:hAnsiTheme="minorEastAsia" w:hint="eastAsia"/>
          <w:sz w:val="24"/>
          <w:shd w:val="clear" w:color="auto" w:fill="FFFF00"/>
        </w:rPr>
        <w:t>2017年12月</w:t>
      </w:r>
      <w:r w:rsidR="00B52D69">
        <w:rPr>
          <w:rFonts w:asciiTheme="minorEastAsia" w:eastAsiaTheme="minorEastAsia" w:hAnsiTheme="minorEastAsia" w:hint="eastAsia"/>
          <w:sz w:val="24"/>
          <w:shd w:val="clear" w:color="auto" w:fill="FFFF00"/>
        </w:rPr>
        <w:t>8</w:t>
      </w:r>
      <w:r w:rsidR="00716060">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16060">
        <w:rPr>
          <w:rFonts w:asciiTheme="minorEastAsia" w:eastAsiaTheme="minorEastAsia" w:hAnsiTheme="minorEastAsia" w:hint="eastAsia"/>
          <w:sz w:val="24"/>
          <w:highlight w:val="yellow"/>
          <w:shd w:val="clear" w:color="auto" w:fill="FFFFFF"/>
        </w:rPr>
        <w:t>zouym@grgtest.com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716060">
        <w:rPr>
          <w:rFonts w:asciiTheme="minorEastAsia" w:eastAsiaTheme="minorEastAsia" w:hAnsiTheme="minorEastAsia" w:hint="eastAsia"/>
          <w:sz w:val="24"/>
        </w:rPr>
        <w:t>邹小姐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716060">
        <w:rPr>
          <w:rFonts w:asciiTheme="minorEastAsia" w:eastAsiaTheme="minorEastAsia" w:hAnsiTheme="minorEastAsia" w:hint="eastAsia"/>
          <w:sz w:val="24"/>
        </w:rPr>
        <w:t>8359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716060">
        <w:rPr>
          <w:rFonts w:asciiTheme="minorEastAsia" w:eastAsiaTheme="minorEastAsia" w:hAnsiTheme="minorEastAsia" w:hint="eastAsia"/>
          <w:sz w:val="24"/>
        </w:rPr>
        <w:t>zouym@grgtest.com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sidR="005070EF">
        <w:rPr>
          <w:rFonts w:hint="eastAsia"/>
          <w:sz w:val="24"/>
        </w:rPr>
        <w:t>167</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716060">
        <w:rPr>
          <w:rFonts w:asciiTheme="minorEastAsia" w:eastAsiaTheme="minorEastAsia" w:hAnsiTheme="minorEastAsia" w:hint="eastAsia"/>
          <w:sz w:val="24"/>
        </w:rPr>
        <w:t>2017年</w:t>
      </w:r>
      <w:r w:rsidR="00B52D69">
        <w:rPr>
          <w:rFonts w:asciiTheme="minorEastAsia" w:eastAsiaTheme="minorEastAsia" w:hAnsiTheme="minorEastAsia" w:hint="eastAsia"/>
          <w:sz w:val="24"/>
        </w:rPr>
        <w:t>11月30日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5070EF">
              <w:rPr>
                <w:rFonts w:asciiTheme="minorEastAsia" w:hAnsiTheme="minorEastAsia" w:hint="eastAsia"/>
                <w:szCs w:val="21"/>
              </w:rPr>
              <w:t>气相色谱质谱联用仪</w:t>
            </w:r>
            <w:r w:rsidR="00E868E2">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234A58">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w:t>
            </w:r>
            <w:r w:rsidR="005070EF">
              <w:rPr>
                <w:rFonts w:asciiTheme="minorEastAsia" w:eastAsiaTheme="minorEastAsia" w:hAnsiTheme="minorEastAsia" w:hint="eastAsia"/>
                <w:szCs w:val="21"/>
              </w:rPr>
              <w:t>167</w:t>
            </w:r>
            <w:r w:rsidRPr="00CF7C34">
              <w:rPr>
                <w:rFonts w:asciiTheme="minorEastAsia" w:eastAsiaTheme="minorEastAsia" w:hAnsiTheme="minorEastAsia" w:hint="eastAsia"/>
                <w:szCs w:val="21"/>
              </w:rPr>
              <w:t>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716060">
              <w:rPr>
                <w:rFonts w:asciiTheme="minorEastAsia" w:eastAsiaTheme="minorEastAsia" w:hAnsiTheme="minorEastAsia" w:hint="eastAsia"/>
                <w:szCs w:val="21"/>
              </w:rPr>
              <w:t>邹月明</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E868E2">
              <w:rPr>
                <w:rFonts w:asciiTheme="minorEastAsia" w:eastAsiaTheme="minorEastAsia" w:hAnsiTheme="minorEastAsia"/>
                <w:szCs w:val="21"/>
                <w:highlight w:val="yellow"/>
              </w:rPr>
              <w:t>GDJL-G17/11-</w:t>
            </w:r>
            <w:r w:rsidR="005070EF">
              <w:rPr>
                <w:rFonts w:asciiTheme="minorEastAsia" w:eastAsiaTheme="minorEastAsia" w:hAnsiTheme="minorEastAsia"/>
                <w:szCs w:val="21"/>
                <w:highlight w:val="yellow"/>
              </w:rPr>
              <w:t>167</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44C7F">
              <w:rPr>
                <w:rFonts w:asciiTheme="minorEastAsia" w:eastAsiaTheme="minorEastAsia" w:hAnsiTheme="minorEastAsia" w:hint="eastAsia"/>
                <w:szCs w:val="21"/>
              </w:rPr>
              <w:t>2017年</w:t>
            </w:r>
            <w:r w:rsidR="00716060">
              <w:rPr>
                <w:rFonts w:asciiTheme="minorEastAsia" w:eastAsiaTheme="minorEastAsia" w:hAnsiTheme="minorEastAsia" w:hint="eastAsia"/>
                <w:szCs w:val="21"/>
              </w:rPr>
              <w:t>12月21日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E868E2">
              <w:rPr>
                <w:rFonts w:asciiTheme="minorEastAsia" w:eastAsiaTheme="minorEastAsia" w:hAnsiTheme="minorEastAsia"/>
                <w:szCs w:val="21"/>
              </w:rPr>
              <w:t>GDJL-G17/11-</w:t>
            </w:r>
            <w:r w:rsidR="005070EF">
              <w:rPr>
                <w:rFonts w:asciiTheme="minorEastAsia" w:eastAsiaTheme="minorEastAsia" w:hAnsiTheme="minorEastAsia"/>
                <w:szCs w:val="21"/>
              </w:rPr>
              <w:t>167</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44C7F">
              <w:rPr>
                <w:rFonts w:asciiTheme="minorEastAsia" w:eastAsiaTheme="minorEastAsia" w:hAnsiTheme="minorEastAsia" w:hint="eastAsia"/>
                <w:szCs w:val="21"/>
                <w:highlight w:val="yellow"/>
                <w:u w:val="single"/>
              </w:rPr>
              <w:t>2017年</w:t>
            </w:r>
            <w:r w:rsidR="00716060">
              <w:rPr>
                <w:rFonts w:asciiTheme="minorEastAsia" w:eastAsiaTheme="minorEastAsia" w:hAnsiTheme="minorEastAsia" w:hint="eastAsia"/>
                <w:szCs w:val="21"/>
                <w:highlight w:val="yellow"/>
                <w:u w:val="single"/>
              </w:rPr>
              <w:t>12月21日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w:t>
            </w:r>
            <w:r w:rsidR="005070EF">
              <w:rPr>
                <w:rFonts w:asciiTheme="minorEastAsia" w:eastAsiaTheme="minorEastAsia" w:hAnsiTheme="minorEastAsia" w:hint="eastAsia"/>
                <w:szCs w:val="21"/>
              </w:rPr>
              <w:t>167</w:t>
            </w:r>
            <w:r w:rsidRPr="00CF7C34">
              <w:rPr>
                <w:rFonts w:asciiTheme="minorEastAsia" w:eastAsiaTheme="minorEastAsia" w:hAnsiTheme="minorEastAsia" w:hint="eastAsia"/>
                <w:szCs w:val="21"/>
              </w:rPr>
              <w:t>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44C7F">
              <w:rPr>
                <w:rFonts w:asciiTheme="minorEastAsia" w:eastAsiaTheme="minorEastAsia" w:hAnsiTheme="minorEastAsia" w:hint="eastAsia"/>
                <w:szCs w:val="21"/>
                <w:highlight w:val="yellow"/>
                <w:u w:val="single"/>
              </w:rPr>
              <w:t>2017年</w:t>
            </w:r>
            <w:r w:rsidR="00716060">
              <w:rPr>
                <w:rFonts w:asciiTheme="minorEastAsia" w:eastAsiaTheme="minorEastAsia" w:hAnsiTheme="minorEastAsia" w:hint="eastAsia"/>
                <w:szCs w:val="21"/>
                <w:highlight w:val="yellow"/>
                <w:u w:val="single"/>
              </w:rPr>
              <w:t>12月21日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w:t>
            </w:r>
            <w:r w:rsidR="005070EF">
              <w:rPr>
                <w:rFonts w:asciiTheme="minorEastAsia" w:eastAsiaTheme="minorEastAsia" w:hAnsiTheme="minorEastAsia" w:hint="eastAsia"/>
                <w:szCs w:val="21"/>
              </w:rPr>
              <w:t>167</w:t>
            </w:r>
            <w:r w:rsidRPr="00CF7C34">
              <w:rPr>
                <w:rFonts w:asciiTheme="minorEastAsia" w:eastAsiaTheme="minorEastAsia" w:hAnsiTheme="minorEastAsia" w:hint="eastAsia"/>
                <w:szCs w:val="21"/>
              </w:rPr>
              <w:t>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2F5E86">
            <w:pPr>
              <w:ind w:firstLineChars="48" w:firstLine="101"/>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8D43DC" w:rsidRDefault="005070EF" w:rsidP="008D43DC">
            <w:pPr>
              <w:rPr>
                <w:rFonts w:asciiTheme="minorEastAsia" w:eastAsiaTheme="minorEastAsia" w:hAnsiTheme="minorEastAsia"/>
                <w:szCs w:val="21"/>
              </w:rPr>
            </w:pPr>
            <w:r w:rsidRPr="005070EF">
              <w:rPr>
                <w:rFonts w:ascii="宋体" w:hAnsi="宋体" w:hint="eastAsia"/>
                <w:szCs w:val="21"/>
              </w:rPr>
              <w:t>提供整机1年或以上保修服务，仪器培训名额2个。</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44C7F">
        <w:rPr>
          <w:rFonts w:asciiTheme="minorEastAsia" w:eastAsiaTheme="minorEastAsia" w:hAnsiTheme="minorEastAsia" w:hint="eastAsia"/>
          <w:b/>
          <w:bCs/>
          <w:sz w:val="24"/>
        </w:rPr>
        <w:t>2017年</w:t>
      </w:r>
      <w:r w:rsidR="00716060">
        <w:rPr>
          <w:rFonts w:asciiTheme="minorEastAsia" w:eastAsiaTheme="minorEastAsia" w:hAnsiTheme="minorEastAsia" w:hint="eastAsia"/>
          <w:b/>
          <w:bCs/>
          <w:sz w:val="24"/>
        </w:rPr>
        <w:t>12月21日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716060">
        <w:trPr>
          <w:trHeight w:val="618"/>
        </w:trPr>
        <w:tc>
          <w:tcPr>
            <w:tcW w:w="817" w:type="dxa"/>
            <w:vAlign w:val="center"/>
          </w:tcPr>
          <w:p w:rsidR="006D3C35" w:rsidRPr="00CA7FCD" w:rsidRDefault="006D3C35" w:rsidP="00716060">
            <w:pPr>
              <w:jc w:val="center"/>
              <w:rPr>
                <w:sz w:val="24"/>
              </w:rPr>
            </w:pPr>
            <w:r w:rsidRPr="00CA7FCD">
              <w:rPr>
                <w:rFonts w:hint="eastAsia"/>
                <w:sz w:val="24"/>
              </w:rPr>
              <w:t>序号</w:t>
            </w:r>
          </w:p>
        </w:tc>
        <w:tc>
          <w:tcPr>
            <w:tcW w:w="1276" w:type="dxa"/>
            <w:vAlign w:val="center"/>
          </w:tcPr>
          <w:p w:rsidR="006D3C35" w:rsidRPr="00CA7FCD" w:rsidRDefault="006D3C35" w:rsidP="00716060">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716060">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716060">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716060">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716060">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716060">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716060">
            <w:pPr>
              <w:spacing w:line="360" w:lineRule="auto"/>
              <w:jc w:val="center"/>
              <w:rPr>
                <w:sz w:val="24"/>
              </w:rPr>
            </w:pPr>
            <w:r w:rsidRPr="00CA7FCD">
              <w:rPr>
                <w:rFonts w:hint="eastAsia"/>
                <w:sz w:val="24"/>
              </w:rPr>
              <w:t>备注</w:t>
            </w:r>
          </w:p>
        </w:tc>
      </w:tr>
      <w:tr w:rsidR="006D3C35" w:rsidRPr="00CA7FCD" w:rsidTr="00716060">
        <w:trPr>
          <w:trHeight w:val="462"/>
        </w:trPr>
        <w:tc>
          <w:tcPr>
            <w:tcW w:w="817" w:type="dxa"/>
            <w:vAlign w:val="center"/>
          </w:tcPr>
          <w:p w:rsidR="006D3C35" w:rsidRPr="00CA7FCD" w:rsidRDefault="006D3C35" w:rsidP="00716060">
            <w:pPr>
              <w:spacing w:line="360" w:lineRule="auto"/>
              <w:jc w:val="center"/>
              <w:rPr>
                <w:sz w:val="24"/>
              </w:rPr>
            </w:pPr>
          </w:p>
        </w:tc>
        <w:tc>
          <w:tcPr>
            <w:tcW w:w="1276" w:type="dxa"/>
            <w:vAlign w:val="center"/>
          </w:tcPr>
          <w:p w:rsidR="006D3C35" w:rsidRDefault="006D3C35" w:rsidP="00716060">
            <w:pPr>
              <w:jc w:val="center"/>
              <w:rPr>
                <w:rFonts w:ascii="宋体" w:hAnsi="宋体" w:cs="宋体"/>
                <w:szCs w:val="21"/>
              </w:rPr>
            </w:pPr>
          </w:p>
        </w:tc>
        <w:tc>
          <w:tcPr>
            <w:tcW w:w="1276" w:type="dxa"/>
            <w:vAlign w:val="center"/>
          </w:tcPr>
          <w:p w:rsidR="006D3C35" w:rsidRDefault="006D3C35" w:rsidP="00716060">
            <w:pPr>
              <w:jc w:val="center"/>
              <w:rPr>
                <w:rFonts w:ascii="宋体" w:hAnsi="宋体" w:cs="宋体"/>
                <w:szCs w:val="21"/>
              </w:rPr>
            </w:pPr>
          </w:p>
        </w:tc>
        <w:tc>
          <w:tcPr>
            <w:tcW w:w="1149" w:type="dxa"/>
            <w:vAlign w:val="center"/>
          </w:tcPr>
          <w:p w:rsidR="006D3C35" w:rsidRDefault="006D3C35" w:rsidP="00716060">
            <w:pPr>
              <w:jc w:val="center"/>
              <w:rPr>
                <w:rFonts w:ascii="宋体" w:hAnsi="宋体" w:cs="宋体"/>
                <w:szCs w:val="21"/>
              </w:rPr>
            </w:pPr>
          </w:p>
        </w:tc>
        <w:tc>
          <w:tcPr>
            <w:tcW w:w="1260" w:type="dxa"/>
            <w:vAlign w:val="center"/>
          </w:tcPr>
          <w:p w:rsidR="006D3C35" w:rsidRDefault="006D3C35" w:rsidP="00716060">
            <w:pPr>
              <w:jc w:val="right"/>
              <w:rPr>
                <w:rFonts w:ascii="宋体" w:hAnsi="宋体" w:cs="宋体"/>
                <w:sz w:val="24"/>
              </w:rPr>
            </w:pPr>
          </w:p>
        </w:tc>
        <w:tc>
          <w:tcPr>
            <w:tcW w:w="735" w:type="dxa"/>
            <w:vAlign w:val="center"/>
          </w:tcPr>
          <w:p w:rsidR="006D3C35" w:rsidRDefault="006D3C35" w:rsidP="00716060">
            <w:pPr>
              <w:jc w:val="center"/>
              <w:rPr>
                <w:rFonts w:ascii="宋体" w:hAnsi="宋体" w:cs="宋体"/>
                <w:szCs w:val="21"/>
              </w:rPr>
            </w:pPr>
          </w:p>
        </w:tc>
        <w:tc>
          <w:tcPr>
            <w:tcW w:w="1365" w:type="dxa"/>
            <w:vAlign w:val="center"/>
          </w:tcPr>
          <w:p w:rsidR="006D3C35" w:rsidRDefault="006D3C35" w:rsidP="00716060">
            <w:pPr>
              <w:jc w:val="right"/>
              <w:rPr>
                <w:rFonts w:ascii="宋体" w:hAnsi="宋体" w:cs="宋体"/>
                <w:sz w:val="24"/>
              </w:rPr>
            </w:pPr>
          </w:p>
        </w:tc>
        <w:tc>
          <w:tcPr>
            <w:tcW w:w="1680" w:type="dxa"/>
            <w:vAlign w:val="center"/>
          </w:tcPr>
          <w:p w:rsidR="006D3C35" w:rsidRPr="00CA7FCD" w:rsidRDefault="006D3C35" w:rsidP="00716060">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005070EF">
        <w:rPr>
          <w:rFonts w:hint="eastAsia"/>
          <w:color w:val="000000"/>
          <w:sz w:val="24"/>
          <w:u w:val="single"/>
        </w:rPr>
        <w:t>167</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4"/>
        <w:gridCol w:w="1410"/>
        <w:gridCol w:w="1290"/>
        <w:gridCol w:w="1552"/>
        <w:gridCol w:w="1588"/>
      </w:tblGrid>
      <w:tr w:rsidR="00403864" w:rsidRPr="00614185" w:rsidTr="00403864">
        <w:trPr>
          <w:trHeight w:val="478"/>
          <w:tblCellSpacing w:w="20" w:type="dxa"/>
        </w:trPr>
        <w:tc>
          <w:tcPr>
            <w:tcW w:w="2684" w:type="dxa"/>
            <w:shd w:val="clear" w:color="auto" w:fill="FFFFFF"/>
            <w:vAlign w:val="center"/>
            <w:hideMark/>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2" w:type="dxa"/>
            <w:shd w:val="clear" w:color="auto" w:fill="FFFFFF"/>
            <w:vAlign w:val="center"/>
          </w:tcPr>
          <w:p w:rsidR="00403864" w:rsidRDefault="00403864"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28"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11279F" w:rsidRPr="00614185" w:rsidTr="00403864">
        <w:trPr>
          <w:trHeight w:val="70"/>
          <w:tblCellSpacing w:w="20" w:type="dxa"/>
        </w:trPr>
        <w:tc>
          <w:tcPr>
            <w:tcW w:w="2684" w:type="dxa"/>
            <w:shd w:val="clear" w:color="auto" w:fill="FFFFFF"/>
            <w:vAlign w:val="center"/>
            <w:hideMark/>
          </w:tcPr>
          <w:p w:rsidR="0011279F" w:rsidRPr="0091131A" w:rsidRDefault="005070EF" w:rsidP="003379B4">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气相色谱质谱联用仪</w:t>
            </w:r>
          </w:p>
        </w:tc>
        <w:tc>
          <w:tcPr>
            <w:tcW w:w="1370" w:type="dxa"/>
            <w:shd w:val="clear" w:color="auto" w:fill="FFFFFF"/>
            <w:vAlign w:val="center"/>
          </w:tcPr>
          <w:p w:rsidR="0011279F" w:rsidRPr="00614185" w:rsidRDefault="001F1C4A" w:rsidP="00716060">
            <w:pPr>
              <w:widowControl/>
              <w:spacing w:after="150"/>
              <w:jc w:val="center"/>
              <w:rPr>
                <w:rFonts w:ascii="宋体" w:hAnsi="宋体" w:cs="宋体"/>
                <w:kern w:val="0"/>
                <w:sz w:val="24"/>
              </w:rPr>
            </w:pPr>
            <w:r>
              <w:rPr>
                <w:rFonts w:asciiTheme="minorEastAsia" w:hAnsiTheme="minorEastAsia" w:hint="eastAsia"/>
                <w:sz w:val="24"/>
              </w:rPr>
              <w:t>/</w:t>
            </w:r>
          </w:p>
        </w:tc>
        <w:tc>
          <w:tcPr>
            <w:tcW w:w="1250" w:type="dxa"/>
            <w:shd w:val="clear" w:color="auto" w:fill="FFFFFF"/>
            <w:vAlign w:val="center"/>
          </w:tcPr>
          <w:p w:rsidR="0011279F" w:rsidRPr="00614185" w:rsidRDefault="005567E9" w:rsidP="00716060">
            <w:pPr>
              <w:widowControl/>
              <w:spacing w:after="150"/>
              <w:jc w:val="center"/>
              <w:rPr>
                <w:rFonts w:ascii="宋体" w:hAnsi="宋体" w:cs="宋体"/>
                <w:kern w:val="0"/>
                <w:sz w:val="24"/>
              </w:rPr>
            </w:pPr>
            <w:r>
              <w:rPr>
                <w:rFonts w:ascii="宋体" w:hAnsi="宋体" w:cs="宋体" w:hint="eastAsia"/>
                <w:kern w:val="0"/>
                <w:sz w:val="24"/>
              </w:rPr>
              <w:t>2</w:t>
            </w:r>
          </w:p>
        </w:tc>
        <w:tc>
          <w:tcPr>
            <w:tcW w:w="1512" w:type="dxa"/>
            <w:shd w:val="clear" w:color="auto" w:fill="FFFFFF"/>
            <w:vAlign w:val="center"/>
          </w:tcPr>
          <w:p w:rsidR="0011279F" w:rsidRPr="00614185" w:rsidRDefault="005567E9" w:rsidP="005070EF">
            <w:pPr>
              <w:widowControl/>
              <w:spacing w:after="150"/>
              <w:jc w:val="center"/>
              <w:rPr>
                <w:rFonts w:ascii="宋体" w:hAnsi="宋体" w:cs="宋体"/>
                <w:kern w:val="0"/>
                <w:sz w:val="24"/>
              </w:rPr>
            </w:pPr>
            <w:r>
              <w:rPr>
                <w:rFonts w:asciiTheme="minorEastAsia" w:hAnsiTheme="minorEastAsia" w:hint="eastAsia"/>
                <w:sz w:val="24"/>
              </w:rPr>
              <w:t>郑州、</w:t>
            </w:r>
            <w:r w:rsidR="005070EF">
              <w:rPr>
                <w:rFonts w:asciiTheme="minorEastAsia" w:hAnsiTheme="minorEastAsia" w:hint="eastAsia"/>
                <w:sz w:val="24"/>
              </w:rPr>
              <w:t>沈阳</w:t>
            </w:r>
          </w:p>
        </w:tc>
        <w:tc>
          <w:tcPr>
            <w:tcW w:w="1528" w:type="dxa"/>
            <w:shd w:val="clear" w:color="auto" w:fill="FFFFFF"/>
            <w:vAlign w:val="center"/>
          </w:tcPr>
          <w:p w:rsidR="0011279F" w:rsidRPr="00614185" w:rsidRDefault="0011279F" w:rsidP="002B261F">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070EF" w:rsidTr="00B86ED3">
        <w:trPr>
          <w:trHeight w:val="1892"/>
        </w:trPr>
        <w:tc>
          <w:tcPr>
            <w:tcW w:w="1548" w:type="dxa"/>
            <w:vAlign w:val="center"/>
          </w:tcPr>
          <w:p w:rsidR="005070EF" w:rsidRDefault="005070EF" w:rsidP="00B86ED3">
            <w:pPr>
              <w:spacing w:line="400" w:lineRule="exact"/>
              <w:jc w:val="center"/>
              <w:rPr>
                <w:sz w:val="24"/>
              </w:rPr>
            </w:pPr>
            <w:r>
              <w:rPr>
                <w:sz w:val="24"/>
              </w:rPr>
              <w:t>项目要求</w:t>
            </w:r>
          </w:p>
          <w:p w:rsidR="005070EF" w:rsidRDefault="005070EF" w:rsidP="00B86ED3">
            <w:pPr>
              <w:spacing w:line="400" w:lineRule="exact"/>
              <w:jc w:val="center"/>
              <w:rPr>
                <w:sz w:val="24"/>
              </w:rPr>
            </w:pPr>
            <w:r>
              <w:rPr>
                <w:sz w:val="24"/>
              </w:rPr>
              <w:t>技术指标</w:t>
            </w:r>
          </w:p>
        </w:tc>
        <w:tc>
          <w:tcPr>
            <w:tcW w:w="7708" w:type="dxa"/>
          </w:tcPr>
          <w:p w:rsidR="005070EF" w:rsidRPr="00BC7CBC" w:rsidRDefault="005070EF" w:rsidP="00A92F6E">
            <w:pPr>
              <w:tabs>
                <w:tab w:val="left" w:pos="792"/>
              </w:tabs>
              <w:spacing w:line="300" w:lineRule="auto"/>
              <w:rPr>
                <w:sz w:val="24"/>
              </w:rPr>
            </w:pPr>
            <w:r w:rsidRPr="00BC7CBC">
              <w:rPr>
                <w:sz w:val="24"/>
              </w:rPr>
              <w:t>技术参数</w:t>
            </w:r>
            <w:r>
              <w:rPr>
                <w:rFonts w:hint="eastAsia"/>
                <w:sz w:val="24"/>
              </w:rPr>
              <w:t>（郑州）</w:t>
            </w:r>
            <w:r w:rsidRPr="00BC7CBC">
              <w:rPr>
                <w:sz w:val="24"/>
              </w:rPr>
              <w:t>：</w:t>
            </w:r>
          </w:p>
          <w:p w:rsidR="005070EF" w:rsidRPr="00BC7CBC" w:rsidRDefault="005070EF" w:rsidP="00A92F6E">
            <w:pPr>
              <w:tabs>
                <w:tab w:val="left" w:pos="792"/>
              </w:tabs>
              <w:spacing w:line="300" w:lineRule="auto"/>
              <w:rPr>
                <w:sz w:val="24"/>
              </w:rPr>
            </w:pPr>
            <w:r w:rsidRPr="009062E1">
              <w:rPr>
                <w:b/>
                <w:sz w:val="24"/>
              </w:rPr>
              <w:t>1</w:t>
            </w:r>
            <w:r w:rsidRPr="009062E1">
              <w:rPr>
                <w:b/>
                <w:sz w:val="24"/>
              </w:rPr>
              <w:t>、</w:t>
            </w:r>
            <w:r w:rsidRPr="009062E1">
              <w:rPr>
                <w:b/>
                <w:sz w:val="24"/>
              </w:rPr>
              <w:t>GC-MS</w:t>
            </w:r>
            <w:r w:rsidRPr="009062E1">
              <w:rPr>
                <w:b/>
                <w:sz w:val="24"/>
              </w:rPr>
              <w:t>主机</w:t>
            </w:r>
            <w:r w:rsidRPr="00BC7CBC">
              <w:rPr>
                <w:sz w:val="24"/>
              </w:rPr>
              <w:t>：气相色谱仪</w:t>
            </w:r>
            <w:r w:rsidRPr="00BC7CBC">
              <w:rPr>
                <w:sz w:val="24"/>
              </w:rPr>
              <w:t>1</w:t>
            </w:r>
            <w:r w:rsidRPr="00BC7CBC">
              <w:rPr>
                <w:sz w:val="24"/>
              </w:rPr>
              <w:t>套、质谱仪</w:t>
            </w:r>
            <w:r w:rsidRPr="00BC7CBC">
              <w:rPr>
                <w:sz w:val="24"/>
              </w:rPr>
              <w:t>1</w:t>
            </w:r>
            <w:r w:rsidRPr="00BC7CBC">
              <w:rPr>
                <w:sz w:val="24"/>
              </w:rPr>
              <w:t>套、独立的</w:t>
            </w:r>
            <w:r w:rsidRPr="00BC7CBC">
              <w:rPr>
                <w:sz w:val="24"/>
              </w:rPr>
              <w:t>EI</w:t>
            </w:r>
            <w:r w:rsidRPr="00BC7CBC">
              <w:rPr>
                <w:sz w:val="24"/>
              </w:rPr>
              <w:t>源、</w:t>
            </w:r>
            <w:r w:rsidRPr="00BC7CBC">
              <w:rPr>
                <w:sz w:val="24"/>
              </w:rPr>
              <w:t>GC/MS</w:t>
            </w:r>
            <w:r w:rsidRPr="00BC7CBC">
              <w:rPr>
                <w:sz w:val="24"/>
              </w:rPr>
              <w:t>接口</w:t>
            </w:r>
            <w:r w:rsidRPr="00BC7CBC">
              <w:rPr>
                <w:sz w:val="24"/>
              </w:rPr>
              <w:t>1</w:t>
            </w:r>
            <w:r w:rsidRPr="00BC7CBC">
              <w:rPr>
                <w:sz w:val="24"/>
              </w:rPr>
              <w:t>套，工作站</w:t>
            </w:r>
            <w:r w:rsidRPr="00BC7CBC">
              <w:rPr>
                <w:sz w:val="24"/>
              </w:rPr>
              <w:t>1</w:t>
            </w:r>
            <w:r w:rsidRPr="00BC7CBC">
              <w:rPr>
                <w:sz w:val="24"/>
              </w:rPr>
              <w:t>套、最新</w:t>
            </w:r>
            <w:r>
              <w:rPr>
                <w:rFonts w:hint="eastAsia"/>
                <w:sz w:val="24"/>
              </w:rPr>
              <w:t>NIST</w:t>
            </w:r>
            <w:r w:rsidRPr="00BC7CBC">
              <w:rPr>
                <w:sz w:val="24"/>
              </w:rPr>
              <w:t>完整正版谱库</w:t>
            </w:r>
            <w:r w:rsidRPr="00BC7CBC">
              <w:rPr>
                <w:sz w:val="24"/>
              </w:rPr>
              <w:t>1</w:t>
            </w:r>
            <w:r w:rsidRPr="00BC7CBC">
              <w:rPr>
                <w:sz w:val="24"/>
              </w:rPr>
              <w:t>套，不小于</w:t>
            </w:r>
            <w:r w:rsidRPr="00BC7CBC">
              <w:rPr>
                <w:sz w:val="24"/>
              </w:rPr>
              <w:t>1</w:t>
            </w:r>
            <w:r>
              <w:rPr>
                <w:rFonts w:hint="eastAsia"/>
                <w:sz w:val="24"/>
              </w:rPr>
              <w:t>5</w:t>
            </w:r>
            <w:r w:rsidRPr="00BC7CBC">
              <w:rPr>
                <w:sz w:val="24"/>
              </w:rPr>
              <w:t>0</w:t>
            </w:r>
            <w:r w:rsidRPr="00BC7CBC">
              <w:rPr>
                <w:sz w:val="24"/>
              </w:rPr>
              <w:t>位自动进样器</w:t>
            </w:r>
            <w:r w:rsidRPr="00BC7CBC">
              <w:rPr>
                <w:sz w:val="24"/>
              </w:rPr>
              <w:t>1</w:t>
            </w:r>
            <w:r w:rsidRPr="00BC7CBC">
              <w:rPr>
                <w:sz w:val="24"/>
              </w:rPr>
              <w:t>套</w:t>
            </w:r>
            <w:r>
              <w:rPr>
                <w:sz w:val="24"/>
              </w:rPr>
              <w:t>，气质工具包</w:t>
            </w:r>
            <w:r>
              <w:rPr>
                <w:rFonts w:hint="eastAsia"/>
                <w:sz w:val="24"/>
              </w:rPr>
              <w:t>1</w:t>
            </w:r>
            <w:r>
              <w:rPr>
                <w:sz w:val="24"/>
              </w:rPr>
              <w:t>套，计算机和彩色激光打印机</w:t>
            </w:r>
            <w:r>
              <w:rPr>
                <w:rFonts w:hint="eastAsia"/>
                <w:sz w:val="24"/>
              </w:rPr>
              <w:t>1</w:t>
            </w:r>
            <w:r>
              <w:rPr>
                <w:sz w:val="24"/>
              </w:rPr>
              <w:t>套</w:t>
            </w:r>
            <w:r w:rsidRPr="00BC7CBC">
              <w:rPr>
                <w:sz w:val="24"/>
              </w:rPr>
              <w:t xml:space="preserve">     (</w:t>
            </w:r>
            <w:r w:rsidRPr="00BC7CBC">
              <w:rPr>
                <w:sz w:val="24"/>
              </w:rPr>
              <w:t>备注：要求各厂家配置气质的最新型号）。</w:t>
            </w:r>
          </w:p>
          <w:p w:rsidR="005070EF" w:rsidRPr="00BC7CBC" w:rsidRDefault="005070EF" w:rsidP="00A92F6E">
            <w:pPr>
              <w:tabs>
                <w:tab w:val="left" w:pos="792"/>
              </w:tabs>
              <w:spacing w:line="300" w:lineRule="auto"/>
              <w:rPr>
                <w:sz w:val="24"/>
              </w:rPr>
            </w:pPr>
            <w:r w:rsidRPr="00BC7CBC">
              <w:rPr>
                <w:sz w:val="24"/>
              </w:rPr>
              <w:t>运行环境：运行环境温度：</w:t>
            </w:r>
            <w:r w:rsidRPr="00BC7CBC">
              <w:rPr>
                <w:sz w:val="24"/>
              </w:rPr>
              <w:t>15˚C~35˚C</w:t>
            </w:r>
            <w:r w:rsidRPr="00BC7CBC">
              <w:rPr>
                <w:sz w:val="24"/>
              </w:rPr>
              <w:t>；运行环境湿度：</w:t>
            </w:r>
            <w:r w:rsidRPr="00BC7CBC">
              <w:rPr>
                <w:sz w:val="24"/>
              </w:rPr>
              <w:t>5%~95%RH</w:t>
            </w:r>
            <w:r w:rsidRPr="00BC7CBC">
              <w:rPr>
                <w:sz w:val="24"/>
              </w:rPr>
              <w:t>；适用电源</w:t>
            </w:r>
            <w:r w:rsidRPr="00BC7CBC">
              <w:rPr>
                <w:sz w:val="24"/>
              </w:rPr>
              <w:t>: 220V±10%, 50HZ</w:t>
            </w:r>
            <w:r w:rsidRPr="00BC7CBC">
              <w:rPr>
                <w:sz w:val="24"/>
              </w:rPr>
              <w:t>。</w:t>
            </w:r>
          </w:p>
          <w:p w:rsidR="005070EF" w:rsidRPr="00BC7CBC" w:rsidRDefault="005070EF" w:rsidP="00A92F6E">
            <w:pPr>
              <w:tabs>
                <w:tab w:val="left" w:pos="792"/>
              </w:tabs>
              <w:spacing w:line="300" w:lineRule="auto"/>
              <w:rPr>
                <w:sz w:val="24"/>
              </w:rPr>
            </w:pPr>
            <w:r w:rsidRPr="009062E1">
              <w:rPr>
                <w:b/>
                <w:sz w:val="24"/>
              </w:rPr>
              <w:t>2</w:t>
            </w:r>
            <w:r w:rsidRPr="009062E1">
              <w:rPr>
                <w:b/>
                <w:sz w:val="24"/>
              </w:rPr>
              <w:t>、</w:t>
            </w:r>
            <w:r w:rsidRPr="009062E1">
              <w:rPr>
                <w:b/>
                <w:sz w:val="24"/>
              </w:rPr>
              <w:t>GC</w:t>
            </w:r>
            <w:r w:rsidRPr="009062E1">
              <w:rPr>
                <w:b/>
                <w:sz w:val="24"/>
              </w:rPr>
              <w:t>部分</w:t>
            </w:r>
            <w:r w:rsidRPr="00BC7CBC">
              <w:rPr>
                <w:sz w:val="24"/>
              </w:rPr>
              <w:t>：</w:t>
            </w:r>
          </w:p>
          <w:p w:rsidR="005070EF" w:rsidRDefault="005070EF" w:rsidP="00A92F6E">
            <w:pPr>
              <w:tabs>
                <w:tab w:val="left" w:pos="792"/>
              </w:tabs>
              <w:spacing w:line="300" w:lineRule="auto"/>
              <w:rPr>
                <w:rFonts w:hint="eastAsia"/>
                <w:sz w:val="24"/>
              </w:rPr>
            </w:pPr>
            <w:r>
              <w:rPr>
                <w:rFonts w:hint="eastAsia"/>
                <w:sz w:val="24"/>
              </w:rPr>
              <w:t>2.1</w:t>
            </w:r>
            <w:r w:rsidRPr="00981E42">
              <w:rPr>
                <w:rFonts w:hint="eastAsia"/>
                <w:sz w:val="24"/>
              </w:rPr>
              <w:t>分流</w:t>
            </w:r>
            <w:r w:rsidRPr="00981E42">
              <w:rPr>
                <w:rFonts w:hint="eastAsia"/>
                <w:sz w:val="24"/>
              </w:rPr>
              <w:t>/</w:t>
            </w:r>
            <w:r w:rsidRPr="00981E42">
              <w:rPr>
                <w:rFonts w:hint="eastAsia"/>
                <w:sz w:val="24"/>
              </w:rPr>
              <w:t>不分流毛细管柱进样口</w:t>
            </w:r>
            <w:r w:rsidRPr="00981E42">
              <w:rPr>
                <w:rFonts w:hint="eastAsia"/>
                <w:sz w:val="24"/>
              </w:rPr>
              <w:t>(</w:t>
            </w:r>
            <w:r w:rsidRPr="00981E42">
              <w:rPr>
                <w:rFonts w:hint="eastAsia"/>
                <w:sz w:val="24"/>
              </w:rPr>
              <w:t>带电子气路控制</w:t>
            </w:r>
            <w:r w:rsidRPr="00981E42">
              <w:rPr>
                <w:rFonts w:hint="eastAsia"/>
                <w:sz w:val="24"/>
              </w:rPr>
              <w:t>)</w:t>
            </w:r>
          </w:p>
          <w:p w:rsidR="005070EF" w:rsidRPr="00981E42" w:rsidRDefault="005070EF" w:rsidP="00A92F6E">
            <w:pPr>
              <w:ind w:firstLineChars="200" w:firstLine="480"/>
              <w:rPr>
                <w:sz w:val="24"/>
              </w:rPr>
            </w:pPr>
            <w:r w:rsidRPr="00981E42">
              <w:rPr>
                <w:rFonts w:hint="eastAsia"/>
                <w:sz w:val="24"/>
              </w:rPr>
              <w:t>编程电子参数：可设定压力、流速、分流比</w:t>
            </w:r>
            <w:r>
              <w:rPr>
                <w:rFonts w:hint="eastAsia"/>
                <w:sz w:val="24"/>
              </w:rPr>
              <w:t>；</w:t>
            </w:r>
            <w:r w:rsidRPr="00981E42">
              <w:rPr>
                <w:rFonts w:hint="eastAsia"/>
                <w:sz w:val="24"/>
              </w:rPr>
              <w:t>分流比设定范围：</w:t>
            </w:r>
            <w:r w:rsidRPr="00981E42">
              <w:rPr>
                <w:rFonts w:hint="eastAsia"/>
                <w:sz w:val="24"/>
              </w:rPr>
              <w:t>7500:1</w:t>
            </w:r>
            <w:r w:rsidRPr="00981E42">
              <w:rPr>
                <w:rFonts w:hint="eastAsia"/>
                <w:sz w:val="24"/>
              </w:rPr>
              <w:t>以上</w:t>
            </w:r>
            <w:r>
              <w:rPr>
                <w:rFonts w:hint="eastAsia"/>
                <w:sz w:val="24"/>
              </w:rPr>
              <w:t>；</w:t>
            </w:r>
            <w:r w:rsidRPr="00981E42">
              <w:rPr>
                <w:rFonts w:hint="eastAsia"/>
                <w:sz w:val="24"/>
              </w:rPr>
              <w:t>使用温度：最高不低于</w:t>
            </w:r>
            <w:r w:rsidRPr="00981E42">
              <w:rPr>
                <w:sz w:val="24"/>
              </w:rPr>
              <w:t>450˚C</w:t>
            </w:r>
            <w:r>
              <w:rPr>
                <w:rFonts w:hint="eastAsia"/>
                <w:sz w:val="24"/>
              </w:rPr>
              <w:t>；</w:t>
            </w:r>
            <w:r w:rsidRPr="00981E42">
              <w:rPr>
                <w:rFonts w:hint="eastAsia"/>
                <w:sz w:val="24"/>
              </w:rPr>
              <w:t>压力设定范围：不低于</w:t>
            </w:r>
            <w:r w:rsidRPr="00981E42">
              <w:rPr>
                <w:rFonts w:hint="eastAsia"/>
                <w:sz w:val="24"/>
              </w:rPr>
              <w:t xml:space="preserve">0-150Psi, </w:t>
            </w:r>
            <w:r w:rsidRPr="00981E42">
              <w:rPr>
                <w:rFonts w:hint="eastAsia"/>
                <w:sz w:val="24"/>
              </w:rPr>
              <w:t>精度</w:t>
            </w:r>
            <w:r w:rsidRPr="00981E42">
              <w:rPr>
                <w:rFonts w:hint="eastAsia"/>
                <w:sz w:val="24"/>
              </w:rPr>
              <w:t>0.001Psi</w:t>
            </w:r>
            <w:r>
              <w:rPr>
                <w:rFonts w:hint="eastAsia"/>
                <w:sz w:val="24"/>
              </w:rPr>
              <w:t>；</w:t>
            </w:r>
            <w:r w:rsidRPr="00981E42">
              <w:rPr>
                <w:rFonts w:hint="eastAsia"/>
                <w:sz w:val="24"/>
              </w:rPr>
              <w:t>具有载气节省模式以节约气体用量</w:t>
            </w:r>
            <w:r>
              <w:rPr>
                <w:rFonts w:hint="eastAsia"/>
                <w:sz w:val="24"/>
              </w:rPr>
              <w:t>；</w:t>
            </w:r>
            <w:r w:rsidRPr="00981E42">
              <w:rPr>
                <w:rFonts w:hint="eastAsia"/>
                <w:sz w:val="24"/>
              </w:rPr>
              <w:t>进样口维护简单，具有翻转功能，不用工具即可打开进样口，维护衬管等进样口内部组件</w:t>
            </w:r>
            <w:r>
              <w:rPr>
                <w:rFonts w:hint="eastAsia"/>
                <w:sz w:val="24"/>
              </w:rPr>
              <w:t>；</w:t>
            </w:r>
            <w:r w:rsidRPr="00981E42">
              <w:rPr>
                <w:rFonts w:hint="eastAsia"/>
                <w:sz w:val="24"/>
              </w:rPr>
              <w:t>最大气体流量：</w:t>
            </w:r>
            <w:r w:rsidRPr="00981E42">
              <w:rPr>
                <w:rFonts w:hint="eastAsia"/>
                <w:sz w:val="24"/>
              </w:rPr>
              <w:t>1250ml/min</w:t>
            </w:r>
            <w:r>
              <w:rPr>
                <w:rFonts w:hint="eastAsia"/>
                <w:sz w:val="24"/>
              </w:rPr>
              <w:t>。</w:t>
            </w:r>
          </w:p>
          <w:p w:rsidR="005070EF" w:rsidRPr="00BC7CBC" w:rsidRDefault="005070EF" w:rsidP="00A92F6E">
            <w:pPr>
              <w:tabs>
                <w:tab w:val="left" w:pos="792"/>
              </w:tabs>
              <w:spacing w:line="300" w:lineRule="auto"/>
              <w:rPr>
                <w:sz w:val="24"/>
              </w:rPr>
            </w:pPr>
            <w:r w:rsidRPr="00BC7CBC">
              <w:rPr>
                <w:sz w:val="24"/>
              </w:rPr>
              <w:t>柱温箱</w:t>
            </w:r>
          </w:p>
          <w:p w:rsidR="005070EF" w:rsidRPr="00981E42" w:rsidRDefault="005070EF" w:rsidP="00A92F6E">
            <w:pPr>
              <w:rPr>
                <w:sz w:val="24"/>
              </w:rPr>
            </w:pPr>
            <w:r>
              <w:rPr>
                <w:rFonts w:hint="eastAsia"/>
                <w:sz w:val="24"/>
              </w:rPr>
              <w:t>2.2</w:t>
            </w:r>
            <w:r w:rsidRPr="00981E42">
              <w:rPr>
                <w:rFonts w:hint="eastAsia"/>
                <w:sz w:val="24"/>
              </w:rPr>
              <w:t>气相色谱柱温箱：</w:t>
            </w:r>
          </w:p>
          <w:p w:rsidR="005070EF" w:rsidRPr="00981E42" w:rsidRDefault="005070EF" w:rsidP="00A92F6E">
            <w:pPr>
              <w:rPr>
                <w:sz w:val="24"/>
              </w:rPr>
            </w:pPr>
            <w:r w:rsidRPr="00981E42">
              <w:rPr>
                <w:sz w:val="24"/>
              </w:rPr>
              <w:t xml:space="preserve"> </w:t>
            </w:r>
            <w:r>
              <w:rPr>
                <w:rFonts w:hint="eastAsia"/>
                <w:sz w:val="24"/>
              </w:rPr>
              <w:t xml:space="preserve"> </w:t>
            </w:r>
            <w:r w:rsidRPr="00981E42">
              <w:rPr>
                <w:sz w:val="24"/>
              </w:rPr>
              <w:t xml:space="preserve"> </w:t>
            </w:r>
            <w:r w:rsidRPr="00981E42">
              <w:rPr>
                <w:rFonts w:hint="eastAsia"/>
                <w:sz w:val="24"/>
              </w:rPr>
              <w:t>温度范围：室温</w:t>
            </w:r>
            <w:r w:rsidRPr="00981E42">
              <w:rPr>
                <w:sz w:val="24"/>
              </w:rPr>
              <w:t>10</w:t>
            </w:r>
            <w:r w:rsidRPr="00981E42">
              <w:rPr>
                <w:rFonts w:hint="eastAsia"/>
                <w:sz w:val="24"/>
              </w:rPr>
              <w:t>～</w:t>
            </w:r>
            <w:r w:rsidRPr="00981E42">
              <w:rPr>
                <w:sz w:val="24"/>
              </w:rPr>
              <w:t>450˚C</w:t>
            </w:r>
            <w:r>
              <w:rPr>
                <w:rFonts w:hint="eastAsia"/>
                <w:sz w:val="24"/>
              </w:rPr>
              <w:t>;</w:t>
            </w:r>
            <w:r w:rsidRPr="00981E42">
              <w:rPr>
                <w:rFonts w:hint="eastAsia"/>
                <w:sz w:val="24"/>
              </w:rPr>
              <w:t>温度设定：</w:t>
            </w:r>
            <w:r w:rsidRPr="00981E42">
              <w:rPr>
                <w:sz w:val="24"/>
              </w:rPr>
              <w:t>1˚C</w:t>
            </w:r>
            <w:r w:rsidRPr="00981E42">
              <w:rPr>
                <w:rFonts w:hint="eastAsia"/>
                <w:sz w:val="24"/>
              </w:rPr>
              <w:t>；程序设定升温速率</w:t>
            </w:r>
            <w:r w:rsidRPr="00981E42">
              <w:rPr>
                <w:sz w:val="24"/>
              </w:rPr>
              <w:t>0.1˚C</w:t>
            </w:r>
            <w:r>
              <w:rPr>
                <w:rFonts w:hint="eastAsia"/>
                <w:sz w:val="24"/>
              </w:rPr>
              <w:t>;</w:t>
            </w:r>
            <w:r w:rsidRPr="00981E42">
              <w:rPr>
                <w:rFonts w:hint="eastAsia"/>
                <w:sz w:val="24"/>
              </w:rPr>
              <w:t>最大升温速度：</w:t>
            </w:r>
            <w:r w:rsidRPr="00981E42">
              <w:rPr>
                <w:sz w:val="24"/>
              </w:rPr>
              <w:t>120˚C/</w:t>
            </w:r>
            <w:r w:rsidRPr="00981E42">
              <w:rPr>
                <w:rFonts w:hint="eastAsia"/>
                <w:sz w:val="24"/>
              </w:rPr>
              <w:t>分钟</w:t>
            </w:r>
            <w:r>
              <w:rPr>
                <w:rFonts w:hint="eastAsia"/>
                <w:sz w:val="24"/>
              </w:rPr>
              <w:t>;</w:t>
            </w:r>
            <w:r w:rsidRPr="00981E42">
              <w:rPr>
                <w:rFonts w:hint="eastAsia"/>
                <w:sz w:val="24"/>
              </w:rPr>
              <w:t>温度稳定性；当环境温度变化</w:t>
            </w:r>
            <w:r w:rsidRPr="00981E42">
              <w:rPr>
                <w:sz w:val="24"/>
              </w:rPr>
              <w:t>1˚C</w:t>
            </w:r>
            <w:r w:rsidRPr="00981E42">
              <w:rPr>
                <w:rFonts w:hint="eastAsia"/>
                <w:sz w:val="24"/>
              </w:rPr>
              <w:t>时，优于</w:t>
            </w:r>
            <w:r w:rsidRPr="00981E42">
              <w:rPr>
                <w:sz w:val="24"/>
              </w:rPr>
              <w:t>0.01˚C</w:t>
            </w:r>
            <w:r>
              <w:rPr>
                <w:rFonts w:hint="eastAsia"/>
                <w:sz w:val="24"/>
              </w:rPr>
              <w:t>；</w:t>
            </w:r>
            <w:r w:rsidRPr="00981E42">
              <w:rPr>
                <w:rFonts w:hint="eastAsia"/>
                <w:sz w:val="24"/>
              </w:rPr>
              <w:t>程序升温：</w:t>
            </w:r>
            <w:r w:rsidRPr="00981E42">
              <w:rPr>
                <w:rFonts w:hint="eastAsia"/>
                <w:sz w:val="24"/>
              </w:rPr>
              <w:t>20</w:t>
            </w:r>
            <w:r w:rsidRPr="00981E42">
              <w:rPr>
                <w:rFonts w:hint="eastAsia"/>
                <w:sz w:val="24"/>
              </w:rPr>
              <w:t>阶</w:t>
            </w:r>
            <w:r w:rsidRPr="00981E42">
              <w:rPr>
                <w:rFonts w:hint="eastAsia"/>
                <w:sz w:val="24"/>
              </w:rPr>
              <w:t>21</w:t>
            </w:r>
            <w:r w:rsidRPr="00981E42">
              <w:rPr>
                <w:rFonts w:hint="eastAsia"/>
                <w:sz w:val="24"/>
              </w:rPr>
              <w:t>平台</w:t>
            </w:r>
            <w:r>
              <w:rPr>
                <w:rFonts w:hint="eastAsia"/>
                <w:sz w:val="24"/>
              </w:rPr>
              <w:t>；</w:t>
            </w:r>
            <w:r w:rsidRPr="00981E42">
              <w:rPr>
                <w:rFonts w:hint="eastAsia"/>
                <w:sz w:val="24"/>
              </w:rPr>
              <w:t>降温速率：从</w:t>
            </w:r>
            <w:r w:rsidRPr="00981E42">
              <w:rPr>
                <w:sz w:val="24"/>
              </w:rPr>
              <w:t>450˚C</w:t>
            </w:r>
            <w:r w:rsidRPr="00981E42">
              <w:rPr>
                <w:rFonts w:hint="eastAsia"/>
                <w:sz w:val="24"/>
              </w:rPr>
              <w:t>降至</w:t>
            </w:r>
            <w:r w:rsidRPr="00981E42">
              <w:rPr>
                <w:sz w:val="24"/>
              </w:rPr>
              <w:t>50˚C&lt;240</w:t>
            </w:r>
            <w:r w:rsidRPr="00981E42">
              <w:rPr>
                <w:rFonts w:hint="eastAsia"/>
                <w:sz w:val="24"/>
              </w:rPr>
              <w:t>秒</w:t>
            </w:r>
            <w:r>
              <w:rPr>
                <w:rFonts w:hint="eastAsia"/>
                <w:sz w:val="24"/>
              </w:rPr>
              <w:t>。</w:t>
            </w:r>
          </w:p>
          <w:p w:rsidR="005070EF" w:rsidRPr="00981E42" w:rsidRDefault="005070EF" w:rsidP="00A92F6E">
            <w:pPr>
              <w:rPr>
                <w:sz w:val="24"/>
              </w:rPr>
            </w:pPr>
            <w:r>
              <w:rPr>
                <w:rFonts w:hint="eastAsia"/>
                <w:sz w:val="24"/>
              </w:rPr>
              <w:t>2.3</w:t>
            </w:r>
            <w:r w:rsidRPr="00981E42">
              <w:rPr>
                <w:rFonts w:hint="eastAsia"/>
                <w:sz w:val="24"/>
              </w:rPr>
              <w:t xml:space="preserve">  </w:t>
            </w:r>
            <w:r w:rsidRPr="00981E42">
              <w:rPr>
                <w:rFonts w:hint="eastAsia"/>
                <w:sz w:val="24"/>
              </w:rPr>
              <w:t>电子压力控制</w:t>
            </w:r>
            <w:r w:rsidRPr="00981E42">
              <w:rPr>
                <w:rFonts w:hint="eastAsia"/>
                <w:sz w:val="24"/>
              </w:rPr>
              <w:t>(EPC)</w:t>
            </w:r>
            <w:r w:rsidRPr="00981E42">
              <w:rPr>
                <w:rFonts w:hint="eastAsia"/>
                <w:sz w:val="24"/>
              </w:rPr>
              <w:t>：</w:t>
            </w:r>
          </w:p>
          <w:p w:rsidR="005070EF" w:rsidRPr="00981E42" w:rsidRDefault="005070EF" w:rsidP="00A92F6E">
            <w:pPr>
              <w:ind w:firstLineChars="200" w:firstLine="480"/>
              <w:rPr>
                <w:sz w:val="24"/>
              </w:rPr>
            </w:pPr>
            <w:r w:rsidRPr="00981E42">
              <w:rPr>
                <w:rFonts w:hint="eastAsia"/>
                <w:sz w:val="24"/>
              </w:rPr>
              <w:t>控制精度于</w:t>
            </w:r>
            <w:r w:rsidRPr="00981E42">
              <w:rPr>
                <w:rFonts w:hint="eastAsia"/>
                <w:sz w:val="24"/>
              </w:rPr>
              <w:t>0.001psi;</w:t>
            </w:r>
            <w:r w:rsidRPr="00981E42">
              <w:rPr>
                <w:rFonts w:hint="eastAsia"/>
                <w:sz w:val="24"/>
              </w:rPr>
              <w:t>压力设定</w:t>
            </w:r>
            <w:r w:rsidRPr="00981E42">
              <w:rPr>
                <w:rFonts w:hint="eastAsia"/>
                <w:sz w:val="24"/>
              </w:rPr>
              <w:t>:</w:t>
            </w:r>
            <w:r w:rsidRPr="00981E42">
              <w:rPr>
                <w:rFonts w:hint="eastAsia"/>
                <w:sz w:val="24"/>
              </w:rPr>
              <w:t>程序设定升压速率精度不低于</w:t>
            </w:r>
            <w:r w:rsidRPr="00981E42">
              <w:rPr>
                <w:rFonts w:hint="eastAsia"/>
                <w:sz w:val="24"/>
              </w:rPr>
              <w:t>0.001psi</w:t>
            </w:r>
            <w:r>
              <w:rPr>
                <w:rFonts w:hint="eastAsia"/>
                <w:sz w:val="24"/>
              </w:rPr>
              <w:t>；</w:t>
            </w:r>
            <w:r w:rsidRPr="00981E42">
              <w:rPr>
                <w:rFonts w:hint="eastAsia"/>
                <w:sz w:val="24"/>
              </w:rPr>
              <w:t>具有恒流，恒压，程序增加流速，程序升压及压力脉冲等</w:t>
            </w:r>
            <w:r>
              <w:rPr>
                <w:rFonts w:hint="eastAsia"/>
                <w:sz w:val="24"/>
              </w:rPr>
              <w:t>；</w:t>
            </w:r>
            <w:r w:rsidRPr="00981E42">
              <w:rPr>
                <w:rFonts w:hint="eastAsia"/>
                <w:sz w:val="24"/>
              </w:rPr>
              <w:t>操作模式的电子气路控制</w:t>
            </w:r>
            <w:r>
              <w:rPr>
                <w:rFonts w:hint="eastAsia"/>
                <w:sz w:val="24"/>
              </w:rPr>
              <w:t>。</w:t>
            </w:r>
          </w:p>
          <w:p w:rsidR="005070EF" w:rsidRPr="00981E42" w:rsidRDefault="005070EF" w:rsidP="00A92F6E">
            <w:pPr>
              <w:rPr>
                <w:sz w:val="24"/>
              </w:rPr>
            </w:pPr>
            <w:r>
              <w:rPr>
                <w:rFonts w:hint="eastAsia"/>
                <w:sz w:val="24"/>
              </w:rPr>
              <w:t>2.4</w:t>
            </w:r>
            <w:r w:rsidRPr="00981E42">
              <w:rPr>
                <w:rFonts w:hint="eastAsia"/>
                <w:sz w:val="24"/>
              </w:rPr>
              <w:t>自动进样器：</w:t>
            </w:r>
          </w:p>
          <w:p w:rsidR="005070EF" w:rsidRPr="00981E42" w:rsidRDefault="005070EF" w:rsidP="00A92F6E">
            <w:pPr>
              <w:ind w:firstLineChars="200" w:firstLine="480"/>
              <w:rPr>
                <w:sz w:val="24"/>
              </w:rPr>
            </w:pPr>
            <w:r w:rsidRPr="00981E42">
              <w:rPr>
                <w:rFonts w:hint="eastAsia"/>
                <w:sz w:val="24"/>
              </w:rPr>
              <w:t>样品位数</w:t>
            </w:r>
            <w:r w:rsidRPr="00981E42">
              <w:rPr>
                <w:rFonts w:hint="eastAsia"/>
                <w:sz w:val="24"/>
              </w:rPr>
              <w:t xml:space="preserve"> 1</w:t>
            </w:r>
            <w:r>
              <w:rPr>
                <w:sz w:val="24"/>
              </w:rPr>
              <w:t>6</w:t>
            </w:r>
            <w:r w:rsidRPr="00981E42">
              <w:rPr>
                <w:rFonts w:hint="eastAsia"/>
                <w:sz w:val="24"/>
              </w:rPr>
              <w:t>6</w:t>
            </w:r>
            <w:r w:rsidRPr="00981E42">
              <w:rPr>
                <w:rFonts w:hint="eastAsia"/>
                <w:sz w:val="24"/>
              </w:rPr>
              <w:t>位</w:t>
            </w:r>
            <w:r>
              <w:rPr>
                <w:rFonts w:hint="eastAsia"/>
                <w:sz w:val="24"/>
              </w:rPr>
              <w:t>；</w:t>
            </w:r>
            <w:r w:rsidRPr="00981E42">
              <w:rPr>
                <w:rFonts w:hint="eastAsia"/>
                <w:sz w:val="24"/>
              </w:rPr>
              <w:t>进样量范围：不低于</w:t>
            </w:r>
            <w:r w:rsidRPr="00981E42">
              <w:rPr>
                <w:rFonts w:hint="eastAsia"/>
                <w:sz w:val="24"/>
              </w:rPr>
              <w:t>0.1</w:t>
            </w:r>
            <w:r w:rsidRPr="00981E42">
              <w:rPr>
                <w:rFonts w:hint="eastAsia"/>
                <w:sz w:val="24"/>
              </w:rPr>
              <w:t>～</w:t>
            </w:r>
            <w:r w:rsidRPr="00981E42">
              <w:rPr>
                <w:rFonts w:hint="eastAsia"/>
                <w:sz w:val="24"/>
              </w:rPr>
              <w:t>50ul</w:t>
            </w:r>
            <w:r>
              <w:rPr>
                <w:rFonts w:hint="eastAsia"/>
                <w:sz w:val="24"/>
              </w:rPr>
              <w:t>；</w:t>
            </w:r>
            <w:r w:rsidRPr="00981E42">
              <w:rPr>
                <w:rFonts w:hint="eastAsia"/>
                <w:sz w:val="24"/>
              </w:rPr>
              <w:t>具有重叠进样的功能</w:t>
            </w:r>
            <w:r>
              <w:rPr>
                <w:rFonts w:hint="eastAsia"/>
                <w:sz w:val="24"/>
              </w:rPr>
              <w:t>；</w:t>
            </w:r>
            <w:r w:rsidRPr="00981E42">
              <w:rPr>
                <w:rFonts w:hint="eastAsia"/>
                <w:sz w:val="24"/>
              </w:rPr>
              <w:t>进样针位置：不低于</w:t>
            </w:r>
            <w:r w:rsidRPr="00981E42">
              <w:rPr>
                <w:rFonts w:hint="eastAsia"/>
                <w:sz w:val="24"/>
              </w:rPr>
              <w:t>2</w:t>
            </w:r>
            <w:r w:rsidRPr="00981E42">
              <w:rPr>
                <w:rFonts w:hint="eastAsia"/>
                <w:sz w:val="24"/>
              </w:rPr>
              <w:t>～</w:t>
            </w:r>
            <w:r w:rsidRPr="00981E42">
              <w:rPr>
                <w:rFonts w:hint="eastAsia"/>
                <w:sz w:val="24"/>
              </w:rPr>
              <w:t>30mm</w:t>
            </w:r>
            <w:r w:rsidRPr="00981E42">
              <w:rPr>
                <w:rFonts w:hint="eastAsia"/>
                <w:sz w:val="24"/>
              </w:rPr>
              <w:t>可调</w:t>
            </w:r>
            <w:r>
              <w:rPr>
                <w:rFonts w:hint="eastAsia"/>
                <w:sz w:val="24"/>
              </w:rPr>
              <w:t>；</w:t>
            </w:r>
            <w:r w:rsidRPr="00981E42">
              <w:rPr>
                <w:rFonts w:hint="eastAsia"/>
                <w:sz w:val="24"/>
              </w:rPr>
              <w:t>进样速度：</w:t>
            </w:r>
            <w:r w:rsidRPr="00981E42">
              <w:rPr>
                <w:rFonts w:hint="eastAsia"/>
                <w:sz w:val="24"/>
              </w:rPr>
              <w:t>&lt;0.1s</w:t>
            </w:r>
            <w:r>
              <w:rPr>
                <w:rFonts w:hint="eastAsia"/>
                <w:sz w:val="24"/>
              </w:rPr>
              <w:t>；</w:t>
            </w:r>
            <w:r w:rsidRPr="00981E42">
              <w:rPr>
                <w:rFonts w:hint="eastAsia"/>
                <w:sz w:val="24"/>
              </w:rPr>
              <w:t>进样精度：</w:t>
            </w:r>
            <w:r w:rsidRPr="00981E42">
              <w:rPr>
                <w:rFonts w:hint="eastAsia"/>
                <w:sz w:val="24"/>
              </w:rPr>
              <w:t>RSD&lt;0.3%</w:t>
            </w:r>
            <w:r>
              <w:rPr>
                <w:rFonts w:hint="eastAsia"/>
                <w:sz w:val="24"/>
              </w:rPr>
              <w:t>。</w:t>
            </w:r>
          </w:p>
          <w:p w:rsidR="005070EF" w:rsidRPr="00DC2F03" w:rsidRDefault="005070EF" w:rsidP="00A92F6E">
            <w:pPr>
              <w:rPr>
                <w:sz w:val="24"/>
              </w:rPr>
            </w:pPr>
          </w:p>
          <w:p w:rsidR="005070EF" w:rsidRDefault="005070EF" w:rsidP="00A92F6E">
            <w:pPr>
              <w:tabs>
                <w:tab w:val="left" w:pos="792"/>
              </w:tabs>
              <w:spacing w:line="300" w:lineRule="auto"/>
              <w:rPr>
                <w:rFonts w:hint="eastAsia"/>
                <w:sz w:val="24"/>
              </w:rPr>
            </w:pPr>
            <w:r w:rsidRPr="009062E1">
              <w:rPr>
                <w:b/>
                <w:sz w:val="24"/>
              </w:rPr>
              <w:t>3</w:t>
            </w:r>
            <w:r w:rsidRPr="009062E1">
              <w:rPr>
                <w:b/>
                <w:sz w:val="24"/>
              </w:rPr>
              <w:t>、色谱柱</w:t>
            </w:r>
            <w:r w:rsidRPr="009062E1">
              <w:rPr>
                <w:sz w:val="24"/>
              </w:rPr>
              <w:t>：</w:t>
            </w:r>
            <w:r>
              <w:rPr>
                <w:rFonts w:hint="eastAsia"/>
                <w:sz w:val="24"/>
              </w:rPr>
              <w:t>DB</w:t>
            </w:r>
            <w:r w:rsidRPr="009062E1">
              <w:rPr>
                <w:sz w:val="24"/>
              </w:rPr>
              <w:t>-5MS</w:t>
            </w:r>
            <w:r w:rsidRPr="009062E1">
              <w:rPr>
                <w:sz w:val="24"/>
              </w:rPr>
              <w:t>（或相当）</w:t>
            </w:r>
            <w:r w:rsidRPr="009062E1">
              <w:rPr>
                <w:sz w:val="24"/>
              </w:rPr>
              <w:t>30m*0.25mm*0.25um</w:t>
            </w:r>
            <w:r w:rsidRPr="009062E1">
              <w:rPr>
                <w:sz w:val="24"/>
              </w:rPr>
              <w:t>柱</w:t>
            </w:r>
            <w:r>
              <w:rPr>
                <w:rFonts w:hint="eastAsia"/>
                <w:sz w:val="24"/>
              </w:rPr>
              <w:t>4</w:t>
            </w:r>
            <w:r w:rsidRPr="009062E1">
              <w:rPr>
                <w:sz w:val="24"/>
              </w:rPr>
              <w:t>根</w:t>
            </w:r>
          </w:p>
          <w:p w:rsidR="005070EF" w:rsidRPr="00BC7CBC" w:rsidRDefault="005070EF" w:rsidP="00A92F6E">
            <w:pPr>
              <w:tabs>
                <w:tab w:val="left" w:pos="792"/>
              </w:tabs>
              <w:spacing w:line="300" w:lineRule="auto"/>
              <w:rPr>
                <w:sz w:val="24"/>
              </w:rPr>
            </w:pPr>
            <w:r w:rsidRPr="009062E1">
              <w:rPr>
                <w:b/>
                <w:sz w:val="24"/>
              </w:rPr>
              <w:t>4</w:t>
            </w:r>
            <w:r w:rsidRPr="009062E1">
              <w:rPr>
                <w:b/>
                <w:sz w:val="24"/>
              </w:rPr>
              <w:t>、配件</w:t>
            </w:r>
            <w:r w:rsidRPr="00BC7CBC">
              <w:rPr>
                <w:sz w:val="24"/>
              </w:rPr>
              <w:t>：进样口用（</w:t>
            </w:r>
            <w:r w:rsidRPr="00BC7CBC">
              <w:rPr>
                <w:sz w:val="24"/>
              </w:rPr>
              <w:t>0.25</w:t>
            </w:r>
            <w:r w:rsidRPr="00BC7CBC">
              <w:rPr>
                <w:sz w:val="24"/>
              </w:rPr>
              <w:t>石墨垫</w:t>
            </w:r>
            <w:r w:rsidRPr="00BC7CBC">
              <w:rPr>
                <w:sz w:val="24"/>
              </w:rPr>
              <w:t>5</w:t>
            </w:r>
            <w:r w:rsidRPr="00BC7CBC">
              <w:rPr>
                <w:sz w:val="24"/>
              </w:rPr>
              <w:t>盒，</w:t>
            </w:r>
            <w:r w:rsidRPr="00BC7CBC">
              <w:rPr>
                <w:sz w:val="24"/>
              </w:rPr>
              <w:t>0.32</w:t>
            </w:r>
            <w:r w:rsidRPr="00BC7CBC">
              <w:rPr>
                <w:sz w:val="24"/>
              </w:rPr>
              <w:t>石墨垫</w:t>
            </w:r>
            <w:r w:rsidRPr="00BC7CBC">
              <w:rPr>
                <w:sz w:val="24"/>
              </w:rPr>
              <w:t>5</w:t>
            </w:r>
            <w:r w:rsidRPr="00BC7CBC">
              <w:rPr>
                <w:sz w:val="24"/>
              </w:rPr>
              <w:t>盒），质谱接口用（</w:t>
            </w:r>
            <w:r w:rsidRPr="00BC7CBC">
              <w:rPr>
                <w:sz w:val="24"/>
              </w:rPr>
              <w:t>0.25</w:t>
            </w:r>
            <w:r w:rsidRPr="00BC7CBC">
              <w:rPr>
                <w:sz w:val="24"/>
              </w:rPr>
              <w:t>石墨垫</w:t>
            </w:r>
            <w:r w:rsidRPr="00BC7CBC">
              <w:rPr>
                <w:sz w:val="24"/>
              </w:rPr>
              <w:t>2</w:t>
            </w:r>
            <w:r w:rsidRPr="00BC7CBC">
              <w:rPr>
                <w:sz w:val="24"/>
              </w:rPr>
              <w:t>盒，</w:t>
            </w:r>
            <w:r w:rsidRPr="00BC7CBC">
              <w:rPr>
                <w:sz w:val="24"/>
              </w:rPr>
              <w:t>0.32</w:t>
            </w:r>
            <w:r w:rsidRPr="00BC7CBC">
              <w:rPr>
                <w:sz w:val="24"/>
              </w:rPr>
              <w:t>石墨垫</w:t>
            </w:r>
            <w:r w:rsidRPr="00BC7CBC">
              <w:rPr>
                <w:sz w:val="24"/>
              </w:rPr>
              <w:t>2</w:t>
            </w:r>
            <w:r w:rsidRPr="00BC7CBC">
              <w:rPr>
                <w:sz w:val="24"/>
              </w:rPr>
              <w:t>盒），灯丝</w:t>
            </w:r>
            <w:r w:rsidRPr="00BC7CBC">
              <w:rPr>
                <w:sz w:val="24"/>
              </w:rPr>
              <w:t>5</w:t>
            </w:r>
            <w:r w:rsidRPr="00BC7CBC">
              <w:rPr>
                <w:sz w:val="24"/>
              </w:rPr>
              <w:t>对</w:t>
            </w:r>
            <w:r w:rsidRPr="00BC7CBC">
              <w:rPr>
                <w:sz w:val="24"/>
              </w:rPr>
              <w:t>,10μL</w:t>
            </w:r>
            <w:r w:rsidRPr="00BC7CBC">
              <w:rPr>
                <w:sz w:val="24"/>
              </w:rPr>
              <w:t>进样针</w:t>
            </w:r>
            <w:r w:rsidRPr="00BC7CBC">
              <w:rPr>
                <w:sz w:val="24"/>
              </w:rPr>
              <w:t>6</w:t>
            </w:r>
            <w:r w:rsidRPr="00BC7CBC">
              <w:rPr>
                <w:sz w:val="24"/>
              </w:rPr>
              <w:t>支</w:t>
            </w:r>
            <w:r w:rsidRPr="00BC7CBC">
              <w:rPr>
                <w:sz w:val="24"/>
              </w:rPr>
              <w:t>,</w:t>
            </w:r>
            <w:r w:rsidRPr="00BC7CBC">
              <w:rPr>
                <w:sz w:val="24"/>
              </w:rPr>
              <w:t>不分流去活化衬管</w:t>
            </w:r>
            <w:r w:rsidRPr="00BC7CBC">
              <w:rPr>
                <w:sz w:val="24"/>
              </w:rPr>
              <w:t>10</w:t>
            </w:r>
            <w:r w:rsidRPr="00BC7CBC">
              <w:rPr>
                <w:sz w:val="24"/>
              </w:rPr>
              <w:t>盒</w:t>
            </w:r>
            <w:r w:rsidRPr="00BC7CBC">
              <w:rPr>
                <w:sz w:val="24"/>
              </w:rPr>
              <w:t>×5pcs,</w:t>
            </w:r>
            <w:r w:rsidRPr="00BC7CBC">
              <w:rPr>
                <w:sz w:val="24"/>
              </w:rPr>
              <w:t>分流去活化衬管</w:t>
            </w:r>
            <w:r w:rsidRPr="00BC7CBC">
              <w:rPr>
                <w:sz w:val="24"/>
              </w:rPr>
              <w:t>10</w:t>
            </w:r>
            <w:r w:rsidRPr="00BC7CBC">
              <w:rPr>
                <w:sz w:val="24"/>
              </w:rPr>
              <w:t>盒</w:t>
            </w:r>
            <w:r w:rsidRPr="00BC7CBC">
              <w:rPr>
                <w:sz w:val="24"/>
              </w:rPr>
              <w:t>×5pcs,</w:t>
            </w:r>
            <w:r w:rsidRPr="00BC7CBC">
              <w:rPr>
                <w:sz w:val="24"/>
              </w:rPr>
              <w:t>及包含保证仪器正常工所需的所有附件等。</w:t>
            </w:r>
          </w:p>
          <w:p w:rsidR="005070EF" w:rsidRPr="00BC7CBC" w:rsidRDefault="005070EF" w:rsidP="00A92F6E">
            <w:pPr>
              <w:tabs>
                <w:tab w:val="left" w:pos="792"/>
              </w:tabs>
              <w:spacing w:line="300" w:lineRule="auto"/>
              <w:rPr>
                <w:sz w:val="24"/>
              </w:rPr>
            </w:pPr>
            <w:r w:rsidRPr="00BC7CBC">
              <w:rPr>
                <w:sz w:val="24"/>
              </w:rPr>
              <w:t>MS</w:t>
            </w:r>
            <w:r w:rsidRPr="00BC7CBC">
              <w:rPr>
                <w:sz w:val="24"/>
              </w:rPr>
              <w:t>部分：</w:t>
            </w:r>
            <w:r w:rsidRPr="00BC7CBC">
              <w:rPr>
                <w:sz w:val="24"/>
              </w:rPr>
              <w:t>GC/MS</w:t>
            </w:r>
            <w:r w:rsidRPr="00BC7CBC">
              <w:rPr>
                <w:sz w:val="24"/>
              </w:rPr>
              <w:t>接口：</w:t>
            </w:r>
            <w:r>
              <w:rPr>
                <w:sz w:val="24"/>
              </w:rPr>
              <w:t>独立控温，</w:t>
            </w:r>
            <w:r>
              <w:rPr>
                <w:sz w:val="24"/>
              </w:rPr>
              <w:t>≥</w:t>
            </w:r>
            <w:r>
              <w:rPr>
                <w:rFonts w:hint="eastAsia"/>
                <w:sz w:val="24"/>
              </w:rPr>
              <w:t>300</w:t>
            </w:r>
            <w:r>
              <w:rPr>
                <w:rFonts w:hint="eastAsia"/>
                <w:sz w:val="24"/>
              </w:rPr>
              <w:t>℃</w:t>
            </w:r>
          </w:p>
          <w:p w:rsidR="005070EF" w:rsidRPr="00981E42" w:rsidRDefault="005070EF" w:rsidP="00A92F6E">
            <w:pPr>
              <w:rPr>
                <w:sz w:val="24"/>
              </w:rPr>
            </w:pPr>
            <w:r w:rsidRPr="009062E1">
              <w:rPr>
                <w:b/>
                <w:sz w:val="24"/>
              </w:rPr>
              <w:t>5</w:t>
            </w:r>
            <w:r w:rsidRPr="009062E1">
              <w:rPr>
                <w:b/>
                <w:sz w:val="24"/>
              </w:rPr>
              <w:t>、检测器</w:t>
            </w:r>
            <w:r w:rsidRPr="00BC7CBC">
              <w:rPr>
                <w:sz w:val="24"/>
              </w:rPr>
              <w:t xml:space="preserve">: </w:t>
            </w:r>
            <w:r w:rsidRPr="00981E42">
              <w:rPr>
                <w:rFonts w:hint="eastAsia"/>
                <w:sz w:val="24"/>
              </w:rPr>
              <w:t>整体石英镀金双曲面四极杆，独立温控</w:t>
            </w:r>
            <w:r w:rsidRPr="00981E42">
              <w:rPr>
                <w:sz w:val="24"/>
              </w:rPr>
              <w:t>200˚C</w:t>
            </w:r>
            <w:r w:rsidRPr="00981E42">
              <w:rPr>
                <w:rFonts w:hint="eastAsia"/>
                <w:sz w:val="24"/>
              </w:rPr>
              <w:t>；质量分析器前有</w:t>
            </w:r>
            <w:r w:rsidRPr="00981E42">
              <w:rPr>
                <w:sz w:val="24"/>
              </w:rPr>
              <w:t>T-K</w:t>
            </w:r>
            <w:r w:rsidRPr="00981E42">
              <w:rPr>
                <w:rFonts w:hint="eastAsia"/>
                <w:sz w:val="24"/>
              </w:rPr>
              <w:t>保护透镜。质量数范围：</w:t>
            </w:r>
            <w:r w:rsidRPr="00981E42">
              <w:rPr>
                <w:rFonts w:hint="eastAsia"/>
                <w:sz w:val="24"/>
              </w:rPr>
              <w:t>10</w:t>
            </w:r>
            <w:r w:rsidRPr="00981E42">
              <w:rPr>
                <w:rFonts w:hint="eastAsia"/>
                <w:sz w:val="24"/>
              </w:rPr>
              <w:t>～</w:t>
            </w:r>
            <w:r w:rsidRPr="00981E42">
              <w:rPr>
                <w:rFonts w:hint="eastAsia"/>
                <w:sz w:val="24"/>
              </w:rPr>
              <w:t>1050amu</w:t>
            </w:r>
            <w:r w:rsidRPr="00981E42">
              <w:rPr>
                <w:rFonts w:hint="eastAsia"/>
                <w:sz w:val="24"/>
              </w:rPr>
              <w:t>，以</w:t>
            </w:r>
            <w:r w:rsidRPr="00981E42">
              <w:rPr>
                <w:rFonts w:hint="eastAsia"/>
                <w:sz w:val="24"/>
              </w:rPr>
              <w:t>0.1amu</w:t>
            </w:r>
            <w:r w:rsidRPr="00981E42">
              <w:rPr>
                <w:rFonts w:hint="eastAsia"/>
                <w:sz w:val="24"/>
              </w:rPr>
              <w:t>递增</w:t>
            </w:r>
            <w:r>
              <w:rPr>
                <w:rFonts w:hint="eastAsia"/>
                <w:sz w:val="24"/>
              </w:rPr>
              <w:t>；</w:t>
            </w:r>
            <w:r w:rsidRPr="00981E42">
              <w:rPr>
                <w:rFonts w:hint="eastAsia"/>
                <w:sz w:val="24"/>
              </w:rPr>
              <w:t>分辨率：单位质量数分辨</w:t>
            </w:r>
            <w:r>
              <w:rPr>
                <w:rFonts w:hint="eastAsia"/>
                <w:sz w:val="24"/>
              </w:rPr>
              <w:t>；</w:t>
            </w:r>
            <w:r w:rsidRPr="00981E42">
              <w:rPr>
                <w:rFonts w:hint="eastAsia"/>
                <w:sz w:val="24"/>
              </w:rPr>
              <w:t>质量轴稳定性</w:t>
            </w:r>
            <w:r w:rsidRPr="00981E42">
              <w:rPr>
                <w:rFonts w:hint="eastAsia"/>
                <w:sz w:val="24"/>
              </w:rPr>
              <w:t xml:space="preserve">: </w:t>
            </w:r>
            <w:r w:rsidRPr="00981E42">
              <w:rPr>
                <w:rFonts w:hint="eastAsia"/>
                <w:sz w:val="24"/>
              </w:rPr>
              <w:t>优于</w:t>
            </w:r>
            <w:r w:rsidRPr="00981E42">
              <w:rPr>
                <w:rFonts w:hint="eastAsia"/>
                <w:sz w:val="24"/>
              </w:rPr>
              <w:t>0.10amu/48</w:t>
            </w:r>
            <w:r w:rsidRPr="00981E42">
              <w:rPr>
                <w:rFonts w:hint="eastAsia"/>
                <w:sz w:val="24"/>
              </w:rPr>
              <w:t>小时</w:t>
            </w:r>
            <w:r>
              <w:rPr>
                <w:rFonts w:hint="eastAsia"/>
                <w:sz w:val="24"/>
              </w:rPr>
              <w:t>；</w:t>
            </w:r>
            <w:r w:rsidRPr="00981E42">
              <w:rPr>
                <w:rFonts w:hint="eastAsia"/>
                <w:sz w:val="24"/>
              </w:rPr>
              <w:t>灵敏度：（用</w:t>
            </w:r>
            <w:r w:rsidRPr="00981E42">
              <w:rPr>
                <w:rFonts w:hint="eastAsia"/>
                <w:sz w:val="24"/>
              </w:rPr>
              <w:t xml:space="preserve">DB-5MS 30mx0.25mmx0.25um </w:t>
            </w:r>
            <w:r w:rsidRPr="00981E42">
              <w:rPr>
                <w:rFonts w:hint="eastAsia"/>
                <w:sz w:val="24"/>
              </w:rPr>
              <w:t>毛细柱测定）全扫描灵敏度（电子</w:t>
            </w:r>
            <w:r w:rsidRPr="00981E42">
              <w:rPr>
                <w:rFonts w:hint="eastAsia"/>
                <w:sz w:val="24"/>
              </w:rPr>
              <w:lastRenderedPageBreak/>
              <w:t>轰击源</w:t>
            </w:r>
            <w:r w:rsidRPr="00981E42">
              <w:rPr>
                <w:rFonts w:hint="eastAsia"/>
                <w:sz w:val="24"/>
              </w:rPr>
              <w:t>EI</w:t>
            </w:r>
            <w:r w:rsidRPr="00981E42">
              <w:rPr>
                <w:rFonts w:hint="eastAsia"/>
                <w:sz w:val="24"/>
              </w:rPr>
              <w:t>）：</w:t>
            </w:r>
            <w:r w:rsidRPr="00981E42">
              <w:rPr>
                <w:rFonts w:hint="eastAsia"/>
                <w:sz w:val="24"/>
              </w:rPr>
              <w:t>1pg</w:t>
            </w:r>
            <w:r w:rsidRPr="00981E42">
              <w:rPr>
                <w:rFonts w:hint="eastAsia"/>
                <w:sz w:val="24"/>
              </w:rPr>
              <w:t>八氟萘（</w:t>
            </w:r>
            <w:r w:rsidRPr="00981E42">
              <w:rPr>
                <w:rFonts w:hint="eastAsia"/>
                <w:sz w:val="24"/>
              </w:rPr>
              <w:t>OFN</w:t>
            </w:r>
            <w:r w:rsidRPr="00981E42">
              <w:rPr>
                <w:rFonts w:hint="eastAsia"/>
                <w:sz w:val="24"/>
              </w:rPr>
              <w:t>）</w:t>
            </w:r>
            <w:r w:rsidRPr="00981E42">
              <w:rPr>
                <w:rFonts w:hint="eastAsia"/>
                <w:sz w:val="24"/>
              </w:rPr>
              <w:t>,</w:t>
            </w:r>
            <w:r w:rsidRPr="00981E42">
              <w:rPr>
                <w:rFonts w:hint="eastAsia"/>
                <w:sz w:val="24"/>
              </w:rPr>
              <w:t>信</w:t>
            </w:r>
            <w:r w:rsidRPr="00981E42">
              <w:rPr>
                <w:rFonts w:hint="eastAsia"/>
                <w:sz w:val="24"/>
              </w:rPr>
              <w:t>/</w:t>
            </w:r>
            <w:r w:rsidRPr="00981E42">
              <w:rPr>
                <w:rFonts w:hint="eastAsia"/>
                <w:sz w:val="24"/>
              </w:rPr>
              <w:t>噪比≥</w:t>
            </w:r>
            <w:r w:rsidRPr="00981E42">
              <w:rPr>
                <w:rFonts w:hint="eastAsia"/>
                <w:sz w:val="24"/>
              </w:rPr>
              <w:t>800</w:t>
            </w:r>
            <w:r w:rsidRPr="00981E42">
              <w:rPr>
                <w:rFonts w:hint="eastAsia"/>
                <w:sz w:val="24"/>
              </w:rPr>
              <w:t>：</w:t>
            </w:r>
            <w:r w:rsidRPr="00981E42">
              <w:rPr>
                <w:rFonts w:hint="eastAsia"/>
                <w:sz w:val="24"/>
              </w:rPr>
              <w:t>1</w:t>
            </w:r>
            <w:r>
              <w:rPr>
                <w:rFonts w:hint="eastAsia"/>
                <w:sz w:val="24"/>
              </w:rPr>
              <w:t>；</w:t>
            </w:r>
            <w:r w:rsidRPr="00981E42">
              <w:rPr>
                <w:rFonts w:hint="eastAsia"/>
                <w:sz w:val="24"/>
              </w:rPr>
              <w:t>检出限：</w:t>
            </w:r>
            <w:r w:rsidRPr="00981E42">
              <w:rPr>
                <w:rFonts w:hint="eastAsia"/>
                <w:sz w:val="24"/>
              </w:rPr>
              <w:t>20fg</w:t>
            </w:r>
            <w:r w:rsidRPr="00981E42">
              <w:rPr>
                <w:rFonts w:hint="eastAsia"/>
                <w:sz w:val="24"/>
              </w:rPr>
              <w:t>（</w:t>
            </w:r>
            <w:r w:rsidRPr="00981E42">
              <w:rPr>
                <w:rFonts w:hint="eastAsia"/>
                <w:sz w:val="24"/>
              </w:rPr>
              <w:t>100 fg/</w:t>
            </w:r>
            <w:r w:rsidRPr="00981E42">
              <w:rPr>
                <w:rFonts w:hint="eastAsia"/>
                <w:sz w:val="24"/>
              </w:rPr>
              <w:t>μ</w:t>
            </w:r>
            <w:r w:rsidRPr="00981E42">
              <w:rPr>
                <w:rFonts w:hint="eastAsia"/>
                <w:sz w:val="24"/>
              </w:rPr>
              <w:t>L</w:t>
            </w:r>
            <w:r w:rsidRPr="00981E42">
              <w:rPr>
                <w:rFonts w:hint="eastAsia"/>
                <w:sz w:val="24"/>
              </w:rPr>
              <w:t>八氟萘，</w:t>
            </w:r>
            <w:r w:rsidRPr="00981E42">
              <w:rPr>
                <w:rFonts w:hint="eastAsia"/>
                <w:sz w:val="24"/>
              </w:rPr>
              <w:t>1</w:t>
            </w:r>
            <w:r w:rsidRPr="00981E42">
              <w:rPr>
                <w:rFonts w:hint="eastAsia"/>
                <w:sz w:val="24"/>
              </w:rPr>
              <w:t>μ</w:t>
            </w:r>
            <w:r w:rsidRPr="00981E42">
              <w:rPr>
                <w:rFonts w:hint="eastAsia"/>
                <w:sz w:val="24"/>
              </w:rPr>
              <w:t>L</w:t>
            </w:r>
            <w:r w:rsidRPr="00981E42">
              <w:rPr>
                <w:rFonts w:hint="eastAsia"/>
                <w:sz w:val="24"/>
              </w:rPr>
              <w:t>连续进样</w:t>
            </w:r>
            <w:r w:rsidRPr="00981E42">
              <w:rPr>
                <w:rFonts w:hint="eastAsia"/>
                <w:sz w:val="24"/>
              </w:rPr>
              <w:t>8</w:t>
            </w:r>
            <w:r w:rsidRPr="00981E42">
              <w:rPr>
                <w:rFonts w:hint="eastAsia"/>
                <w:sz w:val="24"/>
              </w:rPr>
              <w:t>次计算检出限）</w:t>
            </w:r>
            <w:r>
              <w:rPr>
                <w:rFonts w:hint="eastAsia"/>
                <w:sz w:val="24"/>
              </w:rPr>
              <w:t>；</w:t>
            </w:r>
            <w:r w:rsidRPr="00981E42">
              <w:rPr>
                <w:rFonts w:hint="eastAsia"/>
                <w:sz w:val="24"/>
              </w:rPr>
              <w:t>最大扫描速率：≥</w:t>
            </w:r>
            <w:r w:rsidRPr="00981E42">
              <w:rPr>
                <w:rFonts w:hint="eastAsia"/>
                <w:sz w:val="24"/>
              </w:rPr>
              <w:t>12500amu/</w:t>
            </w:r>
            <w:r w:rsidRPr="00981E42">
              <w:rPr>
                <w:rFonts w:hint="eastAsia"/>
                <w:sz w:val="24"/>
              </w:rPr>
              <w:t>秒</w:t>
            </w:r>
            <w:r>
              <w:rPr>
                <w:rFonts w:hint="eastAsia"/>
                <w:sz w:val="24"/>
              </w:rPr>
              <w:t>；</w:t>
            </w:r>
            <w:r w:rsidRPr="00981E42">
              <w:rPr>
                <w:rFonts w:hint="eastAsia"/>
                <w:sz w:val="24"/>
              </w:rPr>
              <w:t>动态范围：全动态范围为≥</w:t>
            </w:r>
            <w:r w:rsidRPr="00981E42">
              <w:rPr>
                <w:rFonts w:hint="eastAsia"/>
                <w:sz w:val="24"/>
              </w:rPr>
              <w:t>106</w:t>
            </w:r>
            <w:r>
              <w:rPr>
                <w:rFonts w:hint="eastAsia"/>
                <w:sz w:val="24"/>
              </w:rPr>
              <w:t>；</w:t>
            </w:r>
            <w:r w:rsidRPr="00981E42">
              <w:rPr>
                <w:rFonts w:hint="eastAsia"/>
                <w:sz w:val="24"/>
              </w:rPr>
              <w:t>选择离子模式检测（</w:t>
            </w:r>
            <w:r w:rsidRPr="00981E42">
              <w:rPr>
                <w:rFonts w:hint="eastAsia"/>
                <w:sz w:val="24"/>
              </w:rPr>
              <w:t>SIM</w:t>
            </w:r>
            <w:r w:rsidRPr="00981E42">
              <w:rPr>
                <w:rFonts w:hint="eastAsia"/>
                <w:sz w:val="24"/>
              </w:rPr>
              <w:t>）模式离子设定数目：可设定组数不低于</w:t>
            </w:r>
            <w:r w:rsidRPr="00981E42">
              <w:rPr>
                <w:rFonts w:hint="eastAsia"/>
                <w:sz w:val="24"/>
              </w:rPr>
              <w:t>100</w:t>
            </w:r>
            <w:r w:rsidRPr="00981E42">
              <w:rPr>
                <w:rFonts w:hint="eastAsia"/>
                <w:sz w:val="24"/>
              </w:rPr>
              <w:t>组，可设每组选择离子不低于</w:t>
            </w:r>
            <w:r w:rsidRPr="00981E42">
              <w:rPr>
                <w:rFonts w:hint="eastAsia"/>
                <w:sz w:val="24"/>
              </w:rPr>
              <w:t>60</w:t>
            </w:r>
            <w:r w:rsidRPr="00981E42">
              <w:rPr>
                <w:rFonts w:hint="eastAsia"/>
                <w:sz w:val="24"/>
              </w:rPr>
              <w:t>个</w:t>
            </w:r>
            <w:r>
              <w:rPr>
                <w:rFonts w:hint="eastAsia"/>
                <w:sz w:val="24"/>
              </w:rPr>
              <w:t>；</w:t>
            </w:r>
            <w:r w:rsidRPr="00981E42">
              <w:rPr>
                <w:rFonts w:hint="eastAsia"/>
                <w:sz w:val="24"/>
              </w:rPr>
              <w:t>具有全扫描</w:t>
            </w:r>
            <w:r w:rsidRPr="00981E42">
              <w:rPr>
                <w:rFonts w:hint="eastAsia"/>
                <w:sz w:val="24"/>
              </w:rPr>
              <w:t>/</w:t>
            </w:r>
            <w:r w:rsidRPr="00981E42">
              <w:rPr>
                <w:rFonts w:hint="eastAsia"/>
                <w:sz w:val="24"/>
              </w:rPr>
              <w:t>选择离子检测同时采集功能</w:t>
            </w:r>
            <w:r>
              <w:rPr>
                <w:rFonts w:hint="eastAsia"/>
                <w:sz w:val="24"/>
              </w:rPr>
              <w:t>；</w:t>
            </w:r>
            <w:r w:rsidRPr="00981E42">
              <w:rPr>
                <w:rFonts w:hint="eastAsia"/>
                <w:sz w:val="24"/>
              </w:rPr>
              <w:t>离子化能量：不低于</w:t>
            </w:r>
            <w:r w:rsidRPr="00981E42">
              <w:rPr>
                <w:rFonts w:hint="eastAsia"/>
                <w:sz w:val="24"/>
              </w:rPr>
              <w:t xml:space="preserve"> 5</w:t>
            </w:r>
            <w:r w:rsidRPr="00981E42">
              <w:rPr>
                <w:rFonts w:hint="eastAsia"/>
                <w:sz w:val="24"/>
              </w:rPr>
              <w:t>～</w:t>
            </w:r>
            <w:r w:rsidRPr="00981E42">
              <w:rPr>
                <w:rFonts w:hint="eastAsia"/>
                <w:sz w:val="24"/>
              </w:rPr>
              <w:t>240eV</w:t>
            </w:r>
            <w:r>
              <w:rPr>
                <w:rFonts w:hint="eastAsia"/>
                <w:sz w:val="24"/>
              </w:rPr>
              <w:t>；</w:t>
            </w:r>
            <w:r w:rsidRPr="00981E42">
              <w:rPr>
                <w:rFonts w:hint="eastAsia"/>
                <w:sz w:val="24"/>
              </w:rPr>
              <w:t>离子源温度：不低于</w:t>
            </w:r>
            <w:r w:rsidRPr="00981E42">
              <w:rPr>
                <w:sz w:val="24"/>
              </w:rPr>
              <w:t>150</w:t>
            </w:r>
            <w:r w:rsidRPr="00981E42">
              <w:rPr>
                <w:rFonts w:hint="eastAsia"/>
                <w:sz w:val="24"/>
              </w:rPr>
              <w:t>～</w:t>
            </w:r>
            <w:r w:rsidRPr="00981E42">
              <w:rPr>
                <w:sz w:val="24"/>
              </w:rPr>
              <w:t>300˚C</w:t>
            </w:r>
            <w:r w:rsidRPr="00981E42">
              <w:rPr>
                <w:rFonts w:hint="eastAsia"/>
                <w:sz w:val="24"/>
              </w:rPr>
              <w:t>可调；</w:t>
            </w:r>
          </w:p>
          <w:p w:rsidR="005070EF" w:rsidRPr="00BC7CBC" w:rsidRDefault="005070EF" w:rsidP="00A92F6E">
            <w:pPr>
              <w:spacing w:line="300" w:lineRule="auto"/>
              <w:rPr>
                <w:sz w:val="24"/>
              </w:rPr>
            </w:pPr>
            <w:r>
              <w:rPr>
                <w:rFonts w:hint="eastAsia"/>
                <w:b/>
                <w:sz w:val="24"/>
              </w:rPr>
              <w:t>6</w:t>
            </w:r>
            <w:r>
              <w:rPr>
                <w:rFonts w:hint="eastAsia"/>
                <w:b/>
                <w:sz w:val="24"/>
              </w:rPr>
              <w:t>、</w:t>
            </w:r>
            <w:r w:rsidRPr="00DC2F03">
              <w:rPr>
                <w:b/>
                <w:sz w:val="24"/>
              </w:rPr>
              <w:t>真空系统</w:t>
            </w:r>
            <w:r w:rsidRPr="00BC7CBC">
              <w:rPr>
                <w:sz w:val="24"/>
              </w:rPr>
              <w:t>:</w:t>
            </w:r>
            <w:r w:rsidRPr="00BC7CBC">
              <w:rPr>
                <w:sz w:val="24"/>
              </w:rPr>
              <w:t>分子涡轮泵要求配备</w:t>
            </w:r>
            <w:r w:rsidRPr="00BC7CBC">
              <w:rPr>
                <w:sz w:val="24"/>
              </w:rPr>
              <w:t>2</w:t>
            </w:r>
            <w:r>
              <w:rPr>
                <w:rFonts w:hint="eastAsia"/>
                <w:sz w:val="24"/>
              </w:rPr>
              <w:t>5</w:t>
            </w:r>
            <w:r w:rsidRPr="00BC7CBC">
              <w:rPr>
                <w:sz w:val="24"/>
              </w:rPr>
              <w:t>0L</w:t>
            </w:r>
            <w:r w:rsidRPr="00BC7CBC">
              <w:rPr>
                <w:sz w:val="24"/>
              </w:rPr>
              <w:t>以上的大泵。质量轴稳定性</w:t>
            </w:r>
            <w:r w:rsidRPr="00BC7CBC">
              <w:rPr>
                <w:sz w:val="24"/>
              </w:rPr>
              <w:t xml:space="preserve">: </w:t>
            </w:r>
            <w:r w:rsidRPr="00BC7CBC">
              <w:rPr>
                <w:sz w:val="24"/>
              </w:rPr>
              <w:t>优于</w:t>
            </w:r>
            <w:r w:rsidRPr="00BC7CBC">
              <w:rPr>
                <w:sz w:val="24"/>
              </w:rPr>
              <w:t>0.10amu/48</w:t>
            </w:r>
            <w:r w:rsidRPr="00BC7CBC">
              <w:rPr>
                <w:sz w:val="24"/>
              </w:rPr>
              <w:t>小时。</w:t>
            </w:r>
          </w:p>
          <w:p w:rsidR="005070EF" w:rsidRDefault="005070EF" w:rsidP="00A92F6E">
            <w:pPr>
              <w:rPr>
                <w:rFonts w:hint="eastAsia"/>
                <w:sz w:val="24"/>
              </w:rPr>
            </w:pPr>
            <w:r w:rsidRPr="00DC2F03">
              <w:rPr>
                <w:rFonts w:hint="eastAsia"/>
                <w:b/>
                <w:sz w:val="24"/>
              </w:rPr>
              <w:t>7</w:t>
            </w:r>
            <w:r w:rsidRPr="00DC2F03">
              <w:rPr>
                <w:b/>
                <w:sz w:val="24"/>
              </w:rPr>
              <w:t>、软件工作站：</w:t>
            </w:r>
          </w:p>
          <w:p w:rsidR="005070EF" w:rsidRPr="00981E42" w:rsidRDefault="005070EF" w:rsidP="00A92F6E">
            <w:pPr>
              <w:ind w:firstLineChars="200" w:firstLine="480"/>
              <w:rPr>
                <w:sz w:val="24"/>
              </w:rPr>
            </w:pPr>
            <w:r w:rsidRPr="00981E42">
              <w:rPr>
                <w:rFonts w:hint="eastAsia"/>
                <w:sz w:val="24"/>
              </w:rPr>
              <w:t>质谱工作站可根据全扫描得到的数据，自动选择目标化合物的特征离子并对其进行分组，最后保存到分析方法当中，无须手动输入。具有全扫描</w:t>
            </w:r>
            <w:r w:rsidRPr="00981E42">
              <w:rPr>
                <w:rFonts w:hint="eastAsia"/>
                <w:sz w:val="24"/>
              </w:rPr>
              <w:t>/</w:t>
            </w:r>
            <w:r w:rsidRPr="00981E42">
              <w:rPr>
                <w:rFonts w:hint="eastAsia"/>
                <w:sz w:val="24"/>
              </w:rPr>
              <w:t>选择离子检测同时采集功能</w:t>
            </w:r>
            <w:r>
              <w:rPr>
                <w:rFonts w:hint="eastAsia"/>
                <w:sz w:val="24"/>
              </w:rPr>
              <w:t>；</w:t>
            </w:r>
            <w:r w:rsidRPr="00981E42">
              <w:rPr>
                <w:rFonts w:hint="eastAsia"/>
                <w:sz w:val="24"/>
              </w:rPr>
              <w:t>气相色谱，质谱，质谱工作站之间的数据传输全部依靠自身安装的网卡实现。软件：全中文操作软件。谱库：最新</w:t>
            </w:r>
            <w:r w:rsidRPr="00981E42">
              <w:rPr>
                <w:rFonts w:hint="eastAsia"/>
                <w:sz w:val="24"/>
              </w:rPr>
              <w:t>NIST</w:t>
            </w:r>
            <w:r w:rsidRPr="00981E42">
              <w:rPr>
                <w:rFonts w:hint="eastAsia"/>
                <w:sz w:val="24"/>
              </w:rPr>
              <w:t>谱库（</w:t>
            </w:r>
            <w:r w:rsidRPr="00981E42">
              <w:rPr>
                <w:rFonts w:hint="eastAsia"/>
                <w:sz w:val="24"/>
              </w:rPr>
              <w:t>22</w:t>
            </w:r>
            <w:r w:rsidRPr="00981E42">
              <w:rPr>
                <w:rFonts w:hint="eastAsia"/>
                <w:sz w:val="24"/>
              </w:rPr>
              <w:t>万张），化学结构式库（</w:t>
            </w:r>
            <w:r w:rsidRPr="00981E42">
              <w:rPr>
                <w:rFonts w:hint="eastAsia"/>
                <w:sz w:val="24"/>
              </w:rPr>
              <w:t>29</w:t>
            </w:r>
            <w:r w:rsidRPr="00981E42">
              <w:rPr>
                <w:rFonts w:hint="eastAsia"/>
                <w:sz w:val="24"/>
              </w:rPr>
              <w:t>万张）。具有保留时间锁定（</w:t>
            </w:r>
            <w:r w:rsidRPr="00981E42">
              <w:rPr>
                <w:rFonts w:hint="eastAsia"/>
                <w:sz w:val="24"/>
              </w:rPr>
              <w:t>RTL</w:t>
            </w:r>
            <w:r w:rsidRPr="00981E42">
              <w:rPr>
                <w:rFonts w:hint="eastAsia"/>
                <w:sz w:val="24"/>
              </w:rPr>
              <w:t>）功能。此功能通过软件自动调整仪器工作参数，在五个不同条件下进样，分析锁定目标化合物而实现。</w:t>
            </w:r>
          </w:p>
          <w:p w:rsidR="005070EF" w:rsidRDefault="005070EF" w:rsidP="00A92F6E">
            <w:pPr>
              <w:tabs>
                <w:tab w:val="left" w:pos="792"/>
              </w:tabs>
              <w:spacing w:line="300" w:lineRule="auto"/>
              <w:rPr>
                <w:rFonts w:hint="eastAsia"/>
                <w:sz w:val="24"/>
              </w:rPr>
            </w:pPr>
            <w:r w:rsidRPr="00DC2F03">
              <w:rPr>
                <w:rFonts w:hint="eastAsia"/>
                <w:b/>
                <w:sz w:val="24"/>
              </w:rPr>
              <w:t>8</w:t>
            </w:r>
            <w:r w:rsidRPr="00DC2F03">
              <w:rPr>
                <w:b/>
                <w:sz w:val="24"/>
              </w:rPr>
              <w:t>、电脑：</w:t>
            </w:r>
            <w:r w:rsidRPr="00BC7CBC">
              <w:rPr>
                <w:sz w:val="24"/>
              </w:rPr>
              <w:t>含数据处理系统</w:t>
            </w:r>
            <w:r w:rsidRPr="00BC7CBC">
              <w:rPr>
                <w:sz w:val="24"/>
              </w:rPr>
              <w:t>,</w:t>
            </w:r>
            <w:r w:rsidRPr="00BC7CBC">
              <w:rPr>
                <w:sz w:val="24"/>
              </w:rPr>
              <w:t>配制为酷睿</w:t>
            </w:r>
            <w:r w:rsidRPr="00BC7CBC">
              <w:rPr>
                <w:sz w:val="24"/>
              </w:rPr>
              <w:t>I5</w:t>
            </w:r>
            <w:r w:rsidRPr="00BC7CBC">
              <w:rPr>
                <w:sz w:val="24"/>
              </w:rPr>
              <w:t>或以上，内存</w:t>
            </w:r>
            <w:r w:rsidRPr="00BC7CBC">
              <w:rPr>
                <w:sz w:val="24"/>
              </w:rPr>
              <w:t>4G,</w:t>
            </w:r>
            <w:r w:rsidRPr="00BC7CBC">
              <w:rPr>
                <w:sz w:val="24"/>
              </w:rPr>
              <w:t>以上的电脑及惠普</w:t>
            </w:r>
            <w:r w:rsidRPr="00BC7CBC">
              <w:rPr>
                <w:sz w:val="24"/>
              </w:rPr>
              <w:t>P3005</w:t>
            </w:r>
            <w:r w:rsidRPr="00BC7CBC">
              <w:rPr>
                <w:sz w:val="24"/>
              </w:rPr>
              <w:t>相当或以上配制激光打印机。</w:t>
            </w:r>
          </w:p>
          <w:p w:rsidR="005070EF" w:rsidRPr="00DC2F03" w:rsidRDefault="005070EF" w:rsidP="00A92F6E">
            <w:pPr>
              <w:rPr>
                <w:sz w:val="24"/>
              </w:rPr>
            </w:pPr>
            <w:r w:rsidRPr="00DC2F03">
              <w:rPr>
                <w:rFonts w:hint="eastAsia"/>
                <w:b/>
                <w:sz w:val="24"/>
              </w:rPr>
              <w:t>9</w:t>
            </w:r>
            <w:r w:rsidRPr="00DC2F03">
              <w:rPr>
                <w:rFonts w:hint="eastAsia"/>
                <w:b/>
                <w:sz w:val="24"/>
              </w:rPr>
              <w:t>、技术资料</w:t>
            </w:r>
            <w:r w:rsidRPr="00DC2F03">
              <w:rPr>
                <w:rFonts w:hint="eastAsia"/>
                <w:b/>
                <w:sz w:val="24"/>
              </w:rPr>
              <w:t xml:space="preserve">: </w:t>
            </w:r>
            <w:r w:rsidRPr="00981E42">
              <w:rPr>
                <w:rFonts w:hint="eastAsia"/>
                <w:sz w:val="24"/>
              </w:rPr>
              <w:t>供货方提供产品样本、中英文操作手册或操作光盘各壹套。</w:t>
            </w:r>
          </w:p>
          <w:p w:rsidR="005070EF" w:rsidRPr="00BC7CBC" w:rsidRDefault="005070EF" w:rsidP="00A92F6E">
            <w:pPr>
              <w:tabs>
                <w:tab w:val="left" w:pos="792"/>
              </w:tabs>
              <w:spacing w:line="300" w:lineRule="auto"/>
              <w:rPr>
                <w:sz w:val="24"/>
              </w:rPr>
            </w:pPr>
            <w:r w:rsidRPr="00DC2F03">
              <w:rPr>
                <w:rFonts w:hint="eastAsia"/>
                <w:b/>
                <w:sz w:val="24"/>
              </w:rPr>
              <w:t>10</w:t>
            </w:r>
            <w:r w:rsidRPr="00DC2F03">
              <w:rPr>
                <w:b/>
                <w:sz w:val="24"/>
              </w:rPr>
              <w:t>、售后及保修：</w:t>
            </w:r>
            <w:r w:rsidRPr="00BC7CBC">
              <w:rPr>
                <w:sz w:val="24"/>
              </w:rPr>
              <w:t>提供整机</w:t>
            </w:r>
            <w:r w:rsidRPr="00BC7CBC">
              <w:rPr>
                <w:sz w:val="24"/>
              </w:rPr>
              <w:t>1</w:t>
            </w:r>
            <w:r w:rsidRPr="00BC7CBC">
              <w:rPr>
                <w:sz w:val="24"/>
              </w:rPr>
              <w:t>年或以上保修服务</w:t>
            </w:r>
            <w:r w:rsidRPr="009062E1">
              <w:rPr>
                <w:sz w:val="24"/>
              </w:rPr>
              <w:t>，仪器培训名额</w:t>
            </w:r>
            <w:r w:rsidRPr="009062E1">
              <w:rPr>
                <w:sz w:val="24"/>
              </w:rPr>
              <w:t>2</w:t>
            </w:r>
            <w:r w:rsidRPr="009062E1">
              <w:rPr>
                <w:sz w:val="24"/>
              </w:rPr>
              <w:t>个。</w:t>
            </w:r>
          </w:p>
          <w:p w:rsidR="005070EF" w:rsidRPr="00BC7CBC" w:rsidRDefault="005070EF" w:rsidP="00A92F6E">
            <w:pPr>
              <w:pStyle w:val="af3"/>
              <w:shd w:val="clear" w:color="auto" w:fill="FFFFFF"/>
              <w:spacing w:before="0" w:beforeAutospacing="0" w:after="0" w:afterAutospacing="0" w:line="326" w:lineRule="atLeast"/>
              <w:rPr>
                <w:kern w:val="2"/>
                <w:sz w:val="21"/>
                <w:szCs w:val="21"/>
              </w:rPr>
            </w:pPr>
          </w:p>
          <w:p w:rsidR="005070EF" w:rsidRPr="00BC7CBC" w:rsidRDefault="005070EF" w:rsidP="00A92F6E">
            <w:pPr>
              <w:pStyle w:val="af3"/>
              <w:shd w:val="clear" w:color="auto" w:fill="FFFFFF"/>
              <w:spacing w:before="0" w:beforeAutospacing="0" w:after="0" w:afterAutospacing="0" w:line="326" w:lineRule="atLeast"/>
              <w:rPr>
                <w:kern w:val="2"/>
                <w:sz w:val="21"/>
                <w:szCs w:val="21"/>
              </w:rPr>
            </w:pPr>
          </w:p>
          <w:p w:rsidR="005070EF" w:rsidRPr="00BC7CBC" w:rsidRDefault="005070EF" w:rsidP="00A92F6E">
            <w:pPr>
              <w:pStyle w:val="af3"/>
              <w:shd w:val="clear" w:color="auto" w:fill="FFFFFF"/>
              <w:spacing w:before="0" w:beforeAutospacing="0" w:after="0" w:afterAutospacing="0" w:line="326" w:lineRule="atLeast"/>
              <w:rPr>
                <w:kern w:val="2"/>
                <w:sz w:val="21"/>
                <w:szCs w:val="21"/>
              </w:rPr>
            </w:pPr>
          </w:p>
          <w:p w:rsidR="005070EF" w:rsidRPr="00BC7CBC" w:rsidRDefault="005070EF" w:rsidP="00A92F6E">
            <w:pPr>
              <w:pStyle w:val="af3"/>
              <w:shd w:val="clear" w:color="auto" w:fill="FFFFFF"/>
              <w:spacing w:before="0" w:beforeAutospacing="0" w:after="0" w:afterAutospacing="0" w:line="326" w:lineRule="atLeast"/>
              <w:rPr>
                <w:kern w:val="2"/>
                <w:sz w:val="21"/>
                <w:szCs w:val="21"/>
              </w:rPr>
            </w:pPr>
          </w:p>
          <w:p w:rsidR="005070EF" w:rsidRPr="00BC7CBC" w:rsidRDefault="005070EF" w:rsidP="005070EF">
            <w:pPr>
              <w:tabs>
                <w:tab w:val="left" w:pos="792"/>
              </w:tabs>
              <w:spacing w:line="480" w:lineRule="auto"/>
              <w:rPr>
                <w:sz w:val="24"/>
              </w:rPr>
            </w:pPr>
          </w:p>
        </w:tc>
      </w:tr>
    </w:tbl>
    <w:p w:rsidR="005F071B" w:rsidRDefault="005F071B" w:rsidP="001809C0">
      <w:pPr>
        <w:widowControl/>
        <w:jc w:val="left"/>
        <w:rPr>
          <w:rFonts w:ascii="宋体" w:hAnsi="宋体" w:cs="Arial"/>
          <w:sz w:val="24"/>
        </w:rPr>
      </w:pPr>
    </w:p>
    <w:p w:rsidR="005567E9" w:rsidRDefault="005F071B" w:rsidP="001809C0">
      <w:pPr>
        <w:widowControl/>
        <w:jc w:val="left"/>
        <w:rPr>
          <w:rFonts w:ascii="宋体" w:hAnsi="宋体" w:cs="Arial"/>
          <w:sz w:val="24"/>
        </w:rPr>
      </w:pPr>
      <w:r>
        <w:rPr>
          <w:rFonts w:ascii="宋体" w:hAnsi="宋体" w:cs="Arial"/>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070EF" w:rsidTr="001214BD">
        <w:trPr>
          <w:trHeight w:val="1892"/>
        </w:trPr>
        <w:tc>
          <w:tcPr>
            <w:tcW w:w="1548" w:type="dxa"/>
            <w:vAlign w:val="center"/>
          </w:tcPr>
          <w:p w:rsidR="005070EF" w:rsidRDefault="005070EF" w:rsidP="001214BD">
            <w:pPr>
              <w:spacing w:line="400" w:lineRule="exact"/>
              <w:jc w:val="center"/>
              <w:rPr>
                <w:sz w:val="24"/>
              </w:rPr>
            </w:pPr>
            <w:r>
              <w:rPr>
                <w:rFonts w:ascii="宋体" w:hAnsi="宋体" w:cs="Arial"/>
                <w:sz w:val="24"/>
              </w:rPr>
              <w:lastRenderedPageBreak/>
              <w:br w:type="page"/>
            </w:r>
            <w:r>
              <w:rPr>
                <w:sz w:val="24"/>
              </w:rPr>
              <w:t>项目要求</w:t>
            </w:r>
          </w:p>
          <w:p w:rsidR="005070EF" w:rsidRDefault="005070EF" w:rsidP="001214BD">
            <w:pPr>
              <w:spacing w:line="400" w:lineRule="exact"/>
              <w:jc w:val="center"/>
              <w:rPr>
                <w:sz w:val="24"/>
              </w:rPr>
            </w:pPr>
            <w:r>
              <w:rPr>
                <w:sz w:val="24"/>
              </w:rPr>
              <w:t>技术指标</w:t>
            </w:r>
          </w:p>
        </w:tc>
        <w:tc>
          <w:tcPr>
            <w:tcW w:w="7708" w:type="dxa"/>
          </w:tcPr>
          <w:p w:rsidR="005070EF" w:rsidRDefault="005070EF" w:rsidP="00A92F6E">
            <w:pPr>
              <w:tabs>
                <w:tab w:val="left" w:pos="792"/>
              </w:tabs>
              <w:spacing w:line="300" w:lineRule="auto"/>
              <w:rPr>
                <w:sz w:val="24"/>
              </w:rPr>
            </w:pPr>
            <w:r>
              <w:rPr>
                <w:sz w:val="24"/>
              </w:rPr>
              <w:t>技术参数</w:t>
            </w:r>
            <w:r>
              <w:rPr>
                <w:rFonts w:hint="eastAsia"/>
                <w:sz w:val="24"/>
              </w:rPr>
              <w:t>（沈阳）</w:t>
            </w:r>
            <w:r>
              <w:rPr>
                <w:sz w:val="24"/>
              </w:rPr>
              <w:t>：</w:t>
            </w:r>
          </w:p>
          <w:p w:rsidR="005070EF" w:rsidRDefault="005070EF" w:rsidP="00A92F6E">
            <w:pPr>
              <w:tabs>
                <w:tab w:val="left" w:pos="792"/>
              </w:tabs>
              <w:spacing w:line="300" w:lineRule="auto"/>
              <w:rPr>
                <w:sz w:val="24"/>
              </w:rPr>
            </w:pPr>
            <w:r>
              <w:rPr>
                <w:b/>
                <w:sz w:val="24"/>
              </w:rPr>
              <w:t>1</w:t>
            </w:r>
            <w:r>
              <w:rPr>
                <w:b/>
                <w:sz w:val="24"/>
              </w:rPr>
              <w:t>、</w:t>
            </w:r>
            <w:r>
              <w:rPr>
                <w:b/>
                <w:sz w:val="24"/>
              </w:rPr>
              <w:t>GC-MS</w:t>
            </w:r>
            <w:r>
              <w:rPr>
                <w:b/>
                <w:sz w:val="24"/>
              </w:rPr>
              <w:t>主机</w:t>
            </w:r>
            <w:r>
              <w:rPr>
                <w:sz w:val="24"/>
              </w:rPr>
              <w:t>：气相色谱仪</w:t>
            </w:r>
            <w:r>
              <w:rPr>
                <w:sz w:val="24"/>
              </w:rPr>
              <w:t>1</w:t>
            </w:r>
            <w:r>
              <w:rPr>
                <w:sz w:val="24"/>
              </w:rPr>
              <w:t>套、质谱仪</w:t>
            </w:r>
            <w:r>
              <w:rPr>
                <w:sz w:val="24"/>
              </w:rPr>
              <w:t>1</w:t>
            </w:r>
            <w:r>
              <w:rPr>
                <w:sz w:val="24"/>
              </w:rPr>
              <w:t>套、独立的</w:t>
            </w:r>
            <w:r>
              <w:rPr>
                <w:sz w:val="24"/>
              </w:rPr>
              <w:t>EI</w:t>
            </w:r>
            <w:r>
              <w:rPr>
                <w:sz w:val="24"/>
              </w:rPr>
              <w:t>源、</w:t>
            </w:r>
            <w:r>
              <w:rPr>
                <w:sz w:val="24"/>
              </w:rPr>
              <w:t>GC/MS</w:t>
            </w:r>
            <w:r>
              <w:rPr>
                <w:sz w:val="24"/>
              </w:rPr>
              <w:t>接口</w:t>
            </w:r>
            <w:r>
              <w:rPr>
                <w:sz w:val="24"/>
              </w:rPr>
              <w:t>1</w:t>
            </w:r>
            <w:r>
              <w:rPr>
                <w:sz w:val="24"/>
              </w:rPr>
              <w:t>套，工作站</w:t>
            </w:r>
            <w:r>
              <w:rPr>
                <w:sz w:val="24"/>
              </w:rPr>
              <w:t>1</w:t>
            </w:r>
            <w:r>
              <w:rPr>
                <w:sz w:val="24"/>
              </w:rPr>
              <w:t>套、最新</w:t>
            </w:r>
            <w:r>
              <w:rPr>
                <w:rFonts w:hint="eastAsia"/>
                <w:sz w:val="24"/>
              </w:rPr>
              <w:t>NIST</w:t>
            </w:r>
            <w:r>
              <w:rPr>
                <w:sz w:val="24"/>
              </w:rPr>
              <w:t>完整正版谱库</w:t>
            </w:r>
            <w:r>
              <w:rPr>
                <w:sz w:val="24"/>
              </w:rPr>
              <w:t>1</w:t>
            </w:r>
            <w:r>
              <w:rPr>
                <w:sz w:val="24"/>
              </w:rPr>
              <w:t>套，不小于</w:t>
            </w:r>
            <w:r>
              <w:rPr>
                <w:sz w:val="24"/>
              </w:rPr>
              <w:t>1</w:t>
            </w:r>
            <w:r>
              <w:rPr>
                <w:rFonts w:hint="eastAsia"/>
                <w:sz w:val="24"/>
              </w:rPr>
              <w:t>5</w:t>
            </w:r>
            <w:r>
              <w:rPr>
                <w:sz w:val="24"/>
              </w:rPr>
              <w:t>0</w:t>
            </w:r>
            <w:r>
              <w:rPr>
                <w:sz w:val="24"/>
              </w:rPr>
              <w:t>位自动进样器</w:t>
            </w:r>
            <w:r>
              <w:rPr>
                <w:sz w:val="24"/>
              </w:rPr>
              <w:t>1</w:t>
            </w:r>
            <w:r>
              <w:rPr>
                <w:sz w:val="24"/>
              </w:rPr>
              <w:t>套，气质工具包</w:t>
            </w:r>
            <w:r>
              <w:rPr>
                <w:rFonts w:hint="eastAsia"/>
                <w:sz w:val="24"/>
              </w:rPr>
              <w:t>1</w:t>
            </w:r>
            <w:r>
              <w:rPr>
                <w:sz w:val="24"/>
              </w:rPr>
              <w:t>套，计算机和彩色激光打印机</w:t>
            </w:r>
            <w:r>
              <w:rPr>
                <w:rFonts w:hint="eastAsia"/>
                <w:sz w:val="24"/>
              </w:rPr>
              <w:t>1</w:t>
            </w:r>
            <w:r>
              <w:rPr>
                <w:sz w:val="24"/>
              </w:rPr>
              <w:t>套</w:t>
            </w:r>
            <w:r>
              <w:rPr>
                <w:sz w:val="24"/>
              </w:rPr>
              <w:t xml:space="preserve">     (</w:t>
            </w:r>
            <w:r>
              <w:rPr>
                <w:sz w:val="24"/>
              </w:rPr>
              <w:t>备注：要求各厂家配置气质的最新型号）。</w:t>
            </w:r>
          </w:p>
          <w:p w:rsidR="005070EF" w:rsidRDefault="005070EF" w:rsidP="00A92F6E">
            <w:pPr>
              <w:tabs>
                <w:tab w:val="left" w:pos="792"/>
              </w:tabs>
              <w:spacing w:line="300" w:lineRule="auto"/>
              <w:rPr>
                <w:sz w:val="24"/>
              </w:rPr>
            </w:pPr>
            <w:r>
              <w:rPr>
                <w:sz w:val="24"/>
              </w:rPr>
              <w:t>运行环境：运行环境温度：</w:t>
            </w:r>
            <w:r>
              <w:rPr>
                <w:sz w:val="24"/>
              </w:rPr>
              <w:t>15˚C~35˚C</w:t>
            </w:r>
            <w:r>
              <w:rPr>
                <w:sz w:val="24"/>
              </w:rPr>
              <w:t>；运行环境湿度：</w:t>
            </w:r>
            <w:r>
              <w:rPr>
                <w:sz w:val="24"/>
              </w:rPr>
              <w:t>5%~95%RH</w:t>
            </w:r>
            <w:r>
              <w:rPr>
                <w:sz w:val="24"/>
              </w:rPr>
              <w:t>；适用电源</w:t>
            </w:r>
            <w:r>
              <w:rPr>
                <w:sz w:val="24"/>
              </w:rPr>
              <w:t>: 220V±10%, 50HZ</w:t>
            </w:r>
            <w:r>
              <w:rPr>
                <w:sz w:val="24"/>
              </w:rPr>
              <w:t>。</w:t>
            </w:r>
          </w:p>
          <w:p w:rsidR="005070EF" w:rsidRDefault="005070EF" w:rsidP="00A92F6E">
            <w:pPr>
              <w:tabs>
                <w:tab w:val="left" w:pos="792"/>
              </w:tabs>
              <w:spacing w:line="300" w:lineRule="auto"/>
              <w:rPr>
                <w:sz w:val="24"/>
              </w:rPr>
            </w:pPr>
            <w:r>
              <w:rPr>
                <w:b/>
                <w:sz w:val="24"/>
              </w:rPr>
              <w:t>2</w:t>
            </w:r>
            <w:r>
              <w:rPr>
                <w:b/>
                <w:sz w:val="24"/>
              </w:rPr>
              <w:t>、</w:t>
            </w:r>
            <w:r>
              <w:rPr>
                <w:b/>
                <w:sz w:val="24"/>
              </w:rPr>
              <w:t>GC</w:t>
            </w:r>
            <w:r>
              <w:rPr>
                <w:b/>
                <w:sz w:val="24"/>
              </w:rPr>
              <w:t>部分</w:t>
            </w:r>
            <w:r>
              <w:rPr>
                <w:sz w:val="24"/>
              </w:rPr>
              <w:t>：</w:t>
            </w:r>
          </w:p>
          <w:p w:rsidR="005070EF" w:rsidRDefault="005070EF" w:rsidP="00A92F6E">
            <w:pPr>
              <w:tabs>
                <w:tab w:val="left" w:pos="792"/>
              </w:tabs>
              <w:spacing w:line="300" w:lineRule="auto"/>
              <w:rPr>
                <w:rFonts w:hint="eastAsia"/>
                <w:sz w:val="24"/>
              </w:rPr>
            </w:pPr>
            <w:r>
              <w:rPr>
                <w:rFonts w:hint="eastAsia"/>
                <w:sz w:val="24"/>
              </w:rPr>
              <w:t>2.1</w:t>
            </w:r>
            <w:r>
              <w:rPr>
                <w:rFonts w:hint="eastAsia"/>
                <w:sz w:val="24"/>
              </w:rPr>
              <w:t>分流</w:t>
            </w:r>
            <w:r>
              <w:rPr>
                <w:rFonts w:hint="eastAsia"/>
                <w:sz w:val="24"/>
              </w:rPr>
              <w:t>/</w:t>
            </w:r>
            <w:r>
              <w:rPr>
                <w:rFonts w:hint="eastAsia"/>
                <w:sz w:val="24"/>
              </w:rPr>
              <w:t>不分流毛细管柱进样口</w:t>
            </w:r>
            <w:r>
              <w:rPr>
                <w:rFonts w:hint="eastAsia"/>
                <w:sz w:val="24"/>
              </w:rPr>
              <w:t>(</w:t>
            </w:r>
            <w:r>
              <w:rPr>
                <w:rFonts w:hint="eastAsia"/>
                <w:sz w:val="24"/>
              </w:rPr>
              <w:t>带电子气路控制</w:t>
            </w:r>
            <w:r>
              <w:rPr>
                <w:rFonts w:hint="eastAsia"/>
                <w:sz w:val="24"/>
              </w:rPr>
              <w:t>)</w:t>
            </w:r>
          </w:p>
          <w:p w:rsidR="005070EF" w:rsidRDefault="005070EF" w:rsidP="00A92F6E">
            <w:pPr>
              <w:ind w:firstLineChars="200" w:firstLine="480"/>
              <w:rPr>
                <w:sz w:val="24"/>
              </w:rPr>
            </w:pPr>
            <w:r>
              <w:rPr>
                <w:rFonts w:hint="eastAsia"/>
                <w:sz w:val="24"/>
              </w:rPr>
              <w:t>编程电子参数：可设定压力、流速、分流比；分流比设定范围：</w:t>
            </w:r>
            <w:r>
              <w:rPr>
                <w:rFonts w:hint="eastAsia"/>
                <w:sz w:val="24"/>
              </w:rPr>
              <w:t>7500:1</w:t>
            </w:r>
            <w:r>
              <w:rPr>
                <w:rFonts w:hint="eastAsia"/>
                <w:sz w:val="24"/>
              </w:rPr>
              <w:t>以上；使用温度：最高不低于</w:t>
            </w:r>
            <w:r>
              <w:rPr>
                <w:sz w:val="24"/>
              </w:rPr>
              <w:t>450˚C</w:t>
            </w:r>
            <w:r>
              <w:rPr>
                <w:rFonts w:hint="eastAsia"/>
                <w:sz w:val="24"/>
              </w:rPr>
              <w:t>；压力设定范围：不低于</w:t>
            </w:r>
            <w:r>
              <w:rPr>
                <w:rFonts w:hint="eastAsia"/>
                <w:sz w:val="24"/>
              </w:rPr>
              <w:t xml:space="preserve">0-150Psi, </w:t>
            </w:r>
            <w:r>
              <w:rPr>
                <w:rFonts w:hint="eastAsia"/>
                <w:sz w:val="24"/>
              </w:rPr>
              <w:t>精度</w:t>
            </w:r>
            <w:r>
              <w:rPr>
                <w:rFonts w:hint="eastAsia"/>
                <w:sz w:val="24"/>
              </w:rPr>
              <w:t>0.001Psi</w:t>
            </w:r>
            <w:r>
              <w:rPr>
                <w:rFonts w:hint="eastAsia"/>
                <w:sz w:val="24"/>
              </w:rPr>
              <w:t>；具有载气节省模式以节约气体用量；进样口维护简单，具有翻转功能，不用工具即可打开进样口，维护衬管等进样口内部组件；最大气体流量：</w:t>
            </w:r>
            <w:r>
              <w:rPr>
                <w:rFonts w:hint="eastAsia"/>
                <w:sz w:val="24"/>
              </w:rPr>
              <w:t>1250ml/min</w:t>
            </w:r>
            <w:r>
              <w:rPr>
                <w:rFonts w:hint="eastAsia"/>
                <w:sz w:val="24"/>
              </w:rPr>
              <w:t>。</w:t>
            </w:r>
          </w:p>
          <w:p w:rsidR="005070EF" w:rsidRDefault="005070EF" w:rsidP="00A92F6E">
            <w:pPr>
              <w:tabs>
                <w:tab w:val="left" w:pos="792"/>
              </w:tabs>
              <w:spacing w:line="300" w:lineRule="auto"/>
              <w:rPr>
                <w:sz w:val="24"/>
              </w:rPr>
            </w:pPr>
            <w:r>
              <w:rPr>
                <w:sz w:val="24"/>
              </w:rPr>
              <w:t>柱温箱</w:t>
            </w:r>
          </w:p>
          <w:p w:rsidR="005070EF" w:rsidRDefault="005070EF" w:rsidP="00A92F6E">
            <w:pPr>
              <w:rPr>
                <w:sz w:val="24"/>
              </w:rPr>
            </w:pPr>
            <w:r>
              <w:rPr>
                <w:rFonts w:hint="eastAsia"/>
                <w:sz w:val="24"/>
              </w:rPr>
              <w:t>2.2</w:t>
            </w:r>
            <w:r>
              <w:rPr>
                <w:rFonts w:hint="eastAsia"/>
                <w:sz w:val="24"/>
              </w:rPr>
              <w:t>气相色谱柱温箱：</w:t>
            </w:r>
          </w:p>
          <w:p w:rsidR="005070EF" w:rsidRDefault="005070EF" w:rsidP="00A92F6E">
            <w:pPr>
              <w:rPr>
                <w:sz w:val="24"/>
              </w:rPr>
            </w:pPr>
            <w:r>
              <w:rPr>
                <w:sz w:val="24"/>
              </w:rPr>
              <w:t xml:space="preserve"> </w:t>
            </w:r>
            <w:r>
              <w:rPr>
                <w:rFonts w:hint="eastAsia"/>
                <w:sz w:val="24"/>
              </w:rPr>
              <w:t xml:space="preserve"> </w:t>
            </w:r>
            <w:r>
              <w:rPr>
                <w:sz w:val="24"/>
              </w:rPr>
              <w:t xml:space="preserve"> </w:t>
            </w:r>
            <w:r>
              <w:rPr>
                <w:rFonts w:hint="eastAsia"/>
                <w:sz w:val="24"/>
              </w:rPr>
              <w:t>温度范围：室温</w:t>
            </w:r>
            <w:r>
              <w:rPr>
                <w:sz w:val="24"/>
              </w:rPr>
              <w:t>10</w:t>
            </w:r>
            <w:r>
              <w:rPr>
                <w:rFonts w:hint="eastAsia"/>
                <w:sz w:val="24"/>
              </w:rPr>
              <w:t>～</w:t>
            </w:r>
            <w:r>
              <w:rPr>
                <w:sz w:val="24"/>
              </w:rPr>
              <w:t>450˚C</w:t>
            </w:r>
            <w:r>
              <w:rPr>
                <w:rFonts w:hint="eastAsia"/>
                <w:sz w:val="24"/>
              </w:rPr>
              <w:t>;</w:t>
            </w:r>
            <w:r>
              <w:rPr>
                <w:rFonts w:hint="eastAsia"/>
                <w:sz w:val="24"/>
              </w:rPr>
              <w:t>温度设定：</w:t>
            </w:r>
            <w:r>
              <w:rPr>
                <w:sz w:val="24"/>
              </w:rPr>
              <w:t>1˚C</w:t>
            </w:r>
            <w:r>
              <w:rPr>
                <w:rFonts w:hint="eastAsia"/>
                <w:sz w:val="24"/>
              </w:rPr>
              <w:t>；程序设定升温速率</w:t>
            </w:r>
            <w:r>
              <w:rPr>
                <w:sz w:val="24"/>
              </w:rPr>
              <w:t>0.1˚C</w:t>
            </w:r>
            <w:r>
              <w:rPr>
                <w:rFonts w:hint="eastAsia"/>
                <w:sz w:val="24"/>
              </w:rPr>
              <w:t>;</w:t>
            </w:r>
            <w:r>
              <w:rPr>
                <w:rFonts w:hint="eastAsia"/>
                <w:sz w:val="24"/>
              </w:rPr>
              <w:t>最大升温速度：</w:t>
            </w:r>
            <w:r>
              <w:rPr>
                <w:sz w:val="24"/>
              </w:rPr>
              <w:t>120˚C/</w:t>
            </w:r>
            <w:r>
              <w:rPr>
                <w:rFonts w:hint="eastAsia"/>
                <w:sz w:val="24"/>
              </w:rPr>
              <w:t>分钟</w:t>
            </w:r>
            <w:r>
              <w:rPr>
                <w:rFonts w:hint="eastAsia"/>
                <w:sz w:val="24"/>
              </w:rPr>
              <w:t>;</w:t>
            </w:r>
            <w:r>
              <w:rPr>
                <w:rFonts w:hint="eastAsia"/>
                <w:sz w:val="24"/>
              </w:rPr>
              <w:t>温度稳定性；当环境温度变化</w:t>
            </w:r>
            <w:r>
              <w:rPr>
                <w:sz w:val="24"/>
              </w:rPr>
              <w:t>1˚C</w:t>
            </w:r>
            <w:r>
              <w:rPr>
                <w:rFonts w:hint="eastAsia"/>
                <w:sz w:val="24"/>
              </w:rPr>
              <w:t>时，优于</w:t>
            </w:r>
            <w:r>
              <w:rPr>
                <w:sz w:val="24"/>
              </w:rPr>
              <w:t>0.01˚C</w:t>
            </w:r>
            <w:r>
              <w:rPr>
                <w:rFonts w:hint="eastAsia"/>
                <w:sz w:val="24"/>
              </w:rPr>
              <w:t>；程序升温：</w:t>
            </w:r>
            <w:r>
              <w:rPr>
                <w:rFonts w:hint="eastAsia"/>
                <w:sz w:val="24"/>
              </w:rPr>
              <w:t>20</w:t>
            </w:r>
            <w:r>
              <w:rPr>
                <w:rFonts w:hint="eastAsia"/>
                <w:sz w:val="24"/>
              </w:rPr>
              <w:t>阶</w:t>
            </w:r>
            <w:r>
              <w:rPr>
                <w:rFonts w:hint="eastAsia"/>
                <w:sz w:val="24"/>
              </w:rPr>
              <w:t>21</w:t>
            </w:r>
            <w:r>
              <w:rPr>
                <w:rFonts w:hint="eastAsia"/>
                <w:sz w:val="24"/>
              </w:rPr>
              <w:t>平台；降温速率：从</w:t>
            </w:r>
            <w:r>
              <w:rPr>
                <w:sz w:val="24"/>
              </w:rPr>
              <w:t>450˚C</w:t>
            </w:r>
            <w:r>
              <w:rPr>
                <w:rFonts w:hint="eastAsia"/>
                <w:sz w:val="24"/>
              </w:rPr>
              <w:t>降至</w:t>
            </w:r>
            <w:r>
              <w:rPr>
                <w:sz w:val="24"/>
              </w:rPr>
              <w:t>50˚C&lt;240</w:t>
            </w:r>
            <w:r>
              <w:rPr>
                <w:rFonts w:hint="eastAsia"/>
                <w:sz w:val="24"/>
              </w:rPr>
              <w:t>秒。</w:t>
            </w:r>
          </w:p>
          <w:p w:rsidR="005070EF" w:rsidRDefault="005070EF" w:rsidP="00A92F6E">
            <w:pPr>
              <w:rPr>
                <w:sz w:val="24"/>
              </w:rPr>
            </w:pPr>
            <w:r>
              <w:rPr>
                <w:rFonts w:hint="eastAsia"/>
                <w:sz w:val="24"/>
              </w:rPr>
              <w:t xml:space="preserve">2.3  </w:t>
            </w:r>
            <w:r>
              <w:rPr>
                <w:rFonts w:hint="eastAsia"/>
                <w:sz w:val="24"/>
              </w:rPr>
              <w:t>电子压力控制</w:t>
            </w:r>
            <w:r>
              <w:rPr>
                <w:rFonts w:hint="eastAsia"/>
                <w:sz w:val="24"/>
              </w:rPr>
              <w:t>(EPC)</w:t>
            </w:r>
            <w:r>
              <w:rPr>
                <w:rFonts w:hint="eastAsia"/>
                <w:sz w:val="24"/>
              </w:rPr>
              <w:t>：</w:t>
            </w:r>
          </w:p>
          <w:p w:rsidR="005070EF" w:rsidRDefault="005070EF" w:rsidP="00A92F6E">
            <w:pPr>
              <w:ind w:firstLineChars="200" w:firstLine="480"/>
              <w:rPr>
                <w:sz w:val="24"/>
              </w:rPr>
            </w:pPr>
            <w:r>
              <w:rPr>
                <w:rFonts w:hint="eastAsia"/>
                <w:sz w:val="24"/>
              </w:rPr>
              <w:t>控制精度于</w:t>
            </w:r>
            <w:r>
              <w:rPr>
                <w:rFonts w:hint="eastAsia"/>
                <w:sz w:val="24"/>
              </w:rPr>
              <w:t>0.001psi;</w:t>
            </w:r>
            <w:r>
              <w:rPr>
                <w:rFonts w:hint="eastAsia"/>
                <w:sz w:val="24"/>
              </w:rPr>
              <w:t>压力设定</w:t>
            </w:r>
            <w:r>
              <w:rPr>
                <w:rFonts w:hint="eastAsia"/>
                <w:sz w:val="24"/>
              </w:rPr>
              <w:t>:</w:t>
            </w:r>
            <w:r>
              <w:rPr>
                <w:rFonts w:hint="eastAsia"/>
                <w:sz w:val="24"/>
              </w:rPr>
              <w:t>程序设定升压速率精度不低于</w:t>
            </w:r>
            <w:r>
              <w:rPr>
                <w:rFonts w:hint="eastAsia"/>
                <w:sz w:val="24"/>
              </w:rPr>
              <w:t>0.001psi</w:t>
            </w:r>
            <w:r>
              <w:rPr>
                <w:rFonts w:hint="eastAsia"/>
                <w:sz w:val="24"/>
              </w:rPr>
              <w:t>；具有恒流，恒压，程序增加流速，程序升压及压力脉冲等；操作模式的电子气路控制。</w:t>
            </w:r>
          </w:p>
          <w:p w:rsidR="005070EF" w:rsidRDefault="005070EF" w:rsidP="00A92F6E">
            <w:pPr>
              <w:rPr>
                <w:sz w:val="24"/>
              </w:rPr>
            </w:pPr>
            <w:r>
              <w:rPr>
                <w:rFonts w:hint="eastAsia"/>
                <w:sz w:val="24"/>
              </w:rPr>
              <w:t>2.4</w:t>
            </w:r>
            <w:r>
              <w:rPr>
                <w:rFonts w:hint="eastAsia"/>
                <w:sz w:val="24"/>
              </w:rPr>
              <w:t>自动进样器：</w:t>
            </w:r>
          </w:p>
          <w:p w:rsidR="005070EF" w:rsidRDefault="005070EF" w:rsidP="00A92F6E">
            <w:pPr>
              <w:ind w:firstLineChars="200" w:firstLine="480"/>
              <w:rPr>
                <w:sz w:val="24"/>
              </w:rPr>
            </w:pPr>
            <w:r>
              <w:rPr>
                <w:rFonts w:hint="eastAsia"/>
                <w:sz w:val="24"/>
              </w:rPr>
              <w:t>样品位数</w:t>
            </w:r>
            <w:r>
              <w:rPr>
                <w:rFonts w:hint="eastAsia"/>
                <w:sz w:val="24"/>
              </w:rPr>
              <w:t xml:space="preserve"> 1</w:t>
            </w:r>
            <w:r>
              <w:rPr>
                <w:sz w:val="24"/>
              </w:rPr>
              <w:t>6</w:t>
            </w:r>
            <w:r>
              <w:rPr>
                <w:rFonts w:hint="eastAsia"/>
                <w:sz w:val="24"/>
              </w:rPr>
              <w:t>6</w:t>
            </w:r>
            <w:r>
              <w:rPr>
                <w:rFonts w:hint="eastAsia"/>
                <w:sz w:val="24"/>
              </w:rPr>
              <w:t>位；进样量范围：不低于</w:t>
            </w:r>
            <w:r>
              <w:rPr>
                <w:rFonts w:hint="eastAsia"/>
                <w:sz w:val="24"/>
              </w:rPr>
              <w:t>0.1</w:t>
            </w:r>
            <w:r>
              <w:rPr>
                <w:rFonts w:hint="eastAsia"/>
                <w:sz w:val="24"/>
              </w:rPr>
              <w:t>～</w:t>
            </w:r>
            <w:r>
              <w:rPr>
                <w:rFonts w:hint="eastAsia"/>
                <w:sz w:val="24"/>
              </w:rPr>
              <w:t>50ul</w:t>
            </w:r>
            <w:r>
              <w:rPr>
                <w:rFonts w:hint="eastAsia"/>
                <w:sz w:val="24"/>
              </w:rPr>
              <w:t>；具有重叠进样的功能；进样针位置：不低于</w:t>
            </w:r>
            <w:r>
              <w:rPr>
                <w:rFonts w:hint="eastAsia"/>
                <w:sz w:val="24"/>
              </w:rPr>
              <w:t>2</w:t>
            </w:r>
            <w:r>
              <w:rPr>
                <w:rFonts w:hint="eastAsia"/>
                <w:sz w:val="24"/>
              </w:rPr>
              <w:t>～</w:t>
            </w:r>
            <w:r>
              <w:rPr>
                <w:rFonts w:hint="eastAsia"/>
                <w:sz w:val="24"/>
              </w:rPr>
              <w:t>30mm</w:t>
            </w:r>
            <w:r>
              <w:rPr>
                <w:rFonts w:hint="eastAsia"/>
                <w:sz w:val="24"/>
              </w:rPr>
              <w:t>可调；进样速度：</w:t>
            </w:r>
            <w:r>
              <w:rPr>
                <w:rFonts w:hint="eastAsia"/>
                <w:sz w:val="24"/>
              </w:rPr>
              <w:t>&lt;0.1s</w:t>
            </w:r>
            <w:r>
              <w:rPr>
                <w:rFonts w:hint="eastAsia"/>
                <w:sz w:val="24"/>
              </w:rPr>
              <w:t>；进样精度：</w:t>
            </w:r>
            <w:r>
              <w:rPr>
                <w:rFonts w:hint="eastAsia"/>
                <w:sz w:val="24"/>
              </w:rPr>
              <w:t>RSD&lt;0.3%</w:t>
            </w:r>
            <w:r>
              <w:rPr>
                <w:rFonts w:hint="eastAsia"/>
                <w:sz w:val="24"/>
              </w:rPr>
              <w:t>。</w:t>
            </w:r>
          </w:p>
          <w:p w:rsidR="005070EF" w:rsidRDefault="005070EF" w:rsidP="00A92F6E">
            <w:pPr>
              <w:rPr>
                <w:sz w:val="24"/>
              </w:rPr>
            </w:pPr>
          </w:p>
          <w:p w:rsidR="005070EF" w:rsidRDefault="005070EF" w:rsidP="00A92F6E">
            <w:pPr>
              <w:tabs>
                <w:tab w:val="left" w:pos="792"/>
              </w:tabs>
              <w:spacing w:line="300" w:lineRule="auto"/>
              <w:rPr>
                <w:rFonts w:hint="eastAsia"/>
                <w:sz w:val="24"/>
              </w:rPr>
            </w:pPr>
            <w:r>
              <w:rPr>
                <w:b/>
                <w:sz w:val="24"/>
              </w:rPr>
              <w:t>3</w:t>
            </w:r>
            <w:r>
              <w:rPr>
                <w:b/>
                <w:sz w:val="24"/>
              </w:rPr>
              <w:t>、色谱柱</w:t>
            </w:r>
            <w:r>
              <w:rPr>
                <w:sz w:val="24"/>
              </w:rPr>
              <w:t>：</w:t>
            </w:r>
            <w:r>
              <w:rPr>
                <w:rFonts w:hint="eastAsia"/>
                <w:sz w:val="24"/>
              </w:rPr>
              <w:t>DB</w:t>
            </w:r>
            <w:r>
              <w:rPr>
                <w:sz w:val="24"/>
              </w:rPr>
              <w:t>-5MS</w:t>
            </w:r>
            <w:r>
              <w:rPr>
                <w:sz w:val="24"/>
              </w:rPr>
              <w:t>（或相当）</w:t>
            </w:r>
            <w:r>
              <w:rPr>
                <w:sz w:val="24"/>
              </w:rPr>
              <w:t>30m*0.25mm*0.25um</w:t>
            </w:r>
            <w:r>
              <w:rPr>
                <w:sz w:val="24"/>
              </w:rPr>
              <w:t>柱</w:t>
            </w:r>
            <w:r>
              <w:rPr>
                <w:rFonts w:hint="eastAsia"/>
                <w:sz w:val="24"/>
              </w:rPr>
              <w:t>4</w:t>
            </w:r>
            <w:r>
              <w:rPr>
                <w:sz w:val="24"/>
              </w:rPr>
              <w:t>根</w:t>
            </w:r>
          </w:p>
          <w:p w:rsidR="005070EF" w:rsidRDefault="005070EF" w:rsidP="00A92F6E">
            <w:pPr>
              <w:tabs>
                <w:tab w:val="left" w:pos="792"/>
              </w:tabs>
              <w:spacing w:line="300" w:lineRule="auto"/>
              <w:rPr>
                <w:sz w:val="24"/>
              </w:rPr>
            </w:pPr>
            <w:r>
              <w:rPr>
                <w:b/>
                <w:sz w:val="24"/>
              </w:rPr>
              <w:t>4</w:t>
            </w:r>
            <w:r>
              <w:rPr>
                <w:b/>
                <w:sz w:val="24"/>
              </w:rPr>
              <w:t>、配件</w:t>
            </w:r>
            <w:r>
              <w:rPr>
                <w:sz w:val="24"/>
              </w:rPr>
              <w:t>：进样口用（</w:t>
            </w:r>
            <w:r>
              <w:rPr>
                <w:sz w:val="24"/>
              </w:rPr>
              <w:t>0.25</w:t>
            </w:r>
            <w:r>
              <w:rPr>
                <w:sz w:val="24"/>
              </w:rPr>
              <w:t>石墨垫</w:t>
            </w:r>
            <w:r>
              <w:rPr>
                <w:sz w:val="24"/>
              </w:rPr>
              <w:t>5</w:t>
            </w:r>
            <w:r>
              <w:rPr>
                <w:sz w:val="24"/>
              </w:rPr>
              <w:t>盒，</w:t>
            </w:r>
            <w:r>
              <w:rPr>
                <w:sz w:val="24"/>
              </w:rPr>
              <w:t>0.32</w:t>
            </w:r>
            <w:r>
              <w:rPr>
                <w:sz w:val="24"/>
              </w:rPr>
              <w:t>石墨垫</w:t>
            </w:r>
            <w:r>
              <w:rPr>
                <w:sz w:val="24"/>
              </w:rPr>
              <w:t>5</w:t>
            </w:r>
            <w:r>
              <w:rPr>
                <w:sz w:val="24"/>
              </w:rPr>
              <w:t>盒），质谱接口用（</w:t>
            </w:r>
            <w:r>
              <w:rPr>
                <w:sz w:val="24"/>
              </w:rPr>
              <w:t>0.25</w:t>
            </w:r>
            <w:r>
              <w:rPr>
                <w:sz w:val="24"/>
              </w:rPr>
              <w:t>石墨垫</w:t>
            </w:r>
            <w:r>
              <w:rPr>
                <w:sz w:val="24"/>
              </w:rPr>
              <w:t>2</w:t>
            </w:r>
            <w:r>
              <w:rPr>
                <w:sz w:val="24"/>
              </w:rPr>
              <w:t>盒，</w:t>
            </w:r>
            <w:r>
              <w:rPr>
                <w:sz w:val="24"/>
              </w:rPr>
              <w:t>0.32</w:t>
            </w:r>
            <w:r>
              <w:rPr>
                <w:sz w:val="24"/>
              </w:rPr>
              <w:t>石墨垫</w:t>
            </w:r>
            <w:r>
              <w:rPr>
                <w:sz w:val="24"/>
              </w:rPr>
              <w:t>2</w:t>
            </w:r>
            <w:r>
              <w:rPr>
                <w:sz w:val="24"/>
              </w:rPr>
              <w:t>盒），灯丝</w:t>
            </w:r>
            <w:r>
              <w:rPr>
                <w:sz w:val="24"/>
              </w:rPr>
              <w:t>5</w:t>
            </w:r>
            <w:r>
              <w:rPr>
                <w:sz w:val="24"/>
              </w:rPr>
              <w:t>对</w:t>
            </w:r>
            <w:r>
              <w:rPr>
                <w:sz w:val="24"/>
              </w:rPr>
              <w:t>,10μL</w:t>
            </w:r>
            <w:r>
              <w:rPr>
                <w:sz w:val="24"/>
              </w:rPr>
              <w:t>进样针</w:t>
            </w:r>
            <w:r>
              <w:rPr>
                <w:sz w:val="24"/>
              </w:rPr>
              <w:t>6</w:t>
            </w:r>
            <w:r>
              <w:rPr>
                <w:sz w:val="24"/>
              </w:rPr>
              <w:t>支</w:t>
            </w:r>
            <w:r>
              <w:rPr>
                <w:sz w:val="24"/>
              </w:rPr>
              <w:t>,</w:t>
            </w:r>
            <w:r>
              <w:rPr>
                <w:sz w:val="24"/>
              </w:rPr>
              <w:t>不分流去活化衬管</w:t>
            </w:r>
            <w:r>
              <w:rPr>
                <w:sz w:val="24"/>
              </w:rPr>
              <w:t>10</w:t>
            </w:r>
            <w:r>
              <w:rPr>
                <w:sz w:val="24"/>
              </w:rPr>
              <w:t>盒</w:t>
            </w:r>
            <w:r>
              <w:rPr>
                <w:sz w:val="24"/>
              </w:rPr>
              <w:t>×5pcs,</w:t>
            </w:r>
            <w:r>
              <w:rPr>
                <w:sz w:val="24"/>
              </w:rPr>
              <w:t>分流去活化衬管</w:t>
            </w:r>
            <w:r>
              <w:rPr>
                <w:sz w:val="24"/>
              </w:rPr>
              <w:t>10</w:t>
            </w:r>
            <w:r>
              <w:rPr>
                <w:sz w:val="24"/>
              </w:rPr>
              <w:t>盒</w:t>
            </w:r>
            <w:r>
              <w:rPr>
                <w:sz w:val="24"/>
              </w:rPr>
              <w:t>×5pcs,</w:t>
            </w:r>
            <w:r>
              <w:rPr>
                <w:sz w:val="24"/>
              </w:rPr>
              <w:t>及包含保证仪器正常工所需的所有附件等。</w:t>
            </w:r>
          </w:p>
          <w:p w:rsidR="005070EF" w:rsidRDefault="005070EF" w:rsidP="00A92F6E">
            <w:pPr>
              <w:tabs>
                <w:tab w:val="left" w:pos="792"/>
              </w:tabs>
              <w:spacing w:line="300" w:lineRule="auto"/>
              <w:rPr>
                <w:sz w:val="24"/>
              </w:rPr>
            </w:pPr>
            <w:r>
              <w:rPr>
                <w:sz w:val="24"/>
              </w:rPr>
              <w:t>MS</w:t>
            </w:r>
            <w:r>
              <w:rPr>
                <w:sz w:val="24"/>
              </w:rPr>
              <w:t>部分：</w:t>
            </w:r>
            <w:r>
              <w:rPr>
                <w:sz w:val="24"/>
              </w:rPr>
              <w:t>GC/MS</w:t>
            </w:r>
            <w:r>
              <w:rPr>
                <w:sz w:val="24"/>
              </w:rPr>
              <w:t>接口：独立控温，</w:t>
            </w:r>
            <w:r>
              <w:rPr>
                <w:sz w:val="24"/>
              </w:rPr>
              <w:t>≥</w:t>
            </w:r>
            <w:r>
              <w:rPr>
                <w:rFonts w:hint="eastAsia"/>
                <w:sz w:val="24"/>
              </w:rPr>
              <w:t>300</w:t>
            </w:r>
            <w:r>
              <w:rPr>
                <w:rFonts w:hint="eastAsia"/>
                <w:sz w:val="24"/>
              </w:rPr>
              <w:t>℃</w:t>
            </w:r>
          </w:p>
          <w:p w:rsidR="005070EF" w:rsidRDefault="005070EF" w:rsidP="00A92F6E">
            <w:pPr>
              <w:rPr>
                <w:sz w:val="24"/>
              </w:rPr>
            </w:pPr>
            <w:r>
              <w:rPr>
                <w:b/>
                <w:sz w:val="24"/>
              </w:rPr>
              <w:t>5</w:t>
            </w:r>
            <w:r>
              <w:rPr>
                <w:b/>
                <w:sz w:val="24"/>
              </w:rPr>
              <w:t>、检测器</w:t>
            </w:r>
            <w:r>
              <w:rPr>
                <w:sz w:val="24"/>
              </w:rPr>
              <w:t xml:space="preserve">: </w:t>
            </w:r>
            <w:r>
              <w:rPr>
                <w:rFonts w:hint="eastAsia"/>
                <w:sz w:val="24"/>
              </w:rPr>
              <w:t>整体石英镀金双曲面四极杆，独立温控</w:t>
            </w:r>
            <w:r>
              <w:rPr>
                <w:sz w:val="24"/>
              </w:rPr>
              <w:t>200˚C</w:t>
            </w:r>
            <w:r>
              <w:rPr>
                <w:rFonts w:hint="eastAsia"/>
                <w:sz w:val="24"/>
              </w:rPr>
              <w:t>；质量分析器前有</w:t>
            </w:r>
            <w:r>
              <w:rPr>
                <w:sz w:val="24"/>
              </w:rPr>
              <w:t>T-K</w:t>
            </w:r>
            <w:r>
              <w:rPr>
                <w:rFonts w:hint="eastAsia"/>
                <w:sz w:val="24"/>
              </w:rPr>
              <w:t>保护透镜。质量数范围：</w:t>
            </w:r>
            <w:r>
              <w:rPr>
                <w:rFonts w:hint="eastAsia"/>
                <w:sz w:val="24"/>
              </w:rPr>
              <w:t>10</w:t>
            </w:r>
            <w:r>
              <w:rPr>
                <w:rFonts w:hint="eastAsia"/>
                <w:sz w:val="24"/>
              </w:rPr>
              <w:t>～</w:t>
            </w:r>
            <w:r>
              <w:rPr>
                <w:rFonts w:hint="eastAsia"/>
                <w:sz w:val="24"/>
              </w:rPr>
              <w:t>1050amu</w:t>
            </w:r>
            <w:r>
              <w:rPr>
                <w:rFonts w:hint="eastAsia"/>
                <w:sz w:val="24"/>
              </w:rPr>
              <w:t>，以</w:t>
            </w:r>
            <w:r>
              <w:rPr>
                <w:rFonts w:hint="eastAsia"/>
                <w:sz w:val="24"/>
              </w:rPr>
              <w:t>0.1amu</w:t>
            </w:r>
            <w:r>
              <w:rPr>
                <w:rFonts w:hint="eastAsia"/>
                <w:sz w:val="24"/>
              </w:rPr>
              <w:t>递增；分辨率：单位质量数分辨；质量轴稳定性</w:t>
            </w:r>
            <w:r>
              <w:rPr>
                <w:rFonts w:hint="eastAsia"/>
                <w:sz w:val="24"/>
              </w:rPr>
              <w:t xml:space="preserve">: </w:t>
            </w:r>
            <w:r>
              <w:rPr>
                <w:rFonts w:hint="eastAsia"/>
                <w:sz w:val="24"/>
              </w:rPr>
              <w:t>优于</w:t>
            </w:r>
            <w:r>
              <w:rPr>
                <w:rFonts w:hint="eastAsia"/>
                <w:sz w:val="24"/>
              </w:rPr>
              <w:t>0.10amu/48</w:t>
            </w:r>
            <w:r>
              <w:rPr>
                <w:rFonts w:hint="eastAsia"/>
                <w:sz w:val="24"/>
              </w:rPr>
              <w:t>小时；灵敏度：（用</w:t>
            </w:r>
            <w:r>
              <w:rPr>
                <w:rFonts w:hint="eastAsia"/>
                <w:sz w:val="24"/>
              </w:rPr>
              <w:t xml:space="preserve">DB-5MS 30mx0.25mmx0.25um </w:t>
            </w:r>
            <w:r>
              <w:rPr>
                <w:rFonts w:hint="eastAsia"/>
                <w:sz w:val="24"/>
              </w:rPr>
              <w:t>毛细柱测定）全扫描灵敏度（电子轰击源</w:t>
            </w:r>
            <w:r>
              <w:rPr>
                <w:rFonts w:hint="eastAsia"/>
                <w:sz w:val="24"/>
              </w:rPr>
              <w:t>EI</w:t>
            </w:r>
            <w:r>
              <w:rPr>
                <w:rFonts w:hint="eastAsia"/>
                <w:sz w:val="24"/>
              </w:rPr>
              <w:t>）：</w:t>
            </w:r>
            <w:r>
              <w:rPr>
                <w:rFonts w:hint="eastAsia"/>
                <w:sz w:val="24"/>
              </w:rPr>
              <w:t>1pg</w:t>
            </w:r>
            <w:r>
              <w:rPr>
                <w:rFonts w:hint="eastAsia"/>
                <w:sz w:val="24"/>
              </w:rPr>
              <w:t>八氟萘（</w:t>
            </w:r>
            <w:r>
              <w:rPr>
                <w:rFonts w:hint="eastAsia"/>
                <w:sz w:val="24"/>
              </w:rPr>
              <w:t>OFN</w:t>
            </w:r>
            <w:r>
              <w:rPr>
                <w:rFonts w:hint="eastAsia"/>
                <w:sz w:val="24"/>
              </w:rPr>
              <w:t>）</w:t>
            </w:r>
            <w:r>
              <w:rPr>
                <w:rFonts w:hint="eastAsia"/>
                <w:sz w:val="24"/>
              </w:rPr>
              <w:t>,</w:t>
            </w:r>
            <w:r>
              <w:rPr>
                <w:rFonts w:hint="eastAsia"/>
                <w:sz w:val="24"/>
              </w:rPr>
              <w:t>信</w:t>
            </w:r>
            <w:r>
              <w:rPr>
                <w:rFonts w:hint="eastAsia"/>
                <w:sz w:val="24"/>
              </w:rPr>
              <w:t>/</w:t>
            </w:r>
            <w:r>
              <w:rPr>
                <w:rFonts w:hint="eastAsia"/>
                <w:sz w:val="24"/>
              </w:rPr>
              <w:t>噪比≥</w:t>
            </w:r>
            <w:r>
              <w:rPr>
                <w:rFonts w:hint="eastAsia"/>
                <w:sz w:val="24"/>
              </w:rPr>
              <w:t>800</w:t>
            </w:r>
            <w:r>
              <w:rPr>
                <w:rFonts w:hint="eastAsia"/>
                <w:sz w:val="24"/>
              </w:rPr>
              <w:t>：</w:t>
            </w:r>
            <w:r>
              <w:rPr>
                <w:rFonts w:hint="eastAsia"/>
                <w:sz w:val="24"/>
              </w:rPr>
              <w:t>1</w:t>
            </w:r>
            <w:r>
              <w:rPr>
                <w:rFonts w:hint="eastAsia"/>
                <w:sz w:val="24"/>
              </w:rPr>
              <w:t>；检出限：</w:t>
            </w:r>
            <w:r>
              <w:rPr>
                <w:rFonts w:hint="eastAsia"/>
                <w:sz w:val="24"/>
              </w:rPr>
              <w:t>20fg</w:t>
            </w:r>
            <w:r>
              <w:rPr>
                <w:rFonts w:hint="eastAsia"/>
                <w:sz w:val="24"/>
              </w:rPr>
              <w:t>（</w:t>
            </w:r>
            <w:r>
              <w:rPr>
                <w:rFonts w:hint="eastAsia"/>
                <w:sz w:val="24"/>
              </w:rPr>
              <w:t>100 fg/</w:t>
            </w:r>
            <w:r>
              <w:rPr>
                <w:rFonts w:hint="eastAsia"/>
                <w:sz w:val="24"/>
              </w:rPr>
              <w:t>μ</w:t>
            </w:r>
            <w:r>
              <w:rPr>
                <w:rFonts w:hint="eastAsia"/>
                <w:sz w:val="24"/>
              </w:rPr>
              <w:t>L</w:t>
            </w:r>
            <w:r>
              <w:rPr>
                <w:rFonts w:hint="eastAsia"/>
                <w:sz w:val="24"/>
              </w:rPr>
              <w:t>八氟萘，</w:t>
            </w:r>
            <w:r>
              <w:rPr>
                <w:rFonts w:hint="eastAsia"/>
                <w:sz w:val="24"/>
              </w:rPr>
              <w:t>1</w:t>
            </w:r>
            <w:r>
              <w:rPr>
                <w:rFonts w:hint="eastAsia"/>
                <w:sz w:val="24"/>
              </w:rPr>
              <w:t>μ</w:t>
            </w:r>
            <w:r>
              <w:rPr>
                <w:rFonts w:hint="eastAsia"/>
                <w:sz w:val="24"/>
              </w:rPr>
              <w:t>L</w:t>
            </w:r>
            <w:r>
              <w:rPr>
                <w:rFonts w:hint="eastAsia"/>
                <w:sz w:val="24"/>
              </w:rPr>
              <w:t>连续进样</w:t>
            </w:r>
            <w:r>
              <w:rPr>
                <w:rFonts w:hint="eastAsia"/>
                <w:sz w:val="24"/>
              </w:rPr>
              <w:t>8</w:t>
            </w:r>
            <w:r>
              <w:rPr>
                <w:rFonts w:hint="eastAsia"/>
                <w:sz w:val="24"/>
              </w:rPr>
              <w:t>次计算检出限）；最大扫描速率：≥</w:t>
            </w:r>
            <w:r>
              <w:rPr>
                <w:rFonts w:hint="eastAsia"/>
                <w:sz w:val="24"/>
              </w:rPr>
              <w:lastRenderedPageBreak/>
              <w:t>12500amu/</w:t>
            </w:r>
            <w:r>
              <w:rPr>
                <w:rFonts w:hint="eastAsia"/>
                <w:sz w:val="24"/>
              </w:rPr>
              <w:t>秒；动态范围：全动态范围为≥</w:t>
            </w:r>
            <w:r>
              <w:rPr>
                <w:rFonts w:hint="eastAsia"/>
                <w:sz w:val="24"/>
              </w:rPr>
              <w:t>106</w:t>
            </w:r>
            <w:r>
              <w:rPr>
                <w:rFonts w:hint="eastAsia"/>
                <w:sz w:val="24"/>
              </w:rPr>
              <w:t>；选择离子模式检测（</w:t>
            </w:r>
            <w:r>
              <w:rPr>
                <w:rFonts w:hint="eastAsia"/>
                <w:sz w:val="24"/>
              </w:rPr>
              <w:t>SIM</w:t>
            </w:r>
            <w:r>
              <w:rPr>
                <w:rFonts w:hint="eastAsia"/>
                <w:sz w:val="24"/>
              </w:rPr>
              <w:t>）模式离子设定数目：可设定组数不低于</w:t>
            </w:r>
            <w:r>
              <w:rPr>
                <w:rFonts w:hint="eastAsia"/>
                <w:sz w:val="24"/>
              </w:rPr>
              <w:t>100</w:t>
            </w:r>
            <w:r>
              <w:rPr>
                <w:rFonts w:hint="eastAsia"/>
                <w:sz w:val="24"/>
              </w:rPr>
              <w:t>组，可设每组选择离子不低于</w:t>
            </w:r>
            <w:r>
              <w:rPr>
                <w:rFonts w:hint="eastAsia"/>
                <w:sz w:val="24"/>
              </w:rPr>
              <w:t>60</w:t>
            </w:r>
            <w:r>
              <w:rPr>
                <w:rFonts w:hint="eastAsia"/>
                <w:sz w:val="24"/>
              </w:rPr>
              <w:t>个；具有全扫描</w:t>
            </w:r>
            <w:r>
              <w:rPr>
                <w:rFonts w:hint="eastAsia"/>
                <w:sz w:val="24"/>
              </w:rPr>
              <w:t>/</w:t>
            </w:r>
            <w:r>
              <w:rPr>
                <w:rFonts w:hint="eastAsia"/>
                <w:sz w:val="24"/>
              </w:rPr>
              <w:t>选择离子检测同时采集功能；离子化能量：不低于</w:t>
            </w:r>
            <w:r>
              <w:rPr>
                <w:rFonts w:hint="eastAsia"/>
                <w:sz w:val="24"/>
              </w:rPr>
              <w:t xml:space="preserve"> 5</w:t>
            </w:r>
            <w:r>
              <w:rPr>
                <w:rFonts w:hint="eastAsia"/>
                <w:sz w:val="24"/>
              </w:rPr>
              <w:t>～</w:t>
            </w:r>
            <w:r>
              <w:rPr>
                <w:rFonts w:hint="eastAsia"/>
                <w:sz w:val="24"/>
              </w:rPr>
              <w:t>240eV</w:t>
            </w:r>
            <w:r>
              <w:rPr>
                <w:rFonts w:hint="eastAsia"/>
                <w:sz w:val="24"/>
              </w:rPr>
              <w:t>；离子源温度：不低于</w:t>
            </w:r>
            <w:r>
              <w:rPr>
                <w:sz w:val="24"/>
              </w:rPr>
              <w:t>150</w:t>
            </w:r>
            <w:r>
              <w:rPr>
                <w:rFonts w:hint="eastAsia"/>
                <w:sz w:val="24"/>
              </w:rPr>
              <w:t>～</w:t>
            </w:r>
            <w:r>
              <w:rPr>
                <w:sz w:val="24"/>
              </w:rPr>
              <w:t>300˚C</w:t>
            </w:r>
            <w:r>
              <w:rPr>
                <w:rFonts w:hint="eastAsia"/>
                <w:sz w:val="24"/>
              </w:rPr>
              <w:t>可调；</w:t>
            </w:r>
          </w:p>
          <w:p w:rsidR="005070EF" w:rsidRDefault="005070EF" w:rsidP="00A92F6E">
            <w:pPr>
              <w:spacing w:line="300" w:lineRule="auto"/>
              <w:rPr>
                <w:sz w:val="24"/>
              </w:rPr>
            </w:pPr>
            <w:r>
              <w:rPr>
                <w:rFonts w:hint="eastAsia"/>
                <w:b/>
                <w:sz w:val="24"/>
              </w:rPr>
              <w:t>6</w:t>
            </w:r>
            <w:r>
              <w:rPr>
                <w:rFonts w:hint="eastAsia"/>
                <w:b/>
                <w:sz w:val="24"/>
              </w:rPr>
              <w:t>、</w:t>
            </w:r>
            <w:r>
              <w:rPr>
                <w:b/>
                <w:sz w:val="24"/>
              </w:rPr>
              <w:t>真空系统</w:t>
            </w:r>
            <w:r>
              <w:rPr>
                <w:sz w:val="24"/>
              </w:rPr>
              <w:t>:</w:t>
            </w:r>
            <w:r>
              <w:rPr>
                <w:sz w:val="24"/>
              </w:rPr>
              <w:t>分子涡轮泵要求配备</w:t>
            </w:r>
            <w:r>
              <w:rPr>
                <w:sz w:val="24"/>
              </w:rPr>
              <w:t>2</w:t>
            </w:r>
            <w:r>
              <w:rPr>
                <w:rFonts w:hint="eastAsia"/>
                <w:sz w:val="24"/>
              </w:rPr>
              <w:t>5</w:t>
            </w:r>
            <w:r>
              <w:rPr>
                <w:sz w:val="24"/>
              </w:rPr>
              <w:t>0L</w:t>
            </w:r>
            <w:r>
              <w:rPr>
                <w:sz w:val="24"/>
              </w:rPr>
              <w:t>以上的大泵。质量轴稳定性</w:t>
            </w:r>
            <w:r>
              <w:rPr>
                <w:sz w:val="24"/>
              </w:rPr>
              <w:t xml:space="preserve">: </w:t>
            </w:r>
            <w:r>
              <w:rPr>
                <w:sz w:val="24"/>
              </w:rPr>
              <w:t>优于</w:t>
            </w:r>
            <w:r>
              <w:rPr>
                <w:sz w:val="24"/>
              </w:rPr>
              <w:t>0.10amu/48</w:t>
            </w:r>
            <w:r>
              <w:rPr>
                <w:sz w:val="24"/>
              </w:rPr>
              <w:t>小时。</w:t>
            </w:r>
          </w:p>
          <w:p w:rsidR="005070EF" w:rsidRDefault="005070EF" w:rsidP="00A92F6E">
            <w:pPr>
              <w:rPr>
                <w:rFonts w:hint="eastAsia"/>
                <w:sz w:val="24"/>
              </w:rPr>
            </w:pPr>
            <w:r>
              <w:rPr>
                <w:rFonts w:hint="eastAsia"/>
                <w:b/>
                <w:sz w:val="24"/>
              </w:rPr>
              <w:t>7</w:t>
            </w:r>
            <w:r>
              <w:rPr>
                <w:b/>
                <w:sz w:val="24"/>
              </w:rPr>
              <w:t>、软件工作站：</w:t>
            </w:r>
          </w:p>
          <w:p w:rsidR="005070EF" w:rsidRDefault="005070EF" w:rsidP="00A92F6E">
            <w:pPr>
              <w:ind w:firstLineChars="200" w:firstLine="480"/>
              <w:rPr>
                <w:sz w:val="24"/>
              </w:rPr>
            </w:pPr>
            <w:r>
              <w:rPr>
                <w:rFonts w:hint="eastAsia"/>
                <w:sz w:val="24"/>
              </w:rPr>
              <w:t>质谱工作站可根据全扫描得到的数据，自动选择目标化合物的特征离子并对其进行分组，最后保存到分析方法当中，无须手动输入。具有全扫描</w:t>
            </w:r>
            <w:r>
              <w:rPr>
                <w:rFonts w:hint="eastAsia"/>
                <w:sz w:val="24"/>
              </w:rPr>
              <w:t>/</w:t>
            </w:r>
            <w:r>
              <w:rPr>
                <w:rFonts w:hint="eastAsia"/>
                <w:sz w:val="24"/>
              </w:rPr>
              <w:t>选择离子检测同时采集功能；气相色谱，质谱，质谱工作站之间的数据传输全部依靠自身安装的网卡实现。软件：全中文操作软件。谱库：最新</w:t>
            </w:r>
            <w:r>
              <w:rPr>
                <w:rFonts w:hint="eastAsia"/>
                <w:sz w:val="24"/>
              </w:rPr>
              <w:t>NIST</w:t>
            </w:r>
            <w:r>
              <w:rPr>
                <w:rFonts w:hint="eastAsia"/>
                <w:sz w:val="24"/>
              </w:rPr>
              <w:t>谱库（</w:t>
            </w:r>
            <w:r>
              <w:rPr>
                <w:rFonts w:hint="eastAsia"/>
                <w:sz w:val="24"/>
              </w:rPr>
              <w:t>22</w:t>
            </w:r>
            <w:r>
              <w:rPr>
                <w:rFonts w:hint="eastAsia"/>
                <w:sz w:val="24"/>
              </w:rPr>
              <w:t>万张），化学结构式库（</w:t>
            </w:r>
            <w:r>
              <w:rPr>
                <w:rFonts w:hint="eastAsia"/>
                <w:sz w:val="24"/>
              </w:rPr>
              <w:t>29</w:t>
            </w:r>
            <w:r>
              <w:rPr>
                <w:rFonts w:hint="eastAsia"/>
                <w:sz w:val="24"/>
              </w:rPr>
              <w:t>万张）。具有保留时间锁定（</w:t>
            </w:r>
            <w:r>
              <w:rPr>
                <w:rFonts w:hint="eastAsia"/>
                <w:sz w:val="24"/>
              </w:rPr>
              <w:t>RTL</w:t>
            </w:r>
            <w:r>
              <w:rPr>
                <w:rFonts w:hint="eastAsia"/>
                <w:sz w:val="24"/>
              </w:rPr>
              <w:t>）功能。此功能通过软件自动调整仪器工作参数，在五个不同条件下进样，分析锁定目标化合物而实现。</w:t>
            </w:r>
          </w:p>
          <w:p w:rsidR="005070EF" w:rsidRDefault="005070EF" w:rsidP="00A92F6E">
            <w:pPr>
              <w:tabs>
                <w:tab w:val="left" w:pos="792"/>
              </w:tabs>
              <w:spacing w:line="300" w:lineRule="auto"/>
              <w:rPr>
                <w:rFonts w:hint="eastAsia"/>
                <w:sz w:val="24"/>
              </w:rPr>
            </w:pPr>
            <w:r>
              <w:rPr>
                <w:rFonts w:hint="eastAsia"/>
                <w:b/>
                <w:sz w:val="24"/>
              </w:rPr>
              <w:t>8</w:t>
            </w:r>
            <w:r>
              <w:rPr>
                <w:b/>
                <w:sz w:val="24"/>
              </w:rPr>
              <w:t>、电脑：</w:t>
            </w:r>
            <w:r>
              <w:rPr>
                <w:sz w:val="24"/>
              </w:rPr>
              <w:t>含数据处理系统</w:t>
            </w:r>
            <w:r>
              <w:rPr>
                <w:sz w:val="24"/>
              </w:rPr>
              <w:t>,</w:t>
            </w:r>
            <w:r>
              <w:rPr>
                <w:sz w:val="24"/>
              </w:rPr>
              <w:t>配制为酷睿</w:t>
            </w:r>
            <w:r>
              <w:rPr>
                <w:sz w:val="24"/>
              </w:rPr>
              <w:t>I5</w:t>
            </w:r>
            <w:r>
              <w:rPr>
                <w:sz w:val="24"/>
              </w:rPr>
              <w:t>或以上，内存</w:t>
            </w:r>
            <w:r>
              <w:rPr>
                <w:sz w:val="24"/>
              </w:rPr>
              <w:t>4G,</w:t>
            </w:r>
            <w:r>
              <w:rPr>
                <w:sz w:val="24"/>
              </w:rPr>
              <w:t>以上的电脑及惠普</w:t>
            </w:r>
            <w:r>
              <w:rPr>
                <w:sz w:val="24"/>
              </w:rPr>
              <w:t>P3005</w:t>
            </w:r>
            <w:r>
              <w:rPr>
                <w:sz w:val="24"/>
              </w:rPr>
              <w:t>相当或以上配制激光打印机。</w:t>
            </w:r>
          </w:p>
          <w:p w:rsidR="005070EF" w:rsidRDefault="005070EF" w:rsidP="00A92F6E">
            <w:pPr>
              <w:rPr>
                <w:sz w:val="24"/>
              </w:rPr>
            </w:pPr>
            <w:r>
              <w:rPr>
                <w:rFonts w:hint="eastAsia"/>
                <w:b/>
                <w:sz w:val="24"/>
              </w:rPr>
              <w:t>9</w:t>
            </w:r>
            <w:r>
              <w:rPr>
                <w:rFonts w:hint="eastAsia"/>
                <w:b/>
                <w:sz w:val="24"/>
              </w:rPr>
              <w:t>、技术资料</w:t>
            </w:r>
            <w:r>
              <w:rPr>
                <w:rFonts w:hint="eastAsia"/>
                <w:b/>
                <w:sz w:val="24"/>
              </w:rPr>
              <w:t xml:space="preserve">: </w:t>
            </w:r>
            <w:r>
              <w:rPr>
                <w:rFonts w:hint="eastAsia"/>
                <w:sz w:val="24"/>
              </w:rPr>
              <w:t>供货方提供产品样本、中英文操作手册或操作光盘各壹套。</w:t>
            </w:r>
          </w:p>
          <w:p w:rsidR="005070EF" w:rsidRDefault="005070EF" w:rsidP="00A92F6E">
            <w:pPr>
              <w:tabs>
                <w:tab w:val="left" w:pos="792"/>
              </w:tabs>
              <w:spacing w:line="300" w:lineRule="auto"/>
              <w:rPr>
                <w:sz w:val="24"/>
              </w:rPr>
            </w:pPr>
            <w:r>
              <w:rPr>
                <w:rFonts w:hint="eastAsia"/>
                <w:b/>
                <w:sz w:val="24"/>
              </w:rPr>
              <w:t>10</w:t>
            </w:r>
            <w:r>
              <w:rPr>
                <w:b/>
                <w:sz w:val="24"/>
              </w:rPr>
              <w:t>、售后及保修：</w:t>
            </w:r>
            <w:r>
              <w:rPr>
                <w:sz w:val="24"/>
              </w:rPr>
              <w:t>提供整机</w:t>
            </w:r>
            <w:r>
              <w:rPr>
                <w:sz w:val="24"/>
              </w:rPr>
              <w:t>1</w:t>
            </w:r>
            <w:r>
              <w:rPr>
                <w:sz w:val="24"/>
              </w:rPr>
              <w:t>年或以上保修服务，仪器培训名额</w:t>
            </w:r>
            <w:r>
              <w:rPr>
                <w:sz w:val="24"/>
              </w:rPr>
              <w:t>2</w:t>
            </w:r>
            <w:r>
              <w:rPr>
                <w:sz w:val="24"/>
              </w:rPr>
              <w:t>个。</w:t>
            </w:r>
          </w:p>
          <w:p w:rsidR="005070EF" w:rsidRDefault="005070EF" w:rsidP="00A92F6E">
            <w:pPr>
              <w:pStyle w:val="af3"/>
              <w:shd w:val="clear" w:color="auto" w:fill="FFFFFF"/>
              <w:spacing w:before="0" w:beforeAutospacing="0" w:after="0" w:afterAutospacing="0" w:line="326" w:lineRule="atLeast"/>
              <w:rPr>
                <w:kern w:val="2"/>
                <w:sz w:val="21"/>
                <w:szCs w:val="21"/>
              </w:rPr>
            </w:pPr>
          </w:p>
          <w:p w:rsidR="005070EF" w:rsidRDefault="005070EF" w:rsidP="00A92F6E">
            <w:pPr>
              <w:pStyle w:val="af3"/>
              <w:shd w:val="clear" w:color="auto" w:fill="FFFFFF"/>
              <w:spacing w:before="0" w:beforeAutospacing="0" w:after="0" w:afterAutospacing="0" w:line="326" w:lineRule="atLeast"/>
              <w:rPr>
                <w:kern w:val="2"/>
                <w:sz w:val="21"/>
                <w:szCs w:val="21"/>
              </w:rPr>
            </w:pPr>
          </w:p>
          <w:p w:rsidR="005070EF" w:rsidRDefault="005070EF" w:rsidP="00A92F6E">
            <w:pPr>
              <w:pStyle w:val="af3"/>
              <w:shd w:val="clear" w:color="auto" w:fill="FFFFFF"/>
              <w:spacing w:before="0" w:beforeAutospacing="0" w:after="0" w:afterAutospacing="0" w:line="326" w:lineRule="atLeast"/>
              <w:rPr>
                <w:kern w:val="2"/>
                <w:sz w:val="21"/>
                <w:szCs w:val="21"/>
              </w:rPr>
            </w:pPr>
          </w:p>
          <w:p w:rsidR="005070EF" w:rsidRDefault="005070EF" w:rsidP="00A92F6E">
            <w:pPr>
              <w:pStyle w:val="af3"/>
              <w:shd w:val="clear" w:color="auto" w:fill="FFFFFF"/>
              <w:spacing w:before="0" w:beforeAutospacing="0" w:after="0" w:afterAutospacing="0" w:line="326" w:lineRule="atLeast"/>
              <w:rPr>
                <w:kern w:val="2"/>
                <w:sz w:val="21"/>
                <w:szCs w:val="21"/>
              </w:rPr>
            </w:pPr>
          </w:p>
          <w:p w:rsidR="005070EF" w:rsidRDefault="005070EF" w:rsidP="005070EF">
            <w:pPr>
              <w:tabs>
                <w:tab w:val="left" w:pos="792"/>
              </w:tabs>
              <w:spacing w:line="480" w:lineRule="auto"/>
              <w:ind w:firstLineChars="1500" w:firstLine="3600"/>
              <w:rPr>
                <w:sz w:val="24"/>
              </w:rPr>
            </w:pPr>
          </w:p>
        </w:tc>
      </w:tr>
    </w:tbl>
    <w:p w:rsidR="005567E9" w:rsidRPr="005567E9" w:rsidRDefault="005567E9">
      <w:pPr>
        <w:widowControl/>
        <w:jc w:val="left"/>
        <w:rPr>
          <w:rFonts w:ascii="宋体" w:hAnsi="宋体" w:cs="Arial"/>
          <w:sz w:val="24"/>
        </w:rPr>
      </w:pPr>
    </w:p>
    <w:p w:rsidR="001809C0" w:rsidRPr="001809C0" w:rsidRDefault="001809C0" w:rsidP="001809C0">
      <w:pPr>
        <w:widowControl/>
        <w:jc w:val="left"/>
        <w:rPr>
          <w:rFonts w:ascii="宋体" w:hAnsi="宋体" w:cs="Arial"/>
          <w:sz w:val="24"/>
        </w:rPr>
      </w:pPr>
    </w:p>
    <w:p w:rsidR="007B5D07" w:rsidRDefault="00AB03F5" w:rsidP="00AB03F5">
      <w:pPr>
        <w:pStyle w:val="1"/>
      </w:pPr>
      <w:bookmarkStart w:id="66" w:name="_Toc439168855"/>
      <w:r>
        <w:rPr>
          <w:rFonts w:hint="eastAsia"/>
        </w:rPr>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lastRenderedPageBreak/>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lastRenderedPageBreak/>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w:t>
            </w:r>
            <w:r w:rsidRPr="00141AF1">
              <w:rPr>
                <w:rFonts w:ascii="宋体" w:hAnsi="宋体" w:cs="宋体" w:hint="eastAsia"/>
                <w:kern w:val="0"/>
                <w:szCs w:val="21"/>
              </w:rPr>
              <w:lastRenderedPageBreak/>
              <w:t>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lastRenderedPageBreak/>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w:t>
      </w:r>
      <w:r w:rsidR="005070EF">
        <w:rPr>
          <w:rFonts w:ascii="宋体" w:hAnsi="宋体" w:hint="eastAsia"/>
          <w:sz w:val="24"/>
        </w:rPr>
        <w:t>167</w:t>
      </w:r>
      <w:r w:rsidRPr="00117F7C">
        <w:rPr>
          <w:rFonts w:ascii="宋体" w:hAnsi="宋体" w:hint="eastAsia"/>
          <w:sz w:val="24"/>
        </w:rPr>
        <w:t>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716060">
        <w:rPr>
          <w:rFonts w:hint="eastAsia"/>
          <w:sz w:val="24"/>
        </w:rPr>
        <w:t>邹月明</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E868E2">
        <w:rPr>
          <w:rFonts w:ascii="宋体" w:hAnsi="宋体" w:hint="eastAsia"/>
          <w:sz w:val="24"/>
        </w:rPr>
        <w:t>GDJL-G17/11-</w:t>
      </w:r>
      <w:r w:rsidR="005070EF">
        <w:rPr>
          <w:rFonts w:ascii="宋体" w:hAnsi="宋体" w:hint="eastAsia"/>
          <w:sz w:val="24"/>
        </w:rPr>
        <w:t>167</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5070EF">
        <w:rPr>
          <w:rFonts w:asciiTheme="minorEastAsia" w:hAnsiTheme="minorEastAsia" w:hint="eastAsia"/>
          <w:sz w:val="24"/>
        </w:rPr>
        <w:t>气相色谱质谱联用仪</w:t>
      </w:r>
      <w:r w:rsidR="00E868E2">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E868E2">
        <w:rPr>
          <w:rFonts w:ascii="宋体" w:hAnsi="宋体" w:hint="eastAsia"/>
          <w:sz w:val="24"/>
        </w:rPr>
        <w:t>GDJL-G17/11-</w:t>
      </w:r>
      <w:r w:rsidR="005070EF">
        <w:rPr>
          <w:rFonts w:ascii="宋体" w:hAnsi="宋体" w:hint="eastAsia"/>
          <w:sz w:val="24"/>
        </w:rPr>
        <w:t>167</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E868E2">
        <w:rPr>
          <w:rFonts w:ascii="宋体" w:hAnsi="宋体" w:hint="eastAsia"/>
          <w:bCs/>
          <w:sz w:val="24"/>
        </w:rPr>
        <w:t>GDJL-G17/11-</w:t>
      </w:r>
      <w:r w:rsidR="005070EF">
        <w:rPr>
          <w:rFonts w:ascii="宋体" w:hAnsi="宋体" w:hint="eastAsia"/>
          <w:bCs/>
          <w:sz w:val="24"/>
        </w:rPr>
        <w:t>167</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264" w:rsidRDefault="00E44264" w:rsidP="004E6772">
      <w:r>
        <w:separator/>
      </w:r>
    </w:p>
  </w:endnote>
  <w:endnote w:type="continuationSeparator" w:id="1">
    <w:p w:rsidR="00E44264" w:rsidRDefault="00E44264"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415" w:rsidRDefault="0021641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216415" w:rsidRPr="00EA057E" w:rsidRDefault="00C05ECA">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216415"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5070EF" w:rsidRPr="005070EF">
          <w:rPr>
            <w:rFonts w:asciiTheme="minorEastAsia" w:hAnsiTheme="minorEastAsia"/>
            <w:b/>
            <w:noProof/>
            <w:sz w:val="24"/>
            <w:szCs w:val="24"/>
            <w:lang w:val="zh-CN"/>
          </w:rPr>
          <w:t>42</w:t>
        </w:r>
        <w:r w:rsidRPr="00EA057E">
          <w:rPr>
            <w:rFonts w:asciiTheme="minorEastAsia" w:eastAsiaTheme="minorEastAsia" w:hAnsiTheme="minorEastAsia"/>
            <w:b/>
            <w:sz w:val="24"/>
            <w:szCs w:val="24"/>
          </w:rPr>
          <w:fldChar w:fldCharType="end"/>
        </w:r>
      </w:p>
    </w:sdtContent>
  </w:sdt>
  <w:p w:rsidR="00216415" w:rsidRDefault="0021641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264" w:rsidRDefault="00E44264" w:rsidP="004E6772">
      <w:r>
        <w:separator/>
      </w:r>
    </w:p>
  </w:footnote>
  <w:footnote w:type="continuationSeparator" w:id="1">
    <w:p w:rsidR="00E44264" w:rsidRDefault="00E44264"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415" w:rsidRPr="004E6772" w:rsidRDefault="00216415"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5070EF">
      <w:rPr>
        <w:rFonts w:ascii="宋体" w:hAnsi="宋体" w:cs="宋体" w:hint="eastAsia"/>
        <w:kern w:val="0"/>
        <w:sz w:val="21"/>
        <w:szCs w:val="21"/>
      </w:rPr>
      <w:t>气相色谱质谱联用仪</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415" w:rsidRPr="004E6772" w:rsidRDefault="00216415"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Pr>
        <w:rFonts w:ascii="宋体" w:hAnsi="宋体" w:cs="宋体" w:hint="eastAsia"/>
        <w:kern w:val="0"/>
        <w:sz w:val="21"/>
        <w:szCs w:val="21"/>
      </w:rPr>
      <w:t>液相色谱仪（环保）采购项目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2EE41CC"/>
    <w:multiLevelType w:val="multilevel"/>
    <w:tmpl w:val="B1824B54"/>
    <w:lvl w:ilvl="0">
      <w:start w:val="1"/>
      <w:numFmt w:val="decimal"/>
      <w:lvlText w:val="%1."/>
      <w:lvlJc w:val="left"/>
      <w:pPr>
        <w:ind w:left="360" w:hanging="360"/>
      </w:pPr>
      <w:rPr>
        <w:rFonts w:ascii="Arial" w:eastAsia="宋体" w:hAnsi="Arial"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6">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5">
    <w:nsid w:val="44372CA0"/>
    <w:multiLevelType w:val="multilevel"/>
    <w:tmpl w:val="44372CA0"/>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54A8B6F1"/>
    <w:multiLevelType w:val="singleLevel"/>
    <w:tmpl w:val="54A8B6F1"/>
    <w:lvl w:ilvl="0">
      <w:start w:val="1"/>
      <w:numFmt w:val="decimal"/>
      <w:suff w:val="space"/>
      <w:lvlText w:val="%1."/>
      <w:lvlJc w:val="left"/>
    </w:lvl>
  </w:abstractNum>
  <w:abstractNum w:abstractNumId="22">
    <w:nsid w:val="55706C6F"/>
    <w:multiLevelType w:val="multilevel"/>
    <w:tmpl w:val="55706C6F"/>
    <w:lvl w:ilvl="0">
      <w:start w:val="1"/>
      <w:numFmt w:val="bullet"/>
      <w:lvlText w:val=""/>
      <w:lvlJc w:val="left"/>
      <w:pPr>
        <w:ind w:left="420" w:hanging="420"/>
      </w:pPr>
      <w:rPr>
        <w:rFonts w:ascii="Symbol" w:hAnsi="Symbol" w:hint="default"/>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625F8EB"/>
    <w:multiLevelType w:val="singleLevel"/>
    <w:tmpl w:val="5625F8EB"/>
    <w:lvl w:ilvl="0">
      <w:start w:val="2"/>
      <w:numFmt w:val="chineseCounting"/>
      <w:suff w:val="nothing"/>
      <w:lvlText w:val="%1、"/>
      <w:lvlJc w:val="left"/>
    </w:lvl>
  </w:abstractNum>
  <w:abstractNum w:abstractNumId="24">
    <w:nsid w:val="5641AFC8"/>
    <w:multiLevelType w:val="singleLevel"/>
    <w:tmpl w:val="5641AFC8"/>
    <w:lvl w:ilvl="0">
      <w:start w:val="4"/>
      <w:numFmt w:val="chineseCounting"/>
      <w:suff w:val="nothing"/>
      <w:lvlText w:val="%1、"/>
      <w:lvlJc w:val="left"/>
    </w:lvl>
  </w:abstractNum>
  <w:abstractNum w:abstractNumId="25">
    <w:nsid w:val="570B1126"/>
    <w:multiLevelType w:val="singleLevel"/>
    <w:tmpl w:val="570B1126"/>
    <w:lvl w:ilvl="0">
      <w:start w:val="1"/>
      <w:numFmt w:val="decimal"/>
      <w:suff w:val="space"/>
      <w:lvlText w:val="%1."/>
      <w:lvlJc w:val="left"/>
    </w:lvl>
  </w:abstractNum>
  <w:abstractNum w:abstractNumId="26">
    <w:nsid w:val="570B14B8"/>
    <w:multiLevelType w:val="singleLevel"/>
    <w:tmpl w:val="570B14B8"/>
    <w:lvl w:ilvl="0">
      <w:start w:val="4"/>
      <w:numFmt w:val="decimal"/>
      <w:suff w:val="space"/>
      <w:lvlText w:val="%1."/>
      <w:lvlJc w:val="left"/>
    </w:lvl>
  </w:abstractNum>
  <w:abstractNum w:abstractNumId="27">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A995719"/>
    <w:multiLevelType w:val="multilevel"/>
    <w:tmpl w:val="5A995719"/>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5FD12AFC"/>
    <w:multiLevelType w:val="multilevel"/>
    <w:tmpl w:val="5FD12AFC"/>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1633E97"/>
    <w:multiLevelType w:val="hybridMultilevel"/>
    <w:tmpl w:val="B1B26B58"/>
    <w:lvl w:ilvl="0" w:tplc="B9F20596">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0"/>
  </w:num>
  <w:num w:numId="2">
    <w:abstractNumId w:val="33"/>
  </w:num>
  <w:num w:numId="3">
    <w:abstractNumId w:val="32"/>
  </w:num>
  <w:num w:numId="4">
    <w:abstractNumId w:val="7"/>
  </w:num>
  <w:num w:numId="5">
    <w:abstractNumId w:val="2"/>
  </w:num>
  <w:num w:numId="6">
    <w:abstractNumId w:val="1"/>
  </w:num>
  <w:num w:numId="7">
    <w:abstractNumId w:val="20"/>
  </w:num>
  <w:num w:numId="8">
    <w:abstractNumId w:val="13"/>
  </w:num>
  <w:num w:numId="9">
    <w:abstractNumId w:val="12"/>
  </w:num>
  <w:num w:numId="10">
    <w:abstractNumId w:val="18"/>
  </w:num>
  <w:num w:numId="11">
    <w:abstractNumId w:val="28"/>
  </w:num>
  <w:num w:numId="12">
    <w:abstractNumId w:val="9"/>
  </w:num>
  <w:num w:numId="13">
    <w:abstractNumId w:val="36"/>
  </w:num>
  <w:num w:numId="14">
    <w:abstractNumId w:val="27"/>
  </w:num>
  <w:num w:numId="15">
    <w:abstractNumId w:val="0"/>
  </w:num>
  <w:num w:numId="16">
    <w:abstractNumId w:val="17"/>
  </w:num>
  <w:num w:numId="17">
    <w:abstractNumId w:val="11"/>
  </w:num>
  <w:num w:numId="18">
    <w:abstractNumId w:val="3"/>
  </w:num>
  <w:num w:numId="19">
    <w:abstractNumId w:val="8"/>
  </w:num>
  <w:num w:numId="20">
    <w:abstractNumId w:val="31"/>
  </w:num>
  <w:num w:numId="21">
    <w:abstractNumId w:val="23"/>
  </w:num>
  <w:num w:numId="22">
    <w:abstractNumId w:val="24"/>
  </w:num>
  <w:num w:numId="23">
    <w:abstractNumId w:val="14"/>
  </w:num>
  <w:num w:numId="24">
    <w:abstractNumId w:val="21"/>
  </w:num>
  <w:num w:numId="25">
    <w:abstractNumId w:val="25"/>
  </w:num>
  <w:num w:numId="26">
    <w:abstractNumId w:val="26"/>
  </w:num>
  <w:num w:numId="27">
    <w:abstractNumId w:val="34"/>
  </w:num>
  <w:num w:numId="28">
    <w:abstractNumId w:val="6"/>
  </w:num>
  <w:num w:numId="29">
    <w:abstractNumId w:val="19"/>
  </w:num>
  <w:num w:numId="30">
    <w:abstractNumId w:val="5"/>
  </w:num>
  <w:num w:numId="31">
    <w:abstractNumId w:val="16"/>
  </w:num>
  <w:num w:numId="32">
    <w:abstractNumId w:val="35"/>
  </w:num>
  <w:num w:numId="33">
    <w:abstractNumId w:val="22"/>
  </w:num>
  <w:num w:numId="34">
    <w:abstractNumId w:val="30"/>
  </w:num>
  <w:num w:numId="35">
    <w:abstractNumId w:val="29"/>
  </w:num>
  <w:num w:numId="36">
    <w:abstractNumId w:val="15"/>
  </w:num>
  <w:num w:numId="37">
    <w:abstractNumId w:val="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32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45A6"/>
    <w:rsid w:val="000452B3"/>
    <w:rsid w:val="00047868"/>
    <w:rsid w:val="0005081B"/>
    <w:rsid w:val="000660D6"/>
    <w:rsid w:val="00073691"/>
    <w:rsid w:val="00085E60"/>
    <w:rsid w:val="000A0915"/>
    <w:rsid w:val="000A16CE"/>
    <w:rsid w:val="000D202A"/>
    <w:rsid w:val="000D316D"/>
    <w:rsid w:val="000E1D0B"/>
    <w:rsid w:val="000E2A3C"/>
    <w:rsid w:val="000E4795"/>
    <w:rsid w:val="000E5EC6"/>
    <w:rsid w:val="000F02DF"/>
    <w:rsid w:val="000F0F0D"/>
    <w:rsid w:val="0011279F"/>
    <w:rsid w:val="00114A7E"/>
    <w:rsid w:val="00117F7C"/>
    <w:rsid w:val="001310AD"/>
    <w:rsid w:val="001332DA"/>
    <w:rsid w:val="00133A67"/>
    <w:rsid w:val="0013460A"/>
    <w:rsid w:val="00141AF1"/>
    <w:rsid w:val="00166A31"/>
    <w:rsid w:val="00170D32"/>
    <w:rsid w:val="0017243F"/>
    <w:rsid w:val="00172AD8"/>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6410"/>
    <w:rsid w:val="001C7A4C"/>
    <w:rsid w:val="001E03A9"/>
    <w:rsid w:val="001E12DC"/>
    <w:rsid w:val="001F1C4A"/>
    <w:rsid w:val="001F4CF3"/>
    <w:rsid w:val="001F620B"/>
    <w:rsid w:val="00207D63"/>
    <w:rsid w:val="00216415"/>
    <w:rsid w:val="00224C10"/>
    <w:rsid w:val="00234A58"/>
    <w:rsid w:val="00237C5F"/>
    <w:rsid w:val="00242F10"/>
    <w:rsid w:val="00244C7F"/>
    <w:rsid w:val="0025107C"/>
    <w:rsid w:val="0025473E"/>
    <w:rsid w:val="002638EC"/>
    <w:rsid w:val="002A17CE"/>
    <w:rsid w:val="002A5536"/>
    <w:rsid w:val="002B165D"/>
    <w:rsid w:val="002B1AA9"/>
    <w:rsid w:val="002B261F"/>
    <w:rsid w:val="002B4F07"/>
    <w:rsid w:val="002C57F6"/>
    <w:rsid w:val="002D161B"/>
    <w:rsid w:val="002D2EBE"/>
    <w:rsid w:val="002E2873"/>
    <w:rsid w:val="002E3349"/>
    <w:rsid w:val="002E3CD8"/>
    <w:rsid w:val="002E5C79"/>
    <w:rsid w:val="002F445D"/>
    <w:rsid w:val="002F5E86"/>
    <w:rsid w:val="00301B76"/>
    <w:rsid w:val="003023FF"/>
    <w:rsid w:val="00304D6F"/>
    <w:rsid w:val="003061E4"/>
    <w:rsid w:val="00312016"/>
    <w:rsid w:val="003134D4"/>
    <w:rsid w:val="0031479C"/>
    <w:rsid w:val="00324FCE"/>
    <w:rsid w:val="003379B4"/>
    <w:rsid w:val="00355617"/>
    <w:rsid w:val="00362FE4"/>
    <w:rsid w:val="0036384D"/>
    <w:rsid w:val="0036490B"/>
    <w:rsid w:val="00373D94"/>
    <w:rsid w:val="003807B9"/>
    <w:rsid w:val="0038172A"/>
    <w:rsid w:val="003828EE"/>
    <w:rsid w:val="00387F7E"/>
    <w:rsid w:val="00391E9F"/>
    <w:rsid w:val="003928A6"/>
    <w:rsid w:val="003A0A60"/>
    <w:rsid w:val="003A23E5"/>
    <w:rsid w:val="003A7CD9"/>
    <w:rsid w:val="003B187E"/>
    <w:rsid w:val="003B5FE6"/>
    <w:rsid w:val="003B635D"/>
    <w:rsid w:val="003C00A6"/>
    <w:rsid w:val="003C3315"/>
    <w:rsid w:val="003D1D7C"/>
    <w:rsid w:val="003D66C5"/>
    <w:rsid w:val="003E4C9C"/>
    <w:rsid w:val="003E76A6"/>
    <w:rsid w:val="003E7D94"/>
    <w:rsid w:val="003F434B"/>
    <w:rsid w:val="00403864"/>
    <w:rsid w:val="00404CE7"/>
    <w:rsid w:val="0040564B"/>
    <w:rsid w:val="004117E6"/>
    <w:rsid w:val="00417C8C"/>
    <w:rsid w:val="004209FD"/>
    <w:rsid w:val="0042362D"/>
    <w:rsid w:val="004303A8"/>
    <w:rsid w:val="00446BF4"/>
    <w:rsid w:val="004545A1"/>
    <w:rsid w:val="0045557D"/>
    <w:rsid w:val="00456FBC"/>
    <w:rsid w:val="00460429"/>
    <w:rsid w:val="0046329C"/>
    <w:rsid w:val="00467A6C"/>
    <w:rsid w:val="00470380"/>
    <w:rsid w:val="0047117D"/>
    <w:rsid w:val="00472531"/>
    <w:rsid w:val="0048186D"/>
    <w:rsid w:val="00481EAA"/>
    <w:rsid w:val="004845F6"/>
    <w:rsid w:val="00486566"/>
    <w:rsid w:val="004878A5"/>
    <w:rsid w:val="00496622"/>
    <w:rsid w:val="00497236"/>
    <w:rsid w:val="004A6934"/>
    <w:rsid w:val="004C15A8"/>
    <w:rsid w:val="004C16C5"/>
    <w:rsid w:val="004C2822"/>
    <w:rsid w:val="004C63B4"/>
    <w:rsid w:val="004D0216"/>
    <w:rsid w:val="004E32A8"/>
    <w:rsid w:val="004E5408"/>
    <w:rsid w:val="004E6772"/>
    <w:rsid w:val="004E7CF3"/>
    <w:rsid w:val="004F3B6C"/>
    <w:rsid w:val="004F7707"/>
    <w:rsid w:val="005070EF"/>
    <w:rsid w:val="005101DA"/>
    <w:rsid w:val="00510944"/>
    <w:rsid w:val="00521CD8"/>
    <w:rsid w:val="005348CA"/>
    <w:rsid w:val="005424A4"/>
    <w:rsid w:val="005567E9"/>
    <w:rsid w:val="005575D5"/>
    <w:rsid w:val="00563BAC"/>
    <w:rsid w:val="005724AE"/>
    <w:rsid w:val="00573AE3"/>
    <w:rsid w:val="0058327B"/>
    <w:rsid w:val="005832E7"/>
    <w:rsid w:val="00585BB5"/>
    <w:rsid w:val="00591E45"/>
    <w:rsid w:val="0059396B"/>
    <w:rsid w:val="005A2B7D"/>
    <w:rsid w:val="005A4826"/>
    <w:rsid w:val="005B3EB8"/>
    <w:rsid w:val="005B7266"/>
    <w:rsid w:val="005C26DA"/>
    <w:rsid w:val="005E264F"/>
    <w:rsid w:val="005E5AD3"/>
    <w:rsid w:val="005E6ADD"/>
    <w:rsid w:val="005E729F"/>
    <w:rsid w:val="005F071B"/>
    <w:rsid w:val="005F3BF5"/>
    <w:rsid w:val="005F70F9"/>
    <w:rsid w:val="005F796F"/>
    <w:rsid w:val="00601851"/>
    <w:rsid w:val="006122B8"/>
    <w:rsid w:val="00620612"/>
    <w:rsid w:val="006207A9"/>
    <w:rsid w:val="0062117B"/>
    <w:rsid w:val="00621233"/>
    <w:rsid w:val="00631DE1"/>
    <w:rsid w:val="00631F95"/>
    <w:rsid w:val="00633855"/>
    <w:rsid w:val="00634EE1"/>
    <w:rsid w:val="00651187"/>
    <w:rsid w:val="0065584A"/>
    <w:rsid w:val="00663622"/>
    <w:rsid w:val="00665B76"/>
    <w:rsid w:val="006714CA"/>
    <w:rsid w:val="00674F19"/>
    <w:rsid w:val="006925EC"/>
    <w:rsid w:val="006A0313"/>
    <w:rsid w:val="006B1D3D"/>
    <w:rsid w:val="006B2444"/>
    <w:rsid w:val="006C2120"/>
    <w:rsid w:val="006C2123"/>
    <w:rsid w:val="006C3EC5"/>
    <w:rsid w:val="006D1670"/>
    <w:rsid w:val="006D3C35"/>
    <w:rsid w:val="006D424D"/>
    <w:rsid w:val="006E03D8"/>
    <w:rsid w:val="006E7288"/>
    <w:rsid w:val="006F0B17"/>
    <w:rsid w:val="006F27A7"/>
    <w:rsid w:val="006F5865"/>
    <w:rsid w:val="00707DB5"/>
    <w:rsid w:val="00714EC2"/>
    <w:rsid w:val="00716060"/>
    <w:rsid w:val="00716DD4"/>
    <w:rsid w:val="00726E94"/>
    <w:rsid w:val="00731BD8"/>
    <w:rsid w:val="00741B66"/>
    <w:rsid w:val="0074456A"/>
    <w:rsid w:val="0074659F"/>
    <w:rsid w:val="00747725"/>
    <w:rsid w:val="00761BEF"/>
    <w:rsid w:val="0076484D"/>
    <w:rsid w:val="00770545"/>
    <w:rsid w:val="00783477"/>
    <w:rsid w:val="00784777"/>
    <w:rsid w:val="00792153"/>
    <w:rsid w:val="00792BB8"/>
    <w:rsid w:val="00792E80"/>
    <w:rsid w:val="00793070"/>
    <w:rsid w:val="00793503"/>
    <w:rsid w:val="00793E74"/>
    <w:rsid w:val="00796940"/>
    <w:rsid w:val="007A4A7D"/>
    <w:rsid w:val="007B00B6"/>
    <w:rsid w:val="007B1B66"/>
    <w:rsid w:val="007B5D07"/>
    <w:rsid w:val="007B7D36"/>
    <w:rsid w:val="007C22B6"/>
    <w:rsid w:val="007C6E40"/>
    <w:rsid w:val="007E4589"/>
    <w:rsid w:val="007E7484"/>
    <w:rsid w:val="00802043"/>
    <w:rsid w:val="00804635"/>
    <w:rsid w:val="00810C89"/>
    <w:rsid w:val="008136AF"/>
    <w:rsid w:val="00813CEE"/>
    <w:rsid w:val="00815C8F"/>
    <w:rsid w:val="00820D99"/>
    <w:rsid w:val="008234A5"/>
    <w:rsid w:val="00825A7A"/>
    <w:rsid w:val="00827AA9"/>
    <w:rsid w:val="00831B3B"/>
    <w:rsid w:val="00831D18"/>
    <w:rsid w:val="00833F48"/>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43DC"/>
    <w:rsid w:val="008D5466"/>
    <w:rsid w:val="008D68AC"/>
    <w:rsid w:val="008D7A5D"/>
    <w:rsid w:val="008E0CF5"/>
    <w:rsid w:val="008E2DB4"/>
    <w:rsid w:val="008E3C21"/>
    <w:rsid w:val="008E483A"/>
    <w:rsid w:val="00902A30"/>
    <w:rsid w:val="009134EE"/>
    <w:rsid w:val="009150E2"/>
    <w:rsid w:val="00917835"/>
    <w:rsid w:val="009263FC"/>
    <w:rsid w:val="00927E4D"/>
    <w:rsid w:val="00932054"/>
    <w:rsid w:val="0093487D"/>
    <w:rsid w:val="0094096E"/>
    <w:rsid w:val="00943585"/>
    <w:rsid w:val="009435F1"/>
    <w:rsid w:val="00954F73"/>
    <w:rsid w:val="0096193D"/>
    <w:rsid w:val="0096675D"/>
    <w:rsid w:val="00972134"/>
    <w:rsid w:val="009756CF"/>
    <w:rsid w:val="00984269"/>
    <w:rsid w:val="009937D7"/>
    <w:rsid w:val="00994C19"/>
    <w:rsid w:val="00997AA2"/>
    <w:rsid w:val="009A52EE"/>
    <w:rsid w:val="009B1EC7"/>
    <w:rsid w:val="009B23D3"/>
    <w:rsid w:val="009B5D15"/>
    <w:rsid w:val="009C4C6C"/>
    <w:rsid w:val="009C50D1"/>
    <w:rsid w:val="009D1ABE"/>
    <w:rsid w:val="009D1B24"/>
    <w:rsid w:val="009E0C33"/>
    <w:rsid w:val="009E548C"/>
    <w:rsid w:val="009F0117"/>
    <w:rsid w:val="009F2029"/>
    <w:rsid w:val="009F6568"/>
    <w:rsid w:val="00A04003"/>
    <w:rsid w:val="00A10D71"/>
    <w:rsid w:val="00A2028E"/>
    <w:rsid w:val="00A21C99"/>
    <w:rsid w:val="00A245C3"/>
    <w:rsid w:val="00A50102"/>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72FA"/>
    <w:rsid w:val="00AB77CB"/>
    <w:rsid w:val="00AC3F00"/>
    <w:rsid w:val="00AC7F7D"/>
    <w:rsid w:val="00AD18D2"/>
    <w:rsid w:val="00AD1A87"/>
    <w:rsid w:val="00AD2C1C"/>
    <w:rsid w:val="00AD57BE"/>
    <w:rsid w:val="00AE258D"/>
    <w:rsid w:val="00AF0E70"/>
    <w:rsid w:val="00AF6B3B"/>
    <w:rsid w:val="00B2328C"/>
    <w:rsid w:val="00B306BB"/>
    <w:rsid w:val="00B32ECA"/>
    <w:rsid w:val="00B40DEC"/>
    <w:rsid w:val="00B41812"/>
    <w:rsid w:val="00B473CD"/>
    <w:rsid w:val="00B529B9"/>
    <w:rsid w:val="00B52D69"/>
    <w:rsid w:val="00B534DF"/>
    <w:rsid w:val="00B85917"/>
    <w:rsid w:val="00B86817"/>
    <w:rsid w:val="00B86ED3"/>
    <w:rsid w:val="00B870E9"/>
    <w:rsid w:val="00B87E6B"/>
    <w:rsid w:val="00B90C74"/>
    <w:rsid w:val="00B9616E"/>
    <w:rsid w:val="00B96D66"/>
    <w:rsid w:val="00BA1F6C"/>
    <w:rsid w:val="00BA4EAF"/>
    <w:rsid w:val="00BA5387"/>
    <w:rsid w:val="00BA6CA8"/>
    <w:rsid w:val="00BB71E2"/>
    <w:rsid w:val="00BC0EF6"/>
    <w:rsid w:val="00BD270B"/>
    <w:rsid w:val="00BD3F33"/>
    <w:rsid w:val="00BE7B46"/>
    <w:rsid w:val="00C02413"/>
    <w:rsid w:val="00C026A2"/>
    <w:rsid w:val="00C02E48"/>
    <w:rsid w:val="00C05ECA"/>
    <w:rsid w:val="00C05F10"/>
    <w:rsid w:val="00C066F2"/>
    <w:rsid w:val="00C115B7"/>
    <w:rsid w:val="00C17E10"/>
    <w:rsid w:val="00C21CBA"/>
    <w:rsid w:val="00C332F4"/>
    <w:rsid w:val="00C362B4"/>
    <w:rsid w:val="00C36A25"/>
    <w:rsid w:val="00C43520"/>
    <w:rsid w:val="00C4589B"/>
    <w:rsid w:val="00C55313"/>
    <w:rsid w:val="00C64F3A"/>
    <w:rsid w:val="00C711B9"/>
    <w:rsid w:val="00C77A96"/>
    <w:rsid w:val="00C856F8"/>
    <w:rsid w:val="00C86518"/>
    <w:rsid w:val="00CA4AEB"/>
    <w:rsid w:val="00CA6849"/>
    <w:rsid w:val="00CC24A8"/>
    <w:rsid w:val="00CC74C0"/>
    <w:rsid w:val="00CD0421"/>
    <w:rsid w:val="00CD2751"/>
    <w:rsid w:val="00CD3F81"/>
    <w:rsid w:val="00CE08D9"/>
    <w:rsid w:val="00CE13DA"/>
    <w:rsid w:val="00CE1DF4"/>
    <w:rsid w:val="00CF0BDE"/>
    <w:rsid w:val="00CF13D4"/>
    <w:rsid w:val="00CF1428"/>
    <w:rsid w:val="00CF2B89"/>
    <w:rsid w:val="00D025E2"/>
    <w:rsid w:val="00D02C21"/>
    <w:rsid w:val="00D17D1B"/>
    <w:rsid w:val="00D204AF"/>
    <w:rsid w:val="00D259BF"/>
    <w:rsid w:val="00D37AAD"/>
    <w:rsid w:val="00D4030C"/>
    <w:rsid w:val="00D64484"/>
    <w:rsid w:val="00D66A31"/>
    <w:rsid w:val="00D71A86"/>
    <w:rsid w:val="00D72834"/>
    <w:rsid w:val="00D779B5"/>
    <w:rsid w:val="00D80F44"/>
    <w:rsid w:val="00D81632"/>
    <w:rsid w:val="00D86912"/>
    <w:rsid w:val="00D9270F"/>
    <w:rsid w:val="00DA1486"/>
    <w:rsid w:val="00DA2D1B"/>
    <w:rsid w:val="00DA333E"/>
    <w:rsid w:val="00DA4AC1"/>
    <w:rsid w:val="00DB0B1C"/>
    <w:rsid w:val="00DB237F"/>
    <w:rsid w:val="00DB2BED"/>
    <w:rsid w:val="00DB6F59"/>
    <w:rsid w:val="00DC02D3"/>
    <w:rsid w:val="00DC715B"/>
    <w:rsid w:val="00DC7494"/>
    <w:rsid w:val="00DD46C1"/>
    <w:rsid w:val="00DE02DB"/>
    <w:rsid w:val="00E05921"/>
    <w:rsid w:val="00E103D6"/>
    <w:rsid w:val="00E26C8C"/>
    <w:rsid w:val="00E27FBA"/>
    <w:rsid w:val="00E32F1D"/>
    <w:rsid w:val="00E34B45"/>
    <w:rsid w:val="00E35362"/>
    <w:rsid w:val="00E375DB"/>
    <w:rsid w:val="00E434E7"/>
    <w:rsid w:val="00E43A18"/>
    <w:rsid w:val="00E44264"/>
    <w:rsid w:val="00E516D1"/>
    <w:rsid w:val="00E5495B"/>
    <w:rsid w:val="00E61AA2"/>
    <w:rsid w:val="00E67C9A"/>
    <w:rsid w:val="00E74507"/>
    <w:rsid w:val="00E868E2"/>
    <w:rsid w:val="00E9525D"/>
    <w:rsid w:val="00EA057E"/>
    <w:rsid w:val="00EA5BA3"/>
    <w:rsid w:val="00EA5F0B"/>
    <w:rsid w:val="00EB247A"/>
    <w:rsid w:val="00EC189A"/>
    <w:rsid w:val="00EC7062"/>
    <w:rsid w:val="00ED2843"/>
    <w:rsid w:val="00ED5FFD"/>
    <w:rsid w:val="00ED7D7C"/>
    <w:rsid w:val="00EE1FAC"/>
    <w:rsid w:val="00EF3849"/>
    <w:rsid w:val="00EF4C3A"/>
    <w:rsid w:val="00EF5EAA"/>
    <w:rsid w:val="00EF67B9"/>
    <w:rsid w:val="00EF6ACE"/>
    <w:rsid w:val="00F00AB3"/>
    <w:rsid w:val="00F02FD5"/>
    <w:rsid w:val="00F06839"/>
    <w:rsid w:val="00F10904"/>
    <w:rsid w:val="00F20EC8"/>
    <w:rsid w:val="00F20FF6"/>
    <w:rsid w:val="00F23C1D"/>
    <w:rsid w:val="00F23D99"/>
    <w:rsid w:val="00F245E1"/>
    <w:rsid w:val="00F31D32"/>
    <w:rsid w:val="00F37105"/>
    <w:rsid w:val="00F464E0"/>
    <w:rsid w:val="00F522D3"/>
    <w:rsid w:val="00F54DF3"/>
    <w:rsid w:val="00F55D57"/>
    <w:rsid w:val="00F776D9"/>
    <w:rsid w:val="00F87F4B"/>
    <w:rsid w:val="00F929D9"/>
    <w:rsid w:val="00F94E08"/>
    <w:rsid w:val="00FA3ADA"/>
    <w:rsid w:val="00FC2B46"/>
    <w:rsid w:val="00FC386A"/>
    <w:rsid w:val="00FD147C"/>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32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C9BDD-CD53-4F8A-8E55-4ACB47C3B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50</Pages>
  <Words>4852</Words>
  <Characters>27662</Characters>
  <Application>Microsoft Office Word</Application>
  <DocSecurity>0</DocSecurity>
  <Lines>230</Lines>
  <Paragraphs>64</Paragraphs>
  <ScaleCrop>false</ScaleCrop>
  <Company>Lenovo</Company>
  <LinksUpToDate>false</LinksUpToDate>
  <CharactersWithSpaces>32450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106</cp:revision>
  <cp:lastPrinted>2015-12-14T05:56:00Z</cp:lastPrinted>
  <dcterms:created xsi:type="dcterms:W3CDTF">2017-08-23T07:30:00Z</dcterms:created>
  <dcterms:modified xsi:type="dcterms:W3CDTF">2017-12-05T03:23:00Z</dcterms:modified>
</cp:coreProperties>
</file>