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31FB" w:rsidP="00EA5F0B">
      <w:pPr>
        <w:spacing w:line="360" w:lineRule="auto"/>
        <w:jc w:val="center"/>
        <w:rPr>
          <w:b/>
          <w:bCs/>
          <w:sz w:val="44"/>
        </w:rPr>
      </w:pPr>
      <w:r>
        <w:rPr>
          <w:rFonts w:ascii="宋体" w:hAnsi="宋体" w:cs="宋体" w:hint="eastAsia"/>
          <w:b/>
          <w:kern w:val="0"/>
          <w:sz w:val="44"/>
          <w:szCs w:val="44"/>
        </w:rPr>
        <w:t>便携式VOC气体分析仪</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AB31FB">
        <w:rPr>
          <w:rFonts w:ascii="仿宋_GB2312" w:eastAsia="仿宋_GB2312" w:hint="eastAsia"/>
          <w:b/>
          <w:sz w:val="36"/>
          <w:szCs w:val="36"/>
        </w:rPr>
        <w:t>166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5482F" w:rsidP="00872656">
      <w:pPr>
        <w:pStyle w:val="10"/>
        <w:tabs>
          <w:tab w:val="right" w:leader="dot" w:pos="9402"/>
        </w:tabs>
        <w:rPr>
          <w:rFonts w:eastAsiaTheme="minorEastAsia" w:cstheme="minorBidi"/>
          <w:b w:val="0"/>
          <w:bCs w:val="0"/>
          <w:caps w:val="0"/>
          <w:noProof/>
          <w:sz w:val="21"/>
          <w:szCs w:val="21"/>
        </w:rPr>
      </w:pPr>
      <w:r w:rsidRPr="0095482F">
        <w:rPr>
          <w:sz w:val="21"/>
          <w:szCs w:val="21"/>
        </w:rPr>
        <w:fldChar w:fldCharType="begin"/>
      </w:r>
      <w:r w:rsidR="00E34B45" w:rsidRPr="00872656">
        <w:rPr>
          <w:sz w:val="21"/>
          <w:szCs w:val="21"/>
        </w:rPr>
        <w:instrText xml:space="preserve"> TOC \o "1-3" \h \z \u </w:instrText>
      </w:r>
      <w:r w:rsidRPr="0095482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5482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5482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5482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5482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31FB">
        <w:rPr>
          <w:rFonts w:asciiTheme="minorEastAsia" w:hAnsiTheme="minorEastAsia" w:hint="eastAsia"/>
          <w:sz w:val="24"/>
        </w:rPr>
        <w:t>便携式VOC气体分析仪</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AB31FB">
        <w:rPr>
          <w:rFonts w:asciiTheme="minorEastAsia" w:eastAsiaTheme="minorEastAsia" w:hAnsiTheme="minorEastAsia" w:hint="eastAsia"/>
          <w:bCs/>
          <w:sz w:val="24"/>
        </w:rPr>
        <w:t>166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31FB">
        <w:rPr>
          <w:rFonts w:asciiTheme="minorEastAsia" w:hAnsiTheme="minorEastAsia" w:hint="eastAsia"/>
          <w:sz w:val="24"/>
        </w:rPr>
        <w:t>便携式VOC气体分析仪</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AB31FB"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便携式VOC气体分析仪</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AB31FB"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AB31FB" w:rsidP="002B261F">
            <w:pPr>
              <w:widowControl/>
              <w:spacing w:after="150"/>
              <w:jc w:val="center"/>
              <w:rPr>
                <w:rFonts w:ascii="宋体" w:hAnsi="宋体" w:cs="宋体"/>
                <w:kern w:val="0"/>
                <w:sz w:val="24"/>
              </w:rPr>
            </w:pPr>
            <w:r>
              <w:rPr>
                <w:rFonts w:hint="eastAsia"/>
                <w:sz w:val="24"/>
              </w:rPr>
              <w:t>郑州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AB31FB">
        <w:rPr>
          <w:rFonts w:hint="eastAsia"/>
          <w:sz w:val="24"/>
        </w:rPr>
        <w:t>166</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31FB">
              <w:rPr>
                <w:rFonts w:asciiTheme="minorEastAsia" w:hAnsiTheme="minorEastAsia" w:hint="eastAsia"/>
                <w:szCs w:val="21"/>
              </w:rPr>
              <w:t>便携式VOC气体分析仪</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AB31FB">
              <w:rPr>
                <w:rFonts w:asciiTheme="minorEastAsia" w:eastAsiaTheme="minorEastAsia" w:hAnsiTheme="minorEastAsia" w:hint="eastAsia"/>
                <w:szCs w:val="21"/>
              </w:rPr>
              <w:t>166</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AB31FB">
              <w:rPr>
                <w:rFonts w:asciiTheme="minorEastAsia" w:eastAsiaTheme="minorEastAsia" w:hAnsiTheme="minorEastAsia"/>
                <w:szCs w:val="21"/>
                <w:highlight w:val="yellow"/>
              </w:rPr>
              <w:t>166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AB31FB">
              <w:rPr>
                <w:rFonts w:asciiTheme="minorEastAsia" w:eastAsiaTheme="minorEastAsia" w:hAnsiTheme="minorEastAsia"/>
                <w:szCs w:val="21"/>
              </w:rPr>
              <w:t>166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AB31FB">
              <w:rPr>
                <w:rFonts w:asciiTheme="minorEastAsia" w:eastAsiaTheme="minorEastAsia" w:hAnsiTheme="minorEastAsia" w:hint="eastAsia"/>
                <w:szCs w:val="21"/>
              </w:rPr>
              <w:t>166</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AB31FB">
              <w:rPr>
                <w:rFonts w:asciiTheme="minorEastAsia" w:eastAsiaTheme="minorEastAsia" w:hAnsiTheme="minorEastAsia" w:hint="eastAsia"/>
                <w:szCs w:val="21"/>
              </w:rPr>
              <w:t>166</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AB31FB" w:rsidRPr="00CF7C34" w:rsidTr="00A04003">
        <w:trPr>
          <w:trHeight w:val="698"/>
          <w:jc w:val="center"/>
        </w:trPr>
        <w:tc>
          <w:tcPr>
            <w:tcW w:w="581" w:type="dxa"/>
            <w:vAlign w:val="center"/>
          </w:tcPr>
          <w:p w:rsidR="00AB31FB" w:rsidRPr="00CF7C34" w:rsidRDefault="00AB31FB"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AB31FB" w:rsidRPr="00ED2843" w:rsidRDefault="00AB31FB"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AB31FB" w:rsidRPr="006E5DA2" w:rsidRDefault="00AB31FB" w:rsidP="001811C4">
            <w:pPr>
              <w:pStyle w:val="11"/>
              <w:ind w:firstLineChars="0" w:firstLine="0"/>
              <w:jc w:val="left"/>
              <w:rPr>
                <w:color w:val="000000"/>
              </w:rPr>
            </w:pPr>
            <w:r w:rsidRPr="007A747F">
              <w:rPr>
                <w:rFonts w:asciiTheme="minorEastAsia" w:hAnsiTheme="minorEastAsia" w:hint="eastAsia"/>
                <w:bCs/>
                <w:szCs w:val="21"/>
              </w:rPr>
              <w:t>合同设备保质保用期为自设备验收合格之日起</w:t>
            </w:r>
            <w:r>
              <w:rPr>
                <w:rFonts w:asciiTheme="minorEastAsia" w:hAnsiTheme="minorEastAsia" w:hint="eastAsia"/>
                <w:bCs/>
                <w:szCs w:val="21"/>
              </w:rPr>
              <w:t>提供</w:t>
            </w:r>
            <w:r w:rsidRPr="00C00974">
              <w:rPr>
                <w:rFonts w:ascii="宋体" w:hAnsi="宋体" w:hint="eastAsia"/>
                <w:szCs w:val="21"/>
              </w:rPr>
              <w:t>整机1年或以上保修服务</w:t>
            </w:r>
            <w:r>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AB31FB">
        <w:rPr>
          <w:rFonts w:hint="eastAsia"/>
          <w:color w:val="000000"/>
          <w:sz w:val="24"/>
          <w:u w:val="single"/>
        </w:rPr>
        <w:t>166</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AB31FB"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便携式VOC气体分析仪</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AB31FB" w:rsidP="00716060">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11279F" w:rsidRPr="00614185" w:rsidRDefault="00AB31FB" w:rsidP="00716060">
            <w:pPr>
              <w:widowControl/>
              <w:spacing w:after="150"/>
              <w:jc w:val="center"/>
              <w:rPr>
                <w:rFonts w:ascii="宋体" w:hAnsi="宋体" w:cs="宋体"/>
                <w:kern w:val="0"/>
                <w:sz w:val="24"/>
              </w:rPr>
            </w:pPr>
            <w:r>
              <w:rPr>
                <w:rFonts w:asciiTheme="minorEastAsia" w:hAnsiTheme="minorEastAsia" w:hint="eastAsia"/>
                <w:sz w:val="24"/>
              </w:rPr>
              <w:t>郑州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AB31FB" w:rsidTr="00B86ED3">
        <w:trPr>
          <w:trHeight w:val="1892"/>
        </w:trPr>
        <w:tc>
          <w:tcPr>
            <w:tcW w:w="1548" w:type="dxa"/>
            <w:vAlign w:val="center"/>
          </w:tcPr>
          <w:p w:rsidR="00AB31FB" w:rsidRDefault="00AB31FB" w:rsidP="00B86ED3">
            <w:pPr>
              <w:spacing w:line="400" w:lineRule="exact"/>
              <w:jc w:val="center"/>
              <w:rPr>
                <w:sz w:val="24"/>
              </w:rPr>
            </w:pPr>
            <w:r>
              <w:rPr>
                <w:sz w:val="24"/>
              </w:rPr>
              <w:t>项目要求</w:t>
            </w:r>
          </w:p>
          <w:p w:rsidR="00AB31FB" w:rsidRDefault="00AB31FB" w:rsidP="00B86ED3">
            <w:pPr>
              <w:spacing w:line="400" w:lineRule="exact"/>
              <w:jc w:val="center"/>
              <w:rPr>
                <w:sz w:val="24"/>
              </w:rPr>
            </w:pPr>
            <w:r>
              <w:rPr>
                <w:sz w:val="24"/>
              </w:rPr>
              <w:t>技术指标</w:t>
            </w:r>
          </w:p>
        </w:tc>
        <w:tc>
          <w:tcPr>
            <w:tcW w:w="7708" w:type="dxa"/>
          </w:tcPr>
          <w:p w:rsidR="00AB31FB" w:rsidRPr="007D22AA" w:rsidRDefault="00AB31FB" w:rsidP="001811C4">
            <w:pPr>
              <w:tabs>
                <w:tab w:val="left" w:pos="792"/>
              </w:tabs>
              <w:spacing w:line="500" w:lineRule="exact"/>
              <w:rPr>
                <w:rFonts w:hint="eastAsia"/>
                <w:szCs w:val="21"/>
              </w:rPr>
            </w:pPr>
            <w:r w:rsidRPr="009F0326">
              <w:rPr>
                <w:rFonts w:hint="eastAsia"/>
                <w:b/>
                <w:szCs w:val="21"/>
              </w:rPr>
              <w:t>技术参数及配置</w:t>
            </w:r>
            <w:r w:rsidRPr="007D22AA">
              <w:rPr>
                <w:rFonts w:hint="eastAsia"/>
                <w:szCs w:val="21"/>
              </w:rPr>
              <w:t>：</w:t>
            </w:r>
          </w:p>
          <w:p w:rsidR="00AB31FB" w:rsidRDefault="00AB31FB" w:rsidP="001811C4">
            <w:pPr>
              <w:widowControl/>
              <w:shd w:val="clear" w:color="auto" w:fill="FFFFFF"/>
              <w:spacing w:line="288" w:lineRule="atLeast"/>
              <w:jc w:val="left"/>
              <w:rPr>
                <w:rFonts w:hint="eastAsia"/>
              </w:rPr>
            </w:pPr>
            <w:r w:rsidRPr="00D97FD7">
              <w:rPr>
                <w:rFonts w:hint="eastAsia"/>
              </w:rPr>
              <w:t>FID</w:t>
            </w:r>
            <w:r w:rsidRPr="00D97FD7">
              <w:rPr>
                <w:rFonts w:hint="eastAsia"/>
              </w:rPr>
              <w:t>、</w:t>
            </w:r>
            <w:r w:rsidRPr="00D97FD7">
              <w:rPr>
                <w:rFonts w:hint="eastAsia"/>
              </w:rPr>
              <w:t>PID</w:t>
            </w:r>
            <w:r w:rsidRPr="00D97FD7">
              <w:rPr>
                <w:rFonts w:hint="eastAsia"/>
              </w:rPr>
              <w:t>双检测器、</w:t>
            </w:r>
            <w:r w:rsidRPr="00653CCB">
              <w:rPr>
                <w:rFonts w:ascii="Arial" w:hAnsi="宋体" w:cs="宋体" w:hint="eastAsia"/>
              </w:rPr>
              <w:t>仪器</w:t>
            </w:r>
            <w:r>
              <w:rPr>
                <w:rFonts w:ascii="Arial" w:hAnsi="宋体" w:cs="宋体" w:hint="eastAsia"/>
              </w:rPr>
              <w:t>配有</w:t>
            </w:r>
            <w:r w:rsidRPr="00653CCB">
              <w:rPr>
                <w:rFonts w:ascii="Arial" w:hAnsi="宋体" w:cs="宋体" w:hint="eastAsia"/>
              </w:rPr>
              <w:t>可与计算机进行数据通讯，提供仪器与电脑连接的数采软件</w:t>
            </w:r>
            <w:r>
              <w:rPr>
                <w:rFonts w:ascii="Arial" w:hAnsi="宋体" w:cs="宋体" w:hint="eastAsia"/>
              </w:rPr>
              <w:t>、</w:t>
            </w:r>
            <w:r w:rsidRPr="00D97FD7">
              <w:rPr>
                <w:rFonts w:hint="eastAsia"/>
              </w:rPr>
              <w:t>配有蓝牙功能和操作软件、防爆认证、手持器、</w:t>
            </w:r>
            <w:r>
              <w:rPr>
                <w:rFonts w:hint="eastAsia"/>
              </w:rPr>
              <w:t>内置氢气充装装置、阻水膜</w:t>
            </w:r>
          </w:p>
          <w:p w:rsidR="00AB31FB" w:rsidRPr="00D97FD7" w:rsidRDefault="00AB31FB" w:rsidP="001811C4">
            <w:pPr>
              <w:widowControl/>
              <w:shd w:val="clear" w:color="auto" w:fill="FFFFFF"/>
              <w:spacing w:line="288" w:lineRule="atLeast"/>
              <w:jc w:val="left"/>
              <w:rPr>
                <w:rFonts w:ascii="Arial" w:hAnsi="Arial" w:cs="Arial" w:hint="eastAsia"/>
                <w:color w:val="333333"/>
                <w:kern w:val="0"/>
                <w:sz w:val="17"/>
                <w:szCs w:val="17"/>
              </w:rPr>
            </w:pPr>
            <w:r w:rsidRPr="00774263">
              <w:rPr>
                <w:b/>
                <w:szCs w:val="21"/>
              </w:rPr>
              <w:t>测量范围</w:t>
            </w:r>
            <w:r>
              <w:rPr>
                <w:rFonts w:hint="eastAsia"/>
                <w:szCs w:val="21"/>
              </w:rPr>
              <w:t>：</w:t>
            </w:r>
            <w:r w:rsidRPr="00774263">
              <w:rPr>
                <w:szCs w:val="21"/>
              </w:rPr>
              <w:t xml:space="preserve"> </w:t>
            </w:r>
            <w:r w:rsidRPr="00653CCB">
              <w:rPr>
                <w:rFonts w:ascii="Arial" w:hAnsi="Arial" w:cs="Arial"/>
              </w:rPr>
              <w:t>FID   1.0</w:t>
            </w:r>
            <w:r w:rsidRPr="00653CCB">
              <w:rPr>
                <w:rFonts w:ascii="Arial" w:hAnsi="宋体" w:cs="宋体" w:hint="eastAsia"/>
              </w:rPr>
              <w:t>～</w:t>
            </w:r>
            <w:r w:rsidRPr="00653CCB">
              <w:rPr>
                <w:rFonts w:ascii="Arial" w:hAnsi="Arial" w:cs="Arial"/>
              </w:rPr>
              <w:t>30000ppm</w:t>
            </w:r>
            <w:r w:rsidRPr="00653CCB">
              <w:rPr>
                <w:rFonts w:ascii="Arial" w:hAnsi="Arial"/>
              </w:rPr>
              <w:t xml:space="preserve"> </w:t>
            </w:r>
            <w:r w:rsidRPr="00653CCB">
              <w:rPr>
                <w:rFonts w:ascii="Arial" w:hAnsi="Arial"/>
              </w:rPr>
              <w:br/>
            </w:r>
            <w:r w:rsidRPr="00653CCB">
              <w:rPr>
                <w:rFonts w:ascii="Arial" w:hAnsi="Arial" w:cs="Arial"/>
              </w:rPr>
              <w:t>PID   0.5</w:t>
            </w:r>
            <w:r w:rsidRPr="00653CCB">
              <w:rPr>
                <w:rFonts w:ascii="Arial" w:hAnsi="宋体" w:cs="宋体" w:hint="eastAsia"/>
              </w:rPr>
              <w:t>～</w:t>
            </w:r>
            <w:r w:rsidRPr="00653CCB">
              <w:rPr>
                <w:rFonts w:ascii="Arial" w:hAnsi="Arial" w:cs="Arial"/>
              </w:rPr>
              <w:t>2000ppm</w:t>
            </w:r>
          </w:p>
          <w:p w:rsidR="00AB31FB" w:rsidRPr="00653CCB" w:rsidRDefault="00AB31FB" w:rsidP="001811C4">
            <w:pPr>
              <w:rPr>
                <w:rFonts w:ascii="Arial" w:hAnsi="Arial" w:cs="Arial"/>
              </w:rPr>
            </w:pPr>
            <w:r>
              <w:rPr>
                <w:rFonts w:hint="eastAsia"/>
                <w:b/>
                <w:szCs w:val="21"/>
              </w:rPr>
              <w:t>重复性</w:t>
            </w:r>
            <w:r>
              <w:rPr>
                <w:rFonts w:hint="eastAsia"/>
                <w:szCs w:val="21"/>
              </w:rPr>
              <w:t>：</w:t>
            </w:r>
            <w:r w:rsidRPr="00774263">
              <w:rPr>
                <w:szCs w:val="21"/>
              </w:rPr>
              <w:t xml:space="preserve"> </w:t>
            </w:r>
            <w:r w:rsidRPr="00653CCB">
              <w:rPr>
                <w:rFonts w:ascii="Arial" w:hAnsi="Arial" w:cs="Arial"/>
              </w:rPr>
              <w:t>FID   500ppm</w:t>
            </w:r>
            <w:r w:rsidRPr="00653CCB">
              <w:rPr>
                <w:rFonts w:ascii="Arial" w:hAnsi="宋体" w:cs="宋体" w:hint="eastAsia"/>
              </w:rPr>
              <w:t>时，</w:t>
            </w:r>
            <w:r>
              <w:rPr>
                <w:rFonts w:ascii="宋体" w:hAnsi="宋体" w:cs="宋体" w:hint="eastAsia"/>
              </w:rPr>
              <w:t>±</w:t>
            </w:r>
            <w:r w:rsidRPr="00653CCB">
              <w:rPr>
                <w:rFonts w:ascii="Arial" w:hAnsi="Arial" w:cs="Arial"/>
              </w:rPr>
              <w:t>2%</w:t>
            </w:r>
          </w:p>
          <w:p w:rsidR="00AB31FB" w:rsidRDefault="00AB31FB" w:rsidP="001811C4">
            <w:pPr>
              <w:widowControl/>
              <w:ind w:firstLineChars="450" w:firstLine="945"/>
              <w:jc w:val="left"/>
              <w:rPr>
                <w:rFonts w:hint="eastAsia"/>
                <w:szCs w:val="21"/>
              </w:rPr>
            </w:pPr>
            <w:r w:rsidRPr="00653CCB">
              <w:rPr>
                <w:rFonts w:ascii="Arial" w:hAnsi="Arial" w:cs="Arial"/>
              </w:rPr>
              <w:t>PID   100ppm</w:t>
            </w:r>
            <w:r w:rsidRPr="00653CCB">
              <w:rPr>
                <w:rFonts w:ascii="Arial" w:hAnsi="宋体" w:cs="宋体" w:hint="eastAsia"/>
              </w:rPr>
              <w:t>时，</w:t>
            </w:r>
            <w:r>
              <w:rPr>
                <w:rFonts w:ascii="宋体" w:hAnsi="宋体" w:cs="宋体" w:hint="eastAsia"/>
              </w:rPr>
              <w:t>±</w:t>
            </w:r>
            <w:r w:rsidRPr="00653CCB">
              <w:rPr>
                <w:rFonts w:ascii="Arial" w:hAnsi="Arial" w:cs="Arial"/>
              </w:rPr>
              <w:t>1%</w:t>
            </w:r>
            <w:r w:rsidRPr="00774263">
              <w:rPr>
                <w:szCs w:val="21"/>
              </w:rPr>
              <w:br/>
            </w:r>
            <w:r>
              <w:rPr>
                <w:rFonts w:hint="eastAsia"/>
                <w:b/>
                <w:szCs w:val="21"/>
              </w:rPr>
              <w:t>响应时间</w:t>
            </w:r>
            <w:r>
              <w:rPr>
                <w:rFonts w:hint="eastAsia"/>
                <w:szCs w:val="21"/>
              </w:rPr>
              <w:t>：</w:t>
            </w:r>
          </w:p>
          <w:p w:rsidR="00AB31FB" w:rsidRDefault="00AB31FB" w:rsidP="001811C4">
            <w:pPr>
              <w:widowControl/>
              <w:jc w:val="left"/>
              <w:rPr>
                <w:rFonts w:ascii="Arial" w:hAnsi="Arial" w:cs="Arial" w:hint="eastAsia"/>
              </w:rPr>
            </w:pPr>
            <w:r w:rsidRPr="00653CCB">
              <w:rPr>
                <w:rFonts w:ascii="Arial" w:hAnsi="Arial" w:cs="Arial"/>
              </w:rPr>
              <w:t xml:space="preserve">PID   </w:t>
            </w:r>
            <w:r w:rsidRPr="00653CCB">
              <w:rPr>
                <w:rFonts w:ascii="Arial" w:hAnsi="宋体" w:cs="宋体" w:hint="eastAsia"/>
              </w:rPr>
              <w:t>通入</w:t>
            </w:r>
            <w:r w:rsidRPr="00653CCB">
              <w:rPr>
                <w:rFonts w:ascii="Arial" w:hAnsi="Arial" w:cs="Arial"/>
              </w:rPr>
              <w:t>500ppm</w:t>
            </w:r>
            <w:r w:rsidRPr="00653CCB">
              <w:rPr>
                <w:rFonts w:ascii="Arial" w:hAnsi="宋体" w:cs="宋体" w:hint="eastAsia"/>
              </w:rPr>
              <w:t>异丁烯，达到最终值</w:t>
            </w:r>
            <w:r w:rsidRPr="00653CCB">
              <w:rPr>
                <w:rFonts w:ascii="Arial" w:hAnsi="Arial" w:cs="Arial"/>
              </w:rPr>
              <w:t>90%</w:t>
            </w:r>
            <w:r w:rsidRPr="00653CCB">
              <w:rPr>
                <w:rFonts w:ascii="Arial" w:hAnsi="宋体" w:cs="宋体" w:hint="eastAsia"/>
              </w:rPr>
              <w:t>的时间小于</w:t>
            </w:r>
            <w:r w:rsidRPr="00653CCB">
              <w:rPr>
                <w:rFonts w:ascii="Arial" w:hAnsi="Arial" w:cs="Arial"/>
              </w:rPr>
              <w:t xml:space="preserve">3.5s  </w:t>
            </w:r>
            <w:r>
              <w:rPr>
                <w:rFonts w:ascii="Arial" w:hAnsi="Arial" w:cs="Arial" w:hint="eastAsia"/>
              </w:rPr>
              <w:t xml:space="preserve">                     </w:t>
            </w:r>
            <w:r w:rsidRPr="00653CCB">
              <w:rPr>
                <w:rFonts w:ascii="Arial" w:hAnsi="Arial" w:cs="Arial"/>
              </w:rPr>
              <w:t xml:space="preserve">FID   </w:t>
            </w:r>
            <w:r w:rsidRPr="00653CCB">
              <w:rPr>
                <w:rFonts w:ascii="Arial" w:hAnsi="宋体" w:cs="宋体" w:hint="eastAsia"/>
              </w:rPr>
              <w:t>通入</w:t>
            </w:r>
            <w:r w:rsidRPr="00653CCB">
              <w:rPr>
                <w:rFonts w:ascii="Arial" w:hAnsi="Arial" w:cs="Arial"/>
              </w:rPr>
              <w:t>10000ppm</w:t>
            </w:r>
            <w:r w:rsidRPr="00653CCB">
              <w:rPr>
                <w:rFonts w:ascii="Arial" w:hAnsi="宋体" w:cs="宋体" w:hint="eastAsia"/>
              </w:rPr>
              <w:t>甲烷，达到最终值</w:t>
            </w:r>
            <w:r w:rsidRPr="00653CCB">
              <w:rPr>
                <w:rFonts w:ascii="Arial" w:hAnsi="Arial" w:cs="Arial"/>
              </w:rPr>
              <w:t>90%</w:t>
            </w:r>
            <w:r w:rsidRPr="00653CCB">
              <w:rPr>
                <w:rFonts w:ascii="Arial" w:hAnsi="宋体" w:cs="宋体" w:hint="eastAsia"/>
              </w:rPr>
              <w:t>的时间小于</w:t>
            </w:r>
            <w:r w:rsidRPr="00653CCB">
              <w:rPr>
                <w:rFonts w:ascii="Arial" w:hAnsi="Arial" w:cs="Arial"/>
              </w:rPr>
              <w:t>3.5s</w:t>
            </w:r>
          </w:p>
          <w:p w:rsidR="00AB31FB" w:rsidRDefault="00AB31FB" w:rsidP="001811C4">
            <w:pPr>
              <w:tabs>
                <w:tab w:val="left" w:pos="792"/>
              </w:tabs>
              <w:spacing w:line="500" w:lineRule="exact"/>
              <w:rPr>
                <w:rFonts w:ascii="Arial" w:hAnsi="Arial" w:cs="Arial" w:hint="eastAsia"/>
              </w:rPr>
            </w:pPr>
            <w:r w:rsidRPr="00D97FD7">
              <w:rPr>
                <w:rFonts w:ascii="Arial" w:hAnsi="Arial" w:cs="Arial" w:hint="eastAsia"/>
                <w:b/>
              </w:rPr>
              <w:t>采样流量</w:t>
            </w:r>
            <w:r>
              <w:rPr>
                <w:rFonts w:ascii="Arial" w:hAnsi="Arial" w:cs="Arial" w:hint="eastAsia"/>
              </w:rPr>
              <w:t>：</w:t>
            </w:r>
            <w:r>
              <w:rPr>
                <w:rFonts w:ascii="Arial" w:hAnsi="Arial" w:cs="Arial" w:hint="eastAsia"/>
              </w:rPr>
              <w:t xml:space="preserve">0.10-3 </w:t>
            </w:r>
            <w:r w:rsidRPr="00653CCB">
              <w:rPr>
                <w:rFonts w:ascii="Arial" w:hAnsi="Arial" w:cs="Arial"/>
              </w:rPr>
              <w:t>L/min</w:t>
            </w:r>
          </w:p>
          <w:p w:rsidR="00AB31FB" w:rsidRDefault="00AB31FB" w:rsidP="001811C4">
            <w:pPr>
              <w:rPr>
                <w:rFonts w:ascii="Arial" w:hAnsi="宋体" w:cs="宋体" w:hint="eastAsia"/>
              </w:rPr>
            </w:pPr>
            <w:r w:rsidRPr="00D97FD7">
              <w:rPr>
                <w:rFonts w:ascii="Arial" w:hAnsi="宋体" w:cs="宋体" w:hint="eastAsia"/>
                <w:b/>
              </w:rPr>
              <w:t>最低检出限</w:t>
            </w:r>
            <w:r>
              <w:rPr>
                <w:rFonts w:ascii="Arial" w:hAnsi="宋体" w:cs="宋体" w:hint="eastAsia"/>
              </w:rPr>
              <w:t>：</w:t>
            </w:r>
            <w:r w:rsidRPr="00653CCB">
              <w:rPr>
                <w:rFonts w:ascii="Arial" w:hAnsi="宋体" w:cs="宋体" w:hint="eastAsia"/>
              </w:rPr>
              <w:t>最低检出限以七倍峰间噪声的标准偏差计算</w:t>
            </w:r>
            <w:r>
              <w:rPr>
                <w:rFonts w:ascii="Arial" w:hAnsi="Arial" w:hint="eastAsia"/>
              </w:rPr>
              <w:t>，</w:t>
            </w:r>
            <w:r w:rsidRPr="00653CCB">
              <w:rPr>
                <w:rFonts w:ascii="Arial" w:hAnsi="Arial" w:cs="Arial"/>
              </w:rPr>
              <w:t>PID  0.5ppm</w:t>
            </w:r>
            <w:r w:rsidRPr="00653CCB">
              <w:rPr>
                <w:rFonts w:ascii="Arial" w:hAnsi="宋体" w:cs="宋体" w:hint="eastAsia"/>
              </w:rPr>
              <w:t>异丁烯</w:t>
            </w:r>
            <w:r w:rsidRPr="00653CCB">
              <w:rPr>
                <w:rFonts w:ascii="Arial" w:hAnsi="Arial" w:cs="Arial"/>
              </w:rPr>
              <w:t xml:space="preserve">FID  </w:t>
            </w:r>
            <w:r>
              <w:rPr>
                <w:rFonts w:ascii="Arial" w:hAnsi="Arial" w:cs="Arial"/>
              </w:rPr>
              <w:t>1</w:t>
            </w:r>
            <w:r>
              <w:rPr>
                <w:rFonts w:ascii="Arial" w:hAnsi="Arial" w:cs="Arial" w:hint="eastAsia"/>
              </w:rPr>
              <w:t>.0</w:t>
            </w:r>
            <w:r w:rsidRPr="00653CCB">
              <w:rPr>
                <w:rFonts w:ascii="Arial" w:hAnsi="Arial" w:cs="Arial"/>
              </w:rPr>
              <w:t>ppm</w:t>
            </w:r>
            <w:r w:rsidRPr="00653CCB">
              <w:rPr>
                <w:rFonts w:ascii="Arial" w:hAnsi="宋体" w:cs="宋体" w:hint="eastAsia"/>
              </w:rPr>
              <w:t>甲烷</w:t>
            </w:r>
          </w:p>
          <w:p w:rsidR="00AB31FB" w:rsidRDefault="00AB31FB" w:rsidP="001811C4">
            <w:pPr>
              <w:rPr>
                <w:rFonts w:ascii="Arial" w:hAnsi="宋体" w:cs="宋体" w:hint="eastAsia"/>
              </w:rPr>
            </w:pPr>
            <w:r w:rsidRPr="002650D4">
              <w:rPr>
                <w:rFonts w:ascii="Arial" w:hAnsi="宋体" w:cs="宋体" w:hint="eastAsia"/>
                <w:b/>
              </w:rPr>
              <w:t>采样管：</w:t>
            </w:r>
            <w:r w:rsidRPr="00F70269">
              <w:rPr>
                <w:rFonts w:ascii="Arial" w:hAnsi="宋体" w:cs="宋体" w:hint="eastAsia"/>
              </w:rPr>
              <w:t>常规采样管及</w:t>
            </w:r>
            <w:r>
              <w:rPr>
                <w:rFonts w:ascii="Arial" w:hAnsi="宋体" w:cs="宋体" w:hint="eastAsia"/>
              </w:rPr>
              <w:t>延长采样管，采样管外径≤</w:t>
            </w:r>
            <w:r>
              <w:rPr>
                <w:rFonts w:ascii="Arial" w:hAnsi="宋体" w:cs="宋体" w:hint="eastAsia"/>
              </w:rPr>
              <w:t>7mm</w:t>
            </w:r>
            <w:r>
              <w:rPr>
                <w:rFonts w:ascii="Arial" w:hAnsi="宋体" w:cs="宋体" w:hint="eastAsia"/>
              </w:rPr>
              <w:t>，长度不超过</w:t>
            </w:r>
            <w:r>
              <w:rPr>
                <w:rFonts w:ascii="Arial" w:hAnsi="宋体" w:cs="宋体" w:hint="eastAsia"/>
              </w:rPr>
              <w:t>5mm</w:t>
            </w:r>
            <w:r>
              <w:rPr>
                <w:rFonts w:ascii="Arial" w:hAnsi="宋体" w:cs="宋体" w:hint="eastAsia"/>
              </w:rPr>
              <w:t>。</w:t>
            </w:r>
          </w:p>
          <w:p w:rsidR="00AB31FB" w:rsidRPr="002650D4" w:rsidRDefault="00AB31FB" w:rsidP="001811C4">
            <w:pPr>
              <w:rPr>
                <w:rFonts w:ascii="Arial" w:hAnsi="宋体" w:cs="宋体" w:hint="eastAsia"/>
              </w:rPr>
            </w:pPr>
            <w:r w:rsidRPr="002650D4">
              <w:rPr>
                <w:rFonts w:ascii="Arial" w:hAnsi="宋体" w:cs="宋体" w:hint="eastAsia"/>
                <w:b/>
              </w:rPr>
              <w:t>数据储存及传输：</w:t>
            </w:r>
            <w:r>
              <w:rPr>
                <w:rFonts w:ascii="Arial" w:hAnsi="宋体" w:cs="宋体" w:hint="eastAsia"/>
              </w:rPr>
              <w:t>配备数据储存手持电脑和蓝牙通讯器及加长探头，测试数据实时储存且易于导出。</w:t>
            </w:r>
          </w:p>
          <w:p w:rsidR="00AB31FB" w:rsidRDefault="00AB31FB" w:rsidP="001811C4">
            <w:pPr>
              <w:rPr>
                <w:rFonts w:ascii="Arial" w:hAnsi="宋体" w:cs="宋体" w:hint="eastAsia"/>
              </w:rPr>
            </w:pPr>
            <w:r w:rsidRPr="00041984">
              <w:rPr>
                <w:rFonts w:ascii="Arial" w:hAnsi="宋体" w:cs="宋体" w:hint="eastAsia"/>
                <w:b/>
              </w:rPr>
              <w:t>电池</w:t>
            </w:r>
            <w:r>
              <w:rPr>
                <w:rFonts w:ascii="Arial" w:hAnsi="宋体" w:cs="宋体" w:hint="eastAsia"/>
                <w:b/>
              </w:rPr>
              <w:t>：</w:t>
            </w:r>
            <w:r w:rsidRPr="00653CCB">
              <w:rPr>
                <w:rFonts w:ascii="Arial" w:hAnsi="宋体" w:cs="宋体" w:hint="eastAsia"/>
              </w:rPr>
              <w:t>在</w:t>
            </w:r>
            <w:r w:rsidRPr="00653CCB">
              <w:rPr>
                <w:rFonts w:ascii="Arial" w:hAnsi="Arial" w:cs="Arial"/>
              </w:rPr>
              <w:t>0</w:t>
            </w:r>
            <w:r w:rsidRPr="00653CCB">
              <w:rPr>
                <w:rFonts w:ascii="Arial" w:hAnsi="宋体" w:cs="宋体" w:hint="eastAsia"/>
              </w:rPr>
              <w:t>℃时，至少可连续工作</w:t>
            </w:r>
            <w:r w:rsidRPr="00653CCB">
              <w:rPr>
                <w:rFonts w:ascii="Arial" w:hAnsi="Arial" w:cs="Arial"/>
              </w:rPr>
              <w:t>10</w:t>
            </w:r>
            <w:r w:rsidRPr="00653CCB">
              <w:rPr>
                <w:rFonts w:ascii="Arial" w:hAnsi="宋体" w:cs="宋体" w:hint="eastAsia"/>
              </w:rPr>
              <w:t>小时；电池全充满时间小于</w:t>
            </w:r>
            <w:r w:rsidRPr="00653CCB">
              <w:rPr>
                <w:rFonts w:ascii="Arial" w:hAnsi="Arial" w:cs="Arial"/>
              </w:rPr>
              <w:t>10</w:t>
            </w:r>
            <w:r w:rsidRPr="00653CCB">
              <w:rPr>
                <w:rFonts w:ascii="Arial" w:hAnsi="宋体" w:cs="宋体" w:hint="eastAsia"/>
              </w:rPr>
              <w:t>小时</w:t>
            </w:r>
          </w:p>
          <w:p w:rsidR="00AB31FB" w:rsidRDefault="00AB31FB" w:rsidP="001811C4">
            <w:pPr>
              <w:rPr>
                <w:rFonts w:ascii="Arial" w:hAnsi="宋体" w:cs="宋体" w:hint="eastAsia"/>
              </w:rPr>
            </w:pPr>
            <w:r w:rsidRPr="00041984">
              <w:rPr>
                <w:rFonts w:ascii="Arial" w:hAnsi="宋体" w:cs="宋体" w:hint="eastAsia"/>
                <w:b/>
              </w:rPr>
              <w:t>工作环境温度</w:t>
            </w:r>
            <w:r>
              <w:rPr>
                <w:rFonts w:ascii="Arial" w:hAnsi="宋体" w:cs="宋体" w:hint="eastAsia"/>
                <w:b/>
              </w:rPr>
              <w:t>：</w:t>
            </w:r>
            <w:r w:rsidRPr="00653CCB">
              <w:rPr>
                <w:rFonts w:ascii="Arial" w:hAnsi="Arial" w:cs="Arial"/>
              </w:rPr>
              <w:t>-10</w:t>
            </w:r>
            <w:r w:rsidRPr="00653CCB">
              <w:rPr>
                <w:rFonts w:ascii="Arial" w:hAnsi="宋体" w:cs="宋体" w:hint="eastAsia"/>
              </w:rPr>
              <w:t>℃～</w:t>
            </w:r>
            <w:r w:rsidRPr="00653CCB">
              <w:rPr>
                <w:rFonts w:ascii="Arial" w:hAnsi="Arial" w:cs="Arial"/>
              </w:rPr>
              <w:t>+45</w:t>
            </w:r>
            <w:r w:rsidRPr="00653CCB">
              <w:rPr>
                <w:rFonts w:ascii="Arial" w:hAnsi="宋体" w:cs="宋体" w:hint="eastAsia"/>
              </w:rPr>
              <w:t>℃</w:t>
            </w:r>
          </w:p>
          <w:p w:rsidR="00AB31FB" w:rsidRDefault="00AB31FB" w:rsidP="001811C4">
            <w:pPr>
              <w:rPr>
                <w:rFonts w:ascii="Arial" w:hAnsi="宋体" w:cs="宋体" w:hint="eastAsia"/>
              </w:rPr>
            </w:pPr>
            <w:r w:rsidRPr="00F70269">
              <w:rPr>
                <w:rFonts w:ascii="Arial" w:hAnsi="宋体" w:cs="宋体" w:hint="eastAsia"/>
                <w:b/>
              </w:rPr>
              <w:t>安全性：</w:t>
            </w:r>
            <w:r>
              <w:rPr>
                <w:rFonts w:ascii="Arial" w:hAnsi="宋体" w:cs="宋体" w:hint="eastAsia"/>
              </w:rPr>
              <w:t>防爆，适合高</w:t>
            </w:r>
            <w:r>
              <w:rPr>
                <w:rFonts w:ascii="Arial" w:hAnsi="宋体" w:cs="宋体" w:hint="eastAsia"/>
              </w:rPr>
              <w:t>VOCs</w:t>
            </w:r>
            <w:r>
              <w:rPr>
                <w:rFonts w:ascii="Arial" w:hAnsi="宋体" w:cs="宋体" w:hint="eastAsia"/>
              </w:rPr>
              <w:t>条件下使用，内置稳定防震氢气瓶；对操作人员及仪器无损害。</w:t>
            </w:r>
          </w:p>
          <w:p w:rsidR="00AB31FB" w:rsidRPr="00F70269" w:rsidRDefault="00AB31FB" w:rsidP="001811C4">
            <w:pPr>
              <w:rPr>
                <w:rFonts w:ascii="Arial" w:hAnsi="Arial" w:hint="eastAsia"/>
              </w:rPr>
            </w:pPr>
            <w:r w:rsidRPr="00F70269">
              <w:rPr>
                <w:rFonts w:ascii="Arial" w:hAnsi="宋体" w:cs="宋体" w:hint="eastAsia"/>
                <w:b/>
              </w:rPr>
              <w:t>其他：</w:t>
            </w:r>
            <w:r>
              <w:rPr>
                <w:rFonts w:ascii="Arial" w:hAnsi="宋体" w:cs="宋体" w:hint="eastAsia"/>
              </w:rPr>
              <w:t>仪器培训及</w:t>
            </w:r>
            <w:r>
              <w:rPr>
                <w:rFonts w:ascii="Arial" w:hAnsi="宋体" w:cs="宋体" w:hint="eastAsia"/>
              </w:rPr>
              <w:t>LDAR</w:t>
            </w:r>
            <w:r>
              <w:rPr>
                <w:rFonts w:ascii="Arial" w:hAnsi="宋体" w:cs="宋体" w:hint="eastAsia"/>
              </w:rPr>
              <w:t>建档等培训。</w:t>
            </w:r>
          </w:p>
          <w:p w:rsidR="00AB31FB" w:rsidRPr="00887983" w:rsidRDefault="00AB31FB" w:rsidP="001811C4">
            <w:pPr>
              <w:tabs>
                <w:tab w:val="left" w:pos="792"/>
              </w:tabs>
              <w:spacing w:line="500" w:lineRule="exact"/>
              <w:rPr>
                <w:rFonts w:hint="eastAsia"/>
                <w:sz w:val="24"/>
              </w:rPr>
            </w:pPr>
          </w:p>
          <w:p w:rsidR="00AB31FB" w:rsidRPr="007A6156" w:rsidRDefault="00AB31FB" w:rsidP="001811C4">
            <w:pPr>
              <w:tabs>
                <w:tab w:val="left" w:pos="792"/>
              </w:tabs>
              <w:spacing w:line="500" w:lineRule="exact"/>
              <w:rPr>
                <w:sz w:val="24"/>
              </w:rPr>
            </w:pPr>
          </w:p>
          <w:p w:rsidR="00AB31FB" w:rsidRPr="007A6156" w:rsidRDefault="00AB31FB" w:rsidP="001811C4">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AB31FB">
        <w:rPr>
          <w:rFonts w:ascii="宋体" w:hAnsi="宋体" w:hint="eastAsia"/>
          <w:sz w:val="24"/>
        </w:rPr>
        <w:t>166</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AB31FB">
        <w:rPr>
          <w:rFonts w:ascii="宋体" w:hAnsi="宋体" w:hint="eastAsia"/>
          <w:sz w:val="24"/>
        </w:rPr>
        <w:t>166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31FB">
        <w:rPr>
          <w:rFonts w:asciiTheme="minorEastAsia" w:hAnsiTheme="minorEastAsia" w:hint="eastAsia"/>
          <w:sz w:val="24"/>
        </w:rPr>
        <w:t>便携式VOC气体分析仪</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AB31FB">
        <w:rPr>
          <w:rFonts w:ascii="宋体" w:hAnsi="宋体" w:hint="eastAsia"/>
          <w:sz w:val="24"/>
        </w:rPr>
        <w:t>166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AB31FB">
        <w:rPr>
          <w:rFonts w:ascii="宋体" w:hAnsi="宋体" w:hint="eastAsia"/>
          <w:bCs/>
          <w:sz w:val="24"/>
        </w:rPr>
        <w:t>166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E1" w:rsidRDefault="001611E1" w:rsidP="004E6772">
      <w:r>
        <w:separator/>
      </w:r>
    </w:p>
  </w:endnote>
  <w:endnote w:type="continuationSeparator" w:id="1">
    <w:p w:rsidR="001611E1" w:rsidRDefault="001611E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Default="00216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16415" w:rsidRPr="00EA057E" w:rsidRDefault="0095482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1641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B31FB" w:rsidRPr="00AB31FB">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216415" w:rsidRDefault="00216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E1" w:rsidRDefault="001611E1" w:rsidP="004E6772">
      <w:r>
        <w:separator/>
      </w:r>
    </w:p>
  </w:footnote>
  <w:footnote w:type="continuationSeparator" w:id="1">
    <w:p w:rsidR="001611E1" w:rsidRDefault="001611E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B31FB">
      <w:rPr>
        <w:rFonts w:ascii="宋体" w:hAnsi="宋体" w:cs="宋体" w:hint="eastAsia"/>
        <w:kern w:val="0"/>
        <w:sz w:val="21"/>
        <w:szCs w:val="21"/>
      </w:rPr>
      <w:t>便携式VOC气体分析仪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B31FB">
      <w:rPr>
        <w:rFonts w:ascii="宋体" w:hAnsi="宋体" w:cs="宋体" w:hint="eastAsia"/>
        <w:kern w:val="0"/>
        <w:sz w:val="21"/>
        <w:szCs w:val="21"/>
      </w:rPr>
      <w:t>便携式VOC气体分析仪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163F2E"/>
    <w:multiLevelType w:val="singleLevel"/>
    <w:tmpl w:val="5A163F2E"/>
    <w:lvl w:ilvl="0">
      <w:start w:val="1"/>
      <w:numFmt w:val="decimal"/>
      <w:suff w:val="nothing"/>
      <w:lvlText w:val="%1、"/>
      <w:lvlJc w:val="left"/>
    </w:lvl>
  </w:abstractNum>
  <w:abstractNum w:abstractNumId="30">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4"/>
  </w:num>
  <w:num w:numId="3">
    <w:abstractNumId w:val="33"/>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7"/>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2"/>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5"/>
  </w:num>
  <w:num w:numId="28">
    <w:abstractNumId w:val="6"/>
  </w:num>
  <w:num w:numId="29">
    <w:abstractNumId w:val="19"/>
  </w:num>
  <w:num w:numId="30">
    <w:abstractNumId w:val="5"/>
  </w:num>
  <w:num w:numId="31">
    <w:abstractNumId w:val="16"/>
  </w:num>
  <w:num w:numId="32">
    <w:abstractNumId w:val="36"/>
  </w:num>
  <w:num w:numId="33">
    <w:abstractNumId w:val="22"/>
  </w:num>
  <w:num w:numId="34">
    <w:abstractNumId w:val="31"/>
  </w:num>
  <w:num w:numId="35">
    <w:abstractNumId w:val="30"/>
  </w:num>
  <w:num w:numId="36">
    <w:abstractNumId w:val="15"/>
  </w:num>
  <w:num w:numId="37">
    <w:abstractNumId w:val="4"/>
  </w:num>
  <w:num w:numId="38">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11E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156"/>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2AB"/>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82F"/>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31FB"/>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B10"/>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47</Pages>
  <Words>4436</Words>
  <Characters>25286</Characters>
  <Application>Microsoft Office Word</Application>
  <DocSecurity>0</DocSecurity>
  <Lines>210</Lines>
  <Paragraphs>59</Paragraphs>
  <ScaleCrop>false</ScaleCrop>
  <Company>Lenovo</Company>
  <LinksUpToDate>false</LinksUpToDate>
  <CharactersWithSpaces>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106</cp:revision>
  <cp:lastPrinted>2015-12-14T05:56:00Z</cp:lastPrinted>
  <dcterms:created xsi:type="dcterms:W3CDTF">2017-08-23T07:30:00Z</dcterms:created>
  <dcterms:modified xsi:type="dcterms:W3CDTF">2017-12-05T03:11:00Z</dcterms:modified>
</cp:coreProperties>
</file>