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5567E9" w:rsidP="00EA5F0B">
      <w:pPr>
        <w:spacing w:line="360" w:lineRule="auto"/>
        <w:jc w:val="center"/>
        <w:rPr>
          <w:b/>
          <w:bCs/>
          <w:sz w:val="44"/>
        </w:rPr>
      </w:pPr>
      <w:r>
        <w:rPr>
          <w:rFonts w:ascii="宋体" w:hAnsi="宋体" w:cs="宋体" w:hint="eastAsia"/>
          <w:b/>
          <w:kern w:val="0"/>
          <w:sz w:val="44"/>
          <w:szCs w:val="44"/>
        </w:rPr>
        <w:t>原子荧光分光光度计</w:t>
      </w:r>
      <w:r w:rsidR="00E868E2">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216415"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E868E2">
        <w:rPr>
          <w:rFonts w:ascii="仿宋_GB2312" w:eastAsia="仿宋_GB2312" w:hint="eastAsia"/>
          <w:b/>
          <w:sz w:val="36"/>
          <w:szCs w:val="36"/>
        </w:rPr>
        <w:t>GDJL-G17/11-</w:t>
      </w:r>
      <w:r w:rsidR="005567E9">
        <w:rPr>
          <w:rFonts w:ascii="仿宋_GB2312" w:eastAsia="仿宋_GB2312" w:hint="eastAsia"/>
          <w:b/>
          <w:sz w:val="36"/>
          <w:szCs w:val="36"/>
        </w:rPr>
        <w:t>164</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w:t>
      </w:r>
      <w:r w:rsidR="00804635">
        <w:rPr>
          <w:rFonts w:asciiTheme="minorEastAsia" w:eastAsiaTheme="minorEastAsia" w:hAnsiTheme="minorEastAsia" w:hint="eastAsia"/>
          <w:b/>
          <w:bCs/>
          <w:sz w:val="36"/>
          <w:szCs w:val="36"/>
        </w:rPr>
        <w:t>1</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DE02DB" w:rsidP="00872656">
      <w:pPr>
        <w:pStyle w:val="10"/>
        <w:tabs>
          <w:tab w:val="right" w:leader="dot" w:pos="9402"/>
        </w:tabs>
        <w:rPr>
          <w:rFonts w:eastAsiaTheme="minorEastAsia" w:cstheme="minorBidi"/>
          <w:b w:val="0"/>
          <w:bCs w:val="0"/>
          <w:caps w:val="0"/>
          <w:noProof/>
          <w:sz w:val="21"/>
          <w:szCs w:val="21"/>
        </w:rPr>
      </w:pPr>
      <w:r w:rsidRPr="00DE02DB">
        <w:rPr>
          <w:sz w:val="21"/>
          <w:szCs w:val="21"/>
        </w:rPr>
        <w:fldChar w:fldCharType="begin"/>
      </w:r>
      <w:r w:rsidR="00E34B45" w:rsidRPr="00872656">
        <w:rPr>
          <w:sz w:val="21"/>
          <w:szCs w:val="21"/>
        </w:rPr>
        <w:instrText xml:space="preserve"> TOC \o "1-3" \h \z \u </w:instrText>
      </w:r>
      <w:r w:rsidRPr="00DE02D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DE02D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DE02D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DE02D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DE02D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5567E9">
        <w:rPr>
          <w:rFonts w:asciiTheme="minorEastAsia" w:hAnsiTheme="minorEastAsia" w:hint="eastAsia"/>
          <w:sz w:val="24"/>
        </w:rPr>
        <w:t>原子荧光分光光度计</w:t>
      </w:r>
      <w:r w:rsidR="00E868E2">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E868E2">
        <w:rPr>
          <w:rFonts w:asciiTheme="minorEastAsia" w:eastAsiaTheme="minorEastAsia" w:hAnsiTheme="minorEastAsia" w:hint="eastAsia"/>
          <w:bCs/>
          <w:sz w:val="24"/>
        </w:rPr>
        <w:t>GDJL-G17/11-</w:t>
      </w:r>
      <w:r w:rsidR="005567E9">
        <w:rPr>
          <w:rFonts w:asciiTheme="minorEastAsia" w:eastAsiaTheme="minorEastAsia" w:hAnsiTheme="minorEastAsia" w:hint="eastAsia"/>
          <w:bCs/>
          <w:sz w:val="24"/>
        </w:rPr>
        <w:t>164</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5567E9">
        <w:rPr>
          <w:rFonts w:asciiTheme="minorEastAsia" w:hAnsiTheme="minorEastAsia" w:hint="eastAsia"/>
          <w:sz w:val="24"/>
        </w:rPr>
        <w:t>原子荧光分光光度计</w:t>
      </w:r>
      <w:r w:rsidR="00E868E2">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5567E9"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原子荧光分光光度计</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5567E9" w:rsidP="002B261F">
            <w:pPr>
              <w:widowControl/>
              <w:spacing w:after="150"/>
              <w:jc w:val="center"/>
              <w:rPr>
                <w:rFonts w:ascii="宋体" w:hAnsi="宋体" w:cs="宋体"/>
                <w:kern w:val="0"/>
                <w:sz w:val="24"/>
              </w:rPr>
            </w:pPr>
            <w:r>
              <w:rPr>
                <w:rFonts w:ascii="宋体" w:hAnsi="宋体" w:cs="宋体" w:hint="eastAsia"/>
                <w:kern w:val="0"/>
                <w:sz w:val="24"/>
              </w:rPr>
              <w:t>2</w:t>
            </w:r>
          </w:p>
        </w:tc>
        <w:tc>
          <w:tcPr>
            <w:tcW w:w="1514" w:type="dxa"/>
            <w:shd w:val="clear" w:color="auto" w:fill="FFFFFF"/>
            <w:vAlign w:val="center"/>
          </w:tcPr>
          <w:p w:rsidR="00030AAE" w:rsidRPr="00614185" w:rsidRDefault="005567E9" w:rsidP="002B261F">
            <w:pPr>
              <w:widowControl/>
              <w:spacing w:after="150"/>
              <w:jc w:val="center"/>
              <w:rPr>
                <w:rFonts w:ascii="宋体" w:hAnsi="宋体" w:cs="宋体" w:hint="eastAsia"/>
                <w:kern w:val="0"/>
                <w:sz w:val="24"/>
              </w:rPr>
            </w:pPr>
            <w:r>
              <w:rPr>
                <w:rFonts w:asciiTheme="minorEastAsia" w:hAnsiTheme="minorEastAsia" w:hint="eastAsia"/>
                <w:sz w:val="24"/>
              </w:rPr>
              <w:t>郑州、福州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E868E2">
        <w:rPr>
          <w:rFonts w:asciiTheme="minorEastAsia" w:eastAsiaTheme="minorEastAsia" w:hAnsiTheme="minorEastAsia" w:hint="eastAsia"/>
          <w:sz w:val="24"/>
        </w:rPr>
        <w:t>1</w:t>
      </w:r>
      <w:r w:rsidR="00496622">
        <w:rPr>
          <w:rFonts w:asciiTheme="minorEastAsia" w:eastAsiaTheme="minorEastAsia" w:hAnsiTheme="minorEastAsia" w:hint="eastAsia"/>
          <w:sz w:val="24"/>
        </w:rPr>
        <w:t>2</w:t>
      </w:r>
      <w:r w:rsidR="00E868E2">
        <w:rPr>
          <w:rFonts w:asciiTheme="minorEastAsia" w:eastAsiaTheme="minorEastAsia" w:hAnsiTheme="minorEastAsia" w:hint="eastAsia"/>
          <w:sz w:val="24"/>
        </w:rPr>
        <w:t>月15日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716060">
        <w:rPr>
          <w:rFonts w:asciiTheme="minorEastAsia" w:eastAsiaTheme="minorEastAsia" w:hAnsiTheme="minorEastAsia" w:hint="eastAsia"/>
          <w:sz w:val="24"/>
          <w:shd w:val="clear" w:color="auto" w:fill="FFFF00"/>
        </w:rPr>
        <w:t>2017年12月</w:t>
      </w:r>
      <w:r w:rsidR="00B52D69">
        <w:rPr>
          <w:rFonts w:asciiTheme="minorEastAsia" w:eastAsiaTheme="minorEastAsia" w:hAnsiTheme="minorEastAsia" w:hint="eastAsia"/>
          <w:sz w:val="24"/>
          <w:shd w:val="clear" w:color="auto" w:fill="FFFF00"/>
        </w:rPr>
        <w:t>8</w:t>
      </w:r>
      <w:r w:rsidR="00716060">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16060">
        <w:rPr>
          <w:rFonts w:asciiTheme="minorEastAsia" w:eastAsiaTheme="minorEastAsia" w:hAnsiTheme="minorEastAsia" w:hint="eastAsia"/>
          <w:sz w:val="24"/>
          <w:highlight w:val="yellow"/>
          <w:shd w:val="clear" w:color="auto" w:fill="FFFFFF"/>
        </w:rPr>
        <w:t>zouym@grgtest.com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16060">
        <w:rPr>
          <w:rFonts w:asciiTheme="minorEastAsia" w:eastAsiaTheme="minorEastAsia" w:hAnsiTheme="minorEastAsia" w:hint="eastAsia"/>
          <w:sz w:val="24"/>
        </w:rPr>
        <w:t>邹小姐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716060">
        <w:rPr>
          <w:rFonts w:asciiTheme="minorEastAsia" w:eastAsiaTheme="minorEastAsia" w:hAnsiTheme="minorEastAsia" w:hint="eastAsia"/>
          <w:sz w:val="24"/>
        </w:rPr>
        <w:t>8359</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16060">
        <w:rPr>
          <w:rFonts w:asciiTheme="minorEastAsia" w:eastAsiaTheme="minorEastAsia" w:hAnsiTheme="minorEastAsia" w:hint="eastAsia"/>
          <w:sz w:val="24"/>
        </w:rPr>
        <w:t>zouym@grgtest.com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sidR="005567E9">
        <w:rPr>
          <w:rFonts w:hint="eastAsia"/>
          <w:sz w:val="24"/>
        </w:rPr>
        <w:t>164</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716060">
        <w:rPr>
          <w:rFonts w:asciiTheme="minorEastAsia" w:eastAsiaTheme="minorEastAsia" w:hAnsiTheme="minorEastAsia" w:hint="eastAsia"/>
          <w:sz w:val="24"/>
        </w:rPr>
        <w:t>2017年</w:t>
      </w:r>
      <w:r w:rsidR="00B52D69">
        <w:rPr>
          <w:rFonts w:asciiTheme="minorEastAsia" w:eastAsiaTheme="minorEastAsia" w:hAnsiTheme="minorEastAsia" w:hint="eastAsia"/>
          <w:sz w:val="24"/>
        </w:rPr>
        <w:t>11月30日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5567E9">
              <w:rPr>
                <w:rFonts w:asciiTheme="minorEastAsia" w:hAnsiTheme="minorEastAsia" w:hint="eastAsia"/>
                <w:szCs w:val="21"/>
              </w:rPr>
              <w:t>原子荧光分光光度计</w:t>
            </w:r>
            <w:r w:rsidR="00E868E2">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w:t>
            </w:r>
            <w:r w:rsidR="005567E9">
              <w:rPr>
                <w:rFonts w:asciiTheme="minorEastAsia" w:eastAsiaTheme="minorEastAsia" w:hAnsiTheme="minorEastAsia" w:hint="eastAsia"/>
                <w:szCs w:val="21"/>
              </w:rPr>
              <w:t>164</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716060">
              <w:rPr>
                <w:rFonts w:asciiTheme="minorEastAsia" w:eastAsiaTheme="minorEastAsia" w:hAnsiTheme="minorEastAsia" w:hint="eastAsia"/>
                <w:szCs w:val="21"/>
              </w:rPr>
              <w:t>邹月明</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E868E2">
              <w:rPr>
                <w:rFonts w:asciiTheme="minorEastAsia" w:eastAsiaTheme="minorEastAsia" w:hAnsiTheme="minorEastAsia"/>
                <w:szCs w:val="21"/>
                <w:highlight w:val="yellow"/>
              </w:rPr>
              <w:t>GDJL-G17/11-</w:t>
            </w:r>
            <w:r w:rsidR="005567E9">
              <w:rPr>
                <w:rFonts w:asciiTheme="minorEastAsia" w:eastAsiaTheme="minorEastAsia" w:hAnsiTheme="minorEastAsia"/>
                <w:szCs w:val="21"/>
                <w:highlight w:val="yellow"/>
              </w:rPr>
              <w:t>164</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716060">
              <w:rPr>
                <w:rFonts w:asciiTheme="minorEastAsia" w:eastAsiaTheme="minorEastAsia" w:hAnsiTheme="minorEastAsia" w:hint="eastAsia"/>
                <w:szCs w:val="21"/>
              </w:rPr>
              <w:t>12月21日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E868E2">
              <w:rPr>
                <w:rFonts w:asciiTheme="minorEastAsia" w:eastAsiaTheme="minorEastAsia" w:hAnsiTheme="minorEastAsia"/>
                <w:szCs w:val="21"/>
              </w:rPr>
              <w:t>GDJL-G17/11-</w:t>
            </w:r>
            <w:r w:rsidR="005567E9">
              <w:rPr>
                <w:rFonts w:asciiTheme="minorEastAsia" w:eastAsiaTheme="minorEastAsia" w:hAnsiTheme="minorEastAsia"/>
                <w:szCs w:val="21"/>
              </w:rPr>
              <w:t>164</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w:t>
            </w:r>
            <w:r w:rsidR="005567E9">
              <w:rPr>
                <w:rFonts w:asciiTheme="minorEastAsia" w:eastAsiaTheme="minorEastAsia" w:hAnsiTheme="minorEastAsia" w:hint="eastAsia"/>
                <w:szCs w:val="21"/>
              </w:rPr>
              <w:t>164</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716060">
              <w:rPr>
                <w:rFonts w:asciiTheme="minorEastAsia" w:eastAsiaTheme="minorEastAsia" w:hAnsiTheme="minorEastAsia" w:hint="eastAsia"/>
                <w:szCs w:val="21"/>
                <w:highlight w:val="yellow"/>
                <w:u w:val="single"/>
              </w:rPr>
              <w:t>12月21日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w:t>
            </w:r>
            <w:r w:rsidR="005567E9">
              <w:rPr>
                <w:rFonts w:asciiTheme="minorEastAsia" w:eastAsiaTheme="minorEastAsia" w:hAnsiTheme="minorEastAsia" w:hint="eastAsia"/>
                <w:szCs w:val="21"/>
              </w:rPr>
              <w:t>164</w:t>
            </w:r>
            <w:r w:rsidRPr="00CF7C34">
              <w:rPr>
                <w:rFonts w:asciiTheme="minorEastAsia" w:eastAsiaTheme="minorEastAsia" w:hAnsiTheme="minorEastAsia" w:hint="eastAsia"/>
                <w:szCs w:val="21"/>
              </w:rPr>
              <w:t>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8D43DC" w:rsidRDefault="005567E9" w:rsidP="008D43DC">
            <w:pPr>
              <w:rPr>
                <w:rFonts w:asciiTheme="minorEastAsia" w:eastAsiaTheme="minorEastAsia" w:hAnsiTheme="minorEastAsia"/>
                <w:szCs w:val="21"/>
              </w:rPr>
            </w:pPr>
            <w:r w:rsidRPr="005567E9">
              <w:rPr>
                <w:rFonts w:ascii="宋体" w:hAnsi="宋体" w:hint="eastAsia"/>
                <w:szCs w:val="21"/>
              </w:rPr>
              <w:t>在保修期内，我公司的维修工程师将定期地免费回访用户，保证每年至少3次的回访服务，对仪器进行免费全面检查与维修、维护。在保修期外提供定期巡回技术服务2次/年，保证用户仪器设备正常运行。</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716060">
        <w:rPr>
          <w:rFonts w:asciiTheme="minorEastAsia" w:eastAsiaTheme="minorEastAsia" w:hAnsiTheme="minorEastAsia" w:hint="eastAsia"/>
          <w:b/>
          <w:bCs/>
          <w:sz w:val="24"/>
        </w:rPr>
        <w:t>12月21日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716060">
        <w:trPr>
          <w:trHeight w:val="618"/>
        </w:trPr>
        <w:tc>
          <w:tcPr>
            <w:tcW w:w="817" w:type="dxa"/>
            <w:vAlign w:val="center"/>
          </w:tcPr>
          <w:p w:rsidR="006D3C35" w:rsidRPr="00CA7FCD" w:rsidRDefault="006D3C35" w:rsidP="00716060">
            <w:pPr>
              <w:jc w:val="center"/>
              <w:rPr>
                <w:sz w:val="24"/>
              </w:rPr>
            </w:pPr>
            <w:r w:rsidRPr="00CA7FCD">
              <w:rPr>
                <w:rFonts w:hint="eastAsia"/>
                <w:sz w:val="24"/>
              </w:rPr>
              <w:t>序号</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716060">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716060">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716060">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716060">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716060">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716060">
            <w:pPr>
              <w:spacing w:line="360" w:lineRule="auto"/>
              <w:jc w:val="center"/>
              <w:rPr>
                <w:sz w:val="24"/>
              </w:rPr>
            </w:pPr>
            <w:r w:rsidRPr="00CA7FCD">
              <w:rPr>
                <w:rFonts w:hint="eastAsia"/>
                <w:sz w:val="24"/>
              </w:rPr>
              <w:t>备注</w:t>
            </w:r>
          </w:p>
        </w:tc>
      </w:tr>
      <w:tr w:rsidR="006D3C35" w:rsidRPr="00CA7FCD" w:rsidTr="00716060">
        <w:trPr>
          <w:trHeight w:val="462"/>
        </w:trPr>
        <w:tc>
          <w:tcPr>
            <w:tcW w:w="817" w:type="dxa"/>
            <w:vAlign w:val="center"/>
          </w:tcPr>
          <w:p w:rsidR="006D3C35" w:rsidRPr="00CA7FCD" w:rsidRDefault="006D3C35" w:rsidP="00716060">
            <w:pPr>
              <w:spacing w:line="360" w:lineRule="auto"/>
              <w:jc w:val="center"/>
              <w:rPr>
                <w:sz w:val="24"/>
              </w:rPr>
            </w:pPr>
          </w:p>
        </w:tc>
        <w:tc>
          <w:tcPr>
            <w:tcW w:w="1276" w:type="dxa"/>
            <w:vAlign w:val="center"/>
          </w:tcPr>
          <w:p w:rsidR="006D3C35" w:rsidRDefault="006D3C35" w:rsidP="00716060">
            <w:pPr>
              <w:jc w:val="center"/>
              <w:rPr>
                <w:rFonts w:ascii="宋体" w:hAnsi="宋体" w:cs="宋体"/>
                <w:szCs w:val="21"/>
              </w:rPr>
            </w:pPr>
          </w:p>
        </w:tc>
        <w:tc>
          <w:tcPr>
            <w:tcW w:w="1276" w:type="dxa"/>
            <w:vAlign w:val="center"/>
          </w:tcPr>
          <w:p w:rsidR="006D3C35" w:rsidRDefault="006D3C35" w:rsidP="00716060">
            <w:pPr>
              <w:jc w:val="center"/>
              <w:rPr>
                <w:rFonts w:ascii="宋体" w:hAnsi="宋体" w:cs="宋体"/>
                <w:szCs w:val="21"/>
              </w:rPr>
            </w:pPr>
          </w:p>
        </w:tc>
        <w:tc>
          <w:tcPr>
            <w:tcW w:w="1149" w:type="dxa"/>
            <w:vAlign w:val="center"/>
          </w:tcPr>
          <w:p w:rsidR="006D3C35" w:rsidRDefault="006D3C35" w:rsidP="00716060">
            <w:pPr>
              <w:jc w:val="center"/>
              <w:rPr>
                <w:rFonts w:ascii="宋体" w:hAnsi="宋体" w:cs="宋体"/>
                <w:szCs w:val="21"/>
              </w:rPr>
            </w:pPr>
          </w:p>
        </w:tc>
        <w:tc>
          <w:tcPr>
            <w:tcW w:w="1260" w:type="dxa"/>
            <w:vAlign w:val="center"/>
          </w:tcPr>
          <w:p w:rsidR="006D3C35" w:rsidRDefault="006D3C35" w:rsidP="00716060">
            <w:pPr>
              <w:jc w:val="right"/>
              <w:rPr>
                <w:rFonts w:ascii="宋体" w:hAnsi="宋体" w:cs="宋体"/>
                <w:sz w:val="24"/>
              </w:rPr>
            </w:pPr>
          </w:p>
        </w:tc>
        <w:tc>
          <w:tcPr>
            <w:tcW w:w="735" w:type="dxa"/>
            <w:vAlign w:val="center"/>
          </w:tcPr>
          <w:p w:rsidR="006D3C35" w:rsidRDefault="006D3C35" w:rsidP="00716060">
            <w:pPr>
              <w:jc w:val="center"/>
              <w:rPr>
                <w:rFonts w:ascii="宋体" w:hAnsi="宋体" w:cs="宋体"/>
                <w:szCs w:val="21"/>
              </w:rPr>
            </w:pPr>
          </w:p>
        </w:tc>
        <w:tc>
          <w:tcPr>
            <w:tcW w:w="1365" w:type="dxa"/>
            <w:vAlign w:val="center"/>
          </w:tcPr>
          <w:p w:rsidR="006D3C35" w:rsidRDefault="006D3C35" w:rsidP="00716060">
            <w:pPr>
              <w:jc w:val="right"/>
              <w:rPr>
                <w:rFonts w:ascii="宋体" w:hAnsi="宋体" w:cs="宋体"/>
                <w:sz w:val="24"/>
              </w:rPr>
            </w:pPr>
          </w:p>
        </w:tc>
        <w:tc>
          <w:tcPr>
            <w:tcW w:w="1680" w:type="dxa"/>
            <w:vAlign w:val="center"/>
          </w:tcPr>
          <w:p w:rsidR="006D3C35" w:rsidRPr="00CA7FCD" w:rsidRDefault="006D3C35" w:rsidP="00716060">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发货前联系</w:t>
      </w:r>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，并标注总箱数与分箱序号，标注应明显清晰无误。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005567E9">
        <w:rPr>
          <w:rFonts w:hint="eastAsia"/>
          <w:color w:val="000000"/>
          <w:sz w:val="24"/>
          <w:u w:val="single"/>
        </w:rPr>
        <w:t>164</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r w:rsidRPr="009C2313">
        <w:rPr>
          <w:rFonts w:hint="eastAsia"/>
          <w:color w:val="000000"/>
          <w:sz w:val="24"/>
        </w:rPr>
        <w:t>更换仅限于一次，如乙方更换后的产品仍不符合本合同约定，则甲方有权解除本合同并要求乙方承担本合同总额的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r w:rsidRPr="009C2313">
        <w:rPr>
          <w:rFonts w:hint="eastAsia"/>
          <w:color w:val="000000"/>
          <w:sz w:val="24"/>
          <w:u w:val="single"/>
        </w:rPr>
        <w:t>肆</w:t>
      </w:r>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r w:rsidRPr="009C2313">
        <w:rPr>
          <w:rFonts w:hint="eastAsia"/>
          <w:color w:val="000000"/>
          <w:sz w:val="24"/>
          <w:u w:val="single"/>
        </w:rPr>
        <w:t>叁</w:t>
      </w:r>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r w:rsidRPr="009C2313">
        <w:rPr>
          <w:rFonts w:hint="eastAsia"/>
          <w:color w:val="000000"/>
          <w:sz w:val="24"/>
          <w:u w:val="single"/>
        </w:rPr>
        <w:t>壹</w:t>
      </w:r>
      <w:r w:rsidRPr="009C2313">
        <w:rPr>
          <w:rFonts w:hint="eastAsia"/>
          <w:color w:val="000000"/>
          <w:sz w:val="24"/>
          <w:u w:val="single"/>
        </w:rPr>
        <w:t xml:space="preserve">  </w:t>
      </w:r>
      <w:r w:rsidRPr="009C2313">
        <w:rPr>
          <w:rFonts w:hint="eastAsia"/>
          <w:color w:val="000000"/>
          <w:sz w:val="24"/>
        </w:rPr>
        <w:t>份，各份均具有等同的法律效力。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5567E9"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原子荧光分光光度计</w:t>
            </w:r>
          </w:p>
        </w:tc>
        <w:tc>
          <w:tcPr>
            <w:tcW w:w="1370" w:type="dxa"/>
            <w:shd w:val="clear" w:color="auto" w:fill="FFFFFF"/>
            <w:vAlign w:val="center"/>
          </w:tcPr>
          <w:p w:rsidR="0011279F" w:rsidRPr="00614185" w:rsidRDefault="001F1C4A" w:rsidP="00716060">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5567E9" w:rsidP="00716060">
            <w:pPr>
              <w:widowControl/>
              <w:spacing w:after="150"/>
              <w:jc w:val="center"/>
              <w:rPr>
                <w:rFonts w:ascii="宋体" w:hAnsi="宋体" w:cs="宋体"/>
                <w:kern w:val="0"/>
                <w:sz w:val="24"/>
              </w:rPr>
            </w:pPr>
            <w:r>
              <w:rPr>
                <w:rFonts w:ascii="宋体" w:hAnsi="宋体" w:cs="宋体" w:hint="eastAsia"/>
                <w:kern w:val="0"/>
                <w:sz w:val="24"/>
              </w:rPr>
              <w:t>2</w:t>
            </w:r>
          </w:p>
        </w:tc>
        <w:tc>
          <w:tcPr>
            <w:tcW w:w="1512" w:type="dxa"/>
            <w:shd w:val="clear" w:color="auto" w:fill="FFFFFF"/>
            <w:vAlign w:val="center"/>
          </w:tcPr>
          <w:p w:rsidR="0011279F" w:rsidRPr="00614185" w:rsidRDefault="005567E9" w:rsidP="00716060">
            <w:pPr>
              <w:widowControl/>
              <w:spacing w:after="150"/>
              <w:jc w:val="center"/>
              <w:rPr>
                <w:rFonts w:ascii="宋体" w:hAnsi="宋体" w:cs="宋体"/>
                <w:kern w:val="0"/>
                <w:sz w:val="24"/>
              </w:rPr>
            </w:pPr>
            <w:r>
              <w:rPr>
                <w:rFonts w:asciiTheme="minorEastAsia" w:hAnsiTheme="minorEastAsia" w:hint="eastAsia"/>
                <w:sz w:val="24"/>
              </w:rPr>
              <w:t>郑州、福州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567E9" w:rsidTr="00B86ED3">
        <w:trPr>
          <w:trHeight w:val="1892"/>
        </w:trPr>
        <w:tc>
          <w:tcPr>
            <w:tcW w:w="1548" w:type="dxa"/>
            <w:vAlign w:val="center"/>
          </w:tcPr>
          <w:p w:rsidR="005567E9" w:rsidRDefault="005567E9" w:rsidP="00B86ED3">
            <w:pPr>
              <w:spacing w:line="400" w:lineRule="exact"/>
              <w:jc w:val="center"/>
              <w:rPr>
                <w:sz w:val="24"/>
              </w:rPr>
            </w:pPr>
            <w:r>
              <w:rPr>
                <w:sz w:val="24"/>
              </w:rPr>
              <w:t>项目要求</w:t>
            </w:r>
          </w:p>
          <w:p w:rsidR="005567E9" w:rsidRDefault="005567E9" w:rsidP="00B86ED3">
            <w:pPr>
              <w:spacing w:line="400" w:lineRule="exact"/>
              <w:jc w:val="center"/>
              <w:rPr>
                <w:sz w:val="24"/>
              </w:rPr>
            </w:pPr>
            <w:r>
              <w:rPr>
                <w:sz w:val="24"/>
              </w:rPr>
              <w:t>技术指标</w:t>
            </w:r>
          </w:p>
        </w:tc>
        <w:tc>
          <w:tcPr>
            <w:tcW w:w="7708" w:type="dxa"/>
          </w:tcPr>
          <w:p w:rsidR="005567E9" w:rsidRDefault="005567E9" w:rsidP="001214BD">
            <w:pPr>
              <w:tabs>
                <w:tab w:val="left" w:pos="792"/>
              </w:tabs>
              <w:spacing w:line="300" w:lineRule="auto"/>
              <w:rPr>
                <w:rFonts w:hint="eastAsia"/>
                <w:sz w:val="24"/>
              </w:rPr>
            </w:pPr>
            <w:r w:rsidRPr="002E6E4F">
              <w:rPr>
                <w:sz w:val="24"/>
              </w:rPr>
              <w:t>技术参数</w:t>
            </w:r>
            <w:r>
              <w:rPr>
                <w:rFonts w:hint="eastAsia"/>
                <w:sz w:val="24"/>
              </w:rPr>
              <w:t>（郑州）</w:t>
            </w:r>
            <w:r w:rsidRPr="002E6E4F">
              <w:rPr>
                <w:sz w:val="24"/>
              </w:rPr>
              <w:t>：</w:t>
            </w:r>
          </w:p>
          <w:p w:rsidR="005567E9" w:rsidRPr="002E6E4F" w:rsidRDefault="005567E9" w:rsidP="001214BD">
            <w:pPr>
              <w:tabs>
                <w:tab w:val="left" w:pos="792"/>
              </w:tabs>
              <w:spacing w:line="300" w:lineRule="auto"/>
              <w:rPr>
                <w:sz w:val="24"/>
              </w:rPr>
            </w:pP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1、用途</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用于样品中As、Sb、Bi、Hg、Se、Te、Sn、Ge、Pb、Zn、Cd、Au元素的痕量分析。</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2、技术要求</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2.1蠕动泵进样系统原子荧光分光光度计</w:t>
            </w:r>
          </w:p>
          <w:p w:rsidR="005567E9" w:rsidRPr="00AA48BF"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2.2</w:t>
            </w:r>
            <w:r w:rsidRPr="00AA48BF">
              <w:rPr>
                <w:rFonts w:ascii="宋体" w:hAnsi="宋体" w:hint="eastAsia"/>
                <w:sz w:val="24"/>
              </w:rPr>
              <w:t>可两道两元素同时测定</w:t>
            </w:r>
          </w:p>
          <w:p w:rsidR="005567E9" w:rsidRDefault="005567E9" w:rsidP="001214BD">
            <w:pPr>
              <w:tabs>
                <w:tab w:val="left" w:pos="997"/>
                <w:tab w:val="left" w:pos="8522"/>
              </w:tabs>
              <w:spacing w:line="400" w:lineRule="exact"/>
              <w:jc w:val="left"/>
              <w:rPr>
                <w:rFonts w:ascii="宋体" w:hAnsi="宋体"/>
                <w:sz w:val="24"/>
              </w:rPr>
            </w:pPr>
            <w:r>
              <w:rPr>
                <w:rFonts w:ascii="宋体" w:hAnsi="宋体" w:hint="eastAsia"/>
                <w:sz w:val="24"/>
              </w:rPr>
              <w:t>2.3不少于2灯位，元素自动选择。</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2.4</w:t>
            </w:r>
            <w:r w:rsidRPr="00AC0A0F">
              <w:rPr>
                <w:rFonts w:ascii="宋体" w:hAnsi="宋体"/>
                <w:sz w:val="24"/>
              </w:rPr>
              <w:t>光学</w:t>
            </w:r>
            <w:r w:rsidRPr="00AC0A0F">
              <w:rPr>
                <w:rFonts w:ascii="宋体" w:hAnsi="宋体" w:hint="eastAsia"/>
                <w:sz w:val="24"/>
              </w:rPr>
              <w:t>系</w:t>
            </w:r>
            <w:r w:rsidRPr="00AC0A0F">
              <w:rPr>
                <w:rFonts w:ascii="宋体" w:hAnsi="宋体"/>
                <w:sz w:val="24"/>
              </w:rPr>
              <w:t>统：</w:t>
            </w:r>
            <w:r w:rsidRPr="00AC0A0F">
              <w:rPr>
                <w:rFonts w:ascii="宋体" w:hAnsi="宋体" w:hint="eastAsia"/>
                <w:sz w:val="24"/>
              </w:rPr>
              <w:t>元</w:t>
            </w:r>
            <w:r w:rsidRPr="00AC0A0F">
              <w:rPr>
                <w:rFonts w:ascii="宋体" w:hAnsi="宋体"/>
                <w:sz w:val="24"/>
              </w:rPr>
              <w:t>素灯放置</w:t>
            </w:r>
            <w:r w:rsidRPr="00AC0A0F">
              <w:rPr>
                <w:rFonts w:ascii="宋体" w:hAnsi="宋体" w:hint="eastAsia"/>
                <w:sz w:val="24"/>
              </w:rPr>
              <w:t>45°-</w:t>
            </w:r>
            <w:r w:rsidRPr="00AC0A0F">
              <w:rPr>
                <w:rFonts w:ascii="宋体" w:hAnsi="宋体"/>
                <w:sz w:val="24"/>
              </w:rPr>
              <w:t>85</w:t>
            </w:r>
            <w:r w:rsidRPr="00AC0A0F">
              <w:rPr>
                <w:rFonts w:ascii="宋体" w:hAnsi="宋体" w:hint="eastAsia"/>
                <w:sz w:val="24"/>
              </w:rPr>
              <w:t>°角</w:t>
            </w:r>
            <w:r w:rsidRPr="00AC0A0F">
              <w:rPr>
                <w:rFonts w:ascii="宋体" w:hAnsi="宋体"/>
                <w:sz w:val="24"/>
              </w:rPr>
              <w:t>度之</w:t>
            </w:r>
            <w:r w:rsidRPr="00AC0A0F">
              <w:rPr>
                <w:rFonts w:ascii="宋体" w:hAnsi="宋体" w:hint="eastAsia"/>
                <w:sz w:val="24"/>
              </w:rPr>
              <w:t>间</w:t>
            </w:r>
            <w:r w:rsidRPr="00AC0A0F">
              <w:rPr>
                <w:rFonts w:ascii="宋体" w:hAnsi="宋体"/>
                <w:sz w:val="24"/>
              </w:rPr>
              <w:t>斜面</w:t>
            </w:r>
            <w:r w:rsidRPr="00AC0A0F">
              <w:rPr>
                <w:rFonts w:ascii="宋体" w:hAnsi="宋体" w:hint="eastAsia"/>
                <w:sz w:val="24"/>
              </w:rPr>
              <w:t>设</w:t>
            </w:r>
            <w:r w:rsidRPr="00AC0A0F">
              <w:rPr>
                <w:rFonts w:ascii="宋体" w:hAnsi="宋体"/>
                <w:sz w:val="24"/>
              </w:rPr>
              <w:t>计，减少元素灯双互之</w:t>
            </w:r>
            <w:r w:rsidRPr="00AC0A0F">
              <w:rPr>
                <w:rFonts w:ascii="宋体" w:hAnsi="宋体" w:hint="eastAsia"/>
                <w:sz w:val="24"/>
              </w:rPr>
              <w:t>间</w:t>
            </w:r>
            <w:r w:rsidRPr="00AC0A0F">
              <w:rPr>
                <w:rFonts w:ascii="宋体" w:hAnsi="宋体"/>
                <w:sz w:val="24"/>
              </w:rPr>
              <w:t>干扰，具有低背</w:t>
            </w:r>
            <w:r w:rsidRPr="00AC0A0F">
              <w:rPr>
                <w:rFonts w:ascii="宋体" w:hAnsi="宋体" w:hint="eastAsia"/>
                <w:sz w:val="24"/>
              </w:rPr>
              <w:t>景</w:t>
            </w:r>
            <w:r w:rsidRPr="00AC0A0F">
              <w:rPr>
                <w:rFonts w:ascii="宋体" w:hAnsi="宋体"/>
                <w:sz w:val="24"/>
              </w:rPr>
              <w:t>高信号的优点。（</w:t>
            </w:r>
            <w:r w:rsidRPr="00AC0A0F">
              <w:rPr>
                <w:rFonts w:ascii="宋体" w:hAnsi="宋体" w:hint="eastAsia"/>
                <w:sz w:val="24"/>
              </w:rPr>
              <w:t>提</w:t>
            </w:r>
            <w:r w:rsidRPr="00AC0A0F">
              <w:rPr>
                <w:rFonts w:ascii="宋体" w:hAnsi="宋体"/>
                <w:sz w:val="24"/>
              </w:rPr>
              <w:t>供此</w:t>
            </w:r>
            <w:r w:rsidRPr="00AC0A0F">
              <w:rPr>
                <w:rFonts w:ascii="宋体" w:hAnsi="宋体" w:hint="eastAsia"/>
                <w:sz w:val="24"/>
              </w:rPr>
              <w:t>技</w:t>
            </w:r>
            <w:r w:rsidRPr="00AC0A0F">
              <w:rPr>
                <w:rFonts w:ascii="宋体" w:hAnsi="宋体"/>
                <w:sz w:val="24"/>
              </w:rPr>
              <w:t>术结</w:t>
            </w:r>
            <w:r w:rsidRPr="00AC0A0F">
              <w:rPr>
                <w:rFonts w:ascii="宋体" w:hAnsi="宋体" w:hint="eastAsia"/>
                <w:sz w:val="24"/>
              </w:rPr>
              <w:t>构</w:t>
            </w:r>
            <w:r w:rsidRPr="00AC0A0F">
              <w:rPr>
                <w:rFonts w:ascii="宋体" w:hAnsi="宋体"/>
                <w:sz w:val="24"/>
              </w:rPr>
              <w:t>图）</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2.4宽光路设计免调光源，光源自动对准，所有空心阴极灯即插即用，无需手动调节元素灯。汞灯自动</w:t>
            </w:r>
            <w:r w:rsidRPr="00AC0A0F">
              <w:rPr>
                <w:rFonts w:ascii="宋体" w:hAnsi="宋体"/>
                <w:sz w:val="24"/>
              </w:rPr>
              <w:t>激发</w:t>
            </w:r>
            <w:r w:rsidRPr="00AC0A0F">
              <w:rPr>
                <w:rFonts w:ascii="宋体" w:hAnsi="宋体" w:hint="eastAsia"/>
                <w:sz w:val="24"/>
              </w:rPr>
              <w:t>技术</w:t>
            </w:r>
            <w:r w:rsidRPr="00AC0A0F">
              <w:rPr>
                <w:rFonts w:ascii="宋体" w:hAnsi="宋体"/>
                <w:sz w:val="24"/>
              </w:rPr>
              <w:t>(</w:t>
            </w:r>
            <w:r w:rsidRPr="00AC0A0F">
              <w:rPr>
                <w:rFonts w:ascii="宋体" w:hAnsi="宋体" w:hint="eastAsia"/>
                <w:sz w:val="24"/>
              </w:rPr>
              <w:t>提</w:t>
            </w:r>
            <w:r w:rsidRPr="00AC0A0F">
              <w:rPr>
                <w:rFonts w:ascii="宋体" w:hAnsi="宋体"/>
                <w:sz w:val="24"/>
              </w:rPr>
              <w:t>供有第三方机构出具证明</w:t>
            </w:r>
            <w:r w:rsidRPr="00AC0A0F">
              <w:rPr>
                <w:rFonts w:ascii="宋体" w:hAnsi="宋体" w:hint="eastAsia"/>
                <w:sz w:val="24"/>
              </w:rPr>
              <w:t>文</w:t>
            </w:r>
            <w:r w:rsidRPr="00AC0A0F">
              <w:rPr>
                <w:rFonts w:ascii="宋体" w:hAnsi="宋体"/>
                <w:sz w:val="24"/>
              </w:rPr>
              <w:t>件</w:t>
            </w:r>
            <w:r w:rsidRPr="00AC0A0F">
              <w:rPr>
                <w:rFonts w:ascii="宋体" w:hAnsi="宋体" w:hint="eastAsia"/>
                <w:sz w:val="24"/>
              </w:rPr>
              <w:t>)。</w:t>
            </w:r>
          </w:p>
          <w:p w:rsidR="005567E9" w:rsidRPr="00AC0A0F" w:rsidRDefault="005567E9" w:rsidP="001214BD">
            <w:pPr>
              <w:tabs>
                <w:tab w:val="left" w:pos="997"/>
                <w:tab w:val="left" w:pos="8522"/>
              </w:tabs>
              <w:spacing w:line="400" w:lineRule="exact"/>
              <w:jc w:val="left"/>
              <w:rPr>
                <w:rFonts w:ascii="宋体" w:hAnsi="宋体"/>
                <w:sz w:val="24"/>
              </w:rPr>
            </w:pPr>
            <w:r w:rsidRPr="00AC0A0F">
              <w:rPr>
                <w:rFonts w:ascii="宋体" w:hAnsi="宋体" w:hint="eastAsia"/>
                <w:sz w:val="24"/>
              </w:rPr>
              <w:t>2.5具有光源扣除漂移装置，自动扣除汞灯漂移，确保仪器稳定。</w:t>
            </w:r>
          </w:p>
          <w:p w:rsidR="005567E9" w:rsidRDefault="005567E9" w:rsidP="001214BD">
            <w:pPr>
              <w:tabs>
                <w:tab w:val="left" w:pos="997"/>
                <w:tab w:val="left" w:pos="8522"/>
              </w:tabs>
              <w:spacing w:line="400" w:lineRule="exact"/>
              <w:jc w:val="left"/>
              <w:rPr>
                <w:rFonts w:ascii="宋体" w:hAnsi="宋体"/>
                <w:sz w:val="24"/>
              </w:rPr>
            </w:pPr>
            <w:r>
              <w:rPr>
                <w:rFonts w:ascii="宋体" w:hAnsi="宋体"/>
                <w:sz w:val="24"/>
              </w:rPr>
              <w:t>2.6</w:t>
            </w:r>
            <w:r>
              <w:rPr>
                <w:rFonts w:ascii="宋体" w:hAnsi="宋体" w:hint="eastAsia"/>
                <w:bCs/>
                <w:sz w:val="24"/>
              </w:rPr>
              <w:t>进样系统：</w:t>
            </w:r>
            <w:r>
              <w:rPr>
                <w:rFonts w:ascii="宋体" w:hAnsi="宋体" w:hint="eastAsia"/>
                <w:sz w:val="24"/>
              </w:rPr>
              <w:t>蠕动泵进样系统，蠕动泵进样系统具有测样速度快的特点（单个样品测量时间小于</w:t>
            </w:r>
            <w:r>
              <w:rPr>
                <w:rFonts w:ascii="宋体" w:hAnsi="宋体"/>
                <w:sz w:val="24"/>
              </w:rPr>
              <w:t>30</w:t>
            </w:r>
            <w:r>
              <w:rPr>
                <w:rFonts w:ascii="宋体" w:hAnsi="宋体" w:hint="eastAsia"/>
                <w:sz w:val="24"/>
              </w:rPr>
              <w:t>s），缩短检测时间，提高工作效率。</w:t>
            </w:r>
            <w:r>
              <w:rPr>
                <w:rFonts w:ascii="宋体" w:hAnsi="宋体"/>
                <w:sz w:val="24"/>
              </w:rPr>
              <w:t>特</w:t>
            </w:r>
            <w:r>
              <w:rPr>
                <w:rFonts w:ascii="宋体" w:hAnsi="宋体" w:hint="eastAsia"/>
                <w:sz w:val="24"/>
              </w:rPr>
              <w:t>别适用于浑浊及基体复杂样品的检测。</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2.6原子化器 氩氢火焰、屏蔽式石英炉原子化器。</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2.7单点自动配标准曲线r&gt;0.9995，在线自动稀释高浓度样品（高样品浓度过高后自动清洗，浓度自动稀释。）。</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2.9具有双重气液分离装置，能够充分的进行气液分离。</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2.10独特的进样针液面探测技术，自动探测样品的液面高度，控制进样针仅针尖小部分进入液面取样。进样针采用耐酸不腐蚀，疏水不沾液的特殊金属材质，克服了传统石英针易断易交叉污染的弱点。</w:t>
            </w:r>
          </w:p>
          <w:p w:rsidR="005567E9" w:rsidRPr="00154EB9" w:rsidRDefault="005567E9" w:rsidP="001214BD">
            <w:pPr>
              <w:spacing w:line="360" w:lineRule="auto"/>
              <w:rPr>
                <w:rFonts w:hint="eastAsia"/>
                <w:sz w:val="24"/>
              </w:rPr>
            </w:pPr>
            <w:r>
              <w:rPr>
                <w:rFonts w:ascii="宋体" w:hAnsi="宋体" w:hint="eastAsia"/>
                <w:sz w:val="24"/>
              </w:rPr>
              <w:t>2.11气路系统：</w:t>
            </w:r>
            <w:r>
              <w:rPr>
                <w:rFonts w:hint="eastAsia"/>
                <w:sz w:val="24"/>
              </w:rPr>
              <w:t>采用先进的质量流量计控制载气和屏蔽气，气体流量可靠稳定，并能实时显示气体流量和流量异常提示及无载气安全保护；</w:t>
            </w:r>
            <w:r>
              <w:rPr>
                <w:rFonts w:ascii="宋体" w:hAnsi="宋体" w:hint="eastAsia"/>
                <w:sz w:val="24"/>
              </w:rPr>
              <w:t>关机可自动切断气路</w:t>
            </w:r>
          </w:p>
          <w:p w:rsidR="005567E9" w:rsidRPr="00555052" w:rsidRDefault="005567E9" w:rsidP="001214BD">
            <w:pPr>
              <w:tabs>
                <w:tab w:val="left" w:pos="997"/>
                <w:tab w:val="left" w:pos="8522"/>
              </w:tabs>
              <w:spacing w:line="400" w:lineRule="exact"/>
              <w:jc w:val="left"/>
              <w:rPr>
                <w:rFonts w:hint="eastAsia"/>
                <w:sz w:val="24"/>
              </w:rPr>
            </w:pPr>
            <w:r>
              <w:rPr>
                <w:rFonts w:ascii="宋体" w:hAnsi="宋体" w:hint="eastAsia"/>
                <w:sz w:val="24"/>
              </w:rPr>
              <w:t>2</w:t>
            </w:r>
            <w:r w:rsidRPr="00AC0A0F">
              <w:rPr>
                <w:rFonts w:ascii="宋体" w:hAnsi="宋体" w:hint="eastAsia"/>
                <w:sz w:val="24"/>
              </w:rPr>
              <w:t>.12检</w:t>
            </w:r>
            <w:r w:rsidRPr="00AC0A0F">
              <w:rPr>
                <w:rFonts w:hint="eastAsia"/>
                <w:sz w:val="24"/>
              </w:rPr>
              <w:t>出限（</w:t>
            </w:r>
            <w:r w:rsidRPr="00AC0A0F">
              <w:rPr>
                <w:rFonts w:hint="eastAsia"/>
                <w:sz w:val="24"/>
              </w:rPr>
              <w:t>D</w:t>
            </w:r>
            <w:r w:rsidRPr="00555052">
              <w:rPr>
                <w:rFonts w:hint="eastAsia"/>
                <w:sz w:val="24"/>
              </w:rPr>
              <w:t>L</w:t>
            </w:r>
            <w:r w:rsidRPr="00555052">
              <w:rPr>
                <w:rFonts w:hint="eastAsia"/>
                <w:sz w:val="24"/>
              </w:rPr>
              <w:t>）</w:t>
            </w:r>
            <w:r w:rsidRPr="00555052">
              <w:rPr>
                <w:rFonts w:hint="eastAsia"/>
                <w:sz w:val="24"/>
              </w:rPr>
              <w:t>As</w:t>
            </w:r>
            <w:r w:rsidRPr="00555052">
              <w:rPr>
                <w:rFonts w:hint="eastAsia"/>
                <w:sz w:val="24"/>
              </w:rPr>
              <w:t>、</w:t>
            </w:r>
            <w:r w:rsidRPr="00555052">
              <w:rPr>
                <w:sz w:val="24"/>
              </w:rPr>
              <w:t>Sb</w:t>
            </w:r>
            <w:r w:rsidRPr="00555052">
              <w:rPr>
                <w:rFonts w:hint="eastAsia"/>
                <w:sz w:val="24"/>
              </w:rPr>
              <w:t>、</w:t>
            </w:r>
            <w:r w:rsidRPr="00555052">
              <w:rPr>
                <w:sz w:val="24"/>
              </w:rPr>
              <w:t>Bi</w:t>
            </w:r>
            <w:r w:rsidRPr="00555052">
              <w:rPr>
                <w:rFonts w:hint="eastAsia"/>
                <w:sz w:val="24"/>
              </w:rPr>
              <w:t>、</w:t>
            </w:r>
            <w:r w:rsidRPr="00555052">
              <w:rPr>
                <w:sz w:val="24"/>
              </w:rPr>
              <w:t>Se</w:t>
            </w:r>
            <w:r w:rsidRPr="00555052">
              <w:rPr>
                <w:rFonts w:hint="eastAsia"/>
                <w:sz w:val="24"/>
              </w:rPr>
              <w:t>、</w:t>
            </w:r>
            <w:r w:rsidRPr="00555052">
              <w:rPr>
                <w:sz w:val="24"/>
              </w:rPr>
              <w:t>Te</w:t>
            </w:r>
            <w:r w:rsidRPr="00555052">
              <w:rPr>
                <w:rFonts w:hint="eastAsia"/>
                <w:sz w:val="24"/>
              </w:rPr>
              <w:t>、</w:t>
            </w:r>
            <w:r w:rsidRPr="00555052">
              <w:rPr>
                <w:sz w:val="24"/>
              </w:rPr>
              <w:t>Sn</w:t>
            </w:r>
            <w:r w:rsidRPr="00555052">
              <w:rPr>
                <w:rFonts w:hint="eastAsia"/>
                <w:sz w:val="24"/>
              </w:rPr>
              <w:t>、</w:t>
            </w:r>
            <w:r w:rsidRPr="00555052">
              <w:rPr>
                <w:sz w:val="24"/>
              </w:rPr>
              <w:t>Pb</w:t>
            </w:r>
            <w:r w:rsidRPr="00555052">
              <w:rPr>
                <w:rFonts w:hint="eastAsia"/>
                <w:sz w:val="24"/>
              </w:rPr>
              <w:t>、</w:t>
            </w:r>
            <w:r w:rsidRPr="00555052">
              <w:rPr>
                <w:sz w:val="24"/>
              </w:rPr>
              <w:t>&lt;0.0</w:t>
            </w:r>
            <w:r>
              <w:rPr>
                <w:rFonts w:hint="eastAsia"/>
                <w:sz w:val="24"/>
              </w:rPr>
              <w:t>1</w:t>
            </w:r>
            <w:r w:rsidRPr="00555052">
              <w:rPr>
                <w:rFonts w:hint="eastAsia"/>
                <w:sz w:val="24"/>
              </w:rPr>
              <w:t>µ</w:t>
            </w:r>
            <w:r w:rsidRPr="00555052">
              <w:rPr>
                <w:sz w:val="24"/>
              </w:rPr>
              <w:t>g/L</w:t>
            </w:r>
            <w:r w:rsidRPr="00555052">
              <w:rPr>
                <w:rFonts w:hint="eastAsia"/>
                <w:sz w:val="24"/>
              </w:rPr>
              <w:t>；</w:t>
            </w:r>
          </w:p>
          <w:p w:rsidR="005567E9" w:rsidRPr="00555052" w:rsidRDefault="005567E9" w:rsidP="001214BD">
            <w:pPr>
              <w:spacing w:line="400" w:lineRule="exact"/>
              <w:ind w:firstLineChars="200" w:firstLine="480"/>
              <w:rPr>
                <w:sz w:val="24"/>
              </w:rPr>
            </w:pPr>
            <w:r w:rsidRPr="00555052">
              <w:rPr>
                <w:sz w:val="24"/>
              </w:rPr>
              <w:t>Hg</w:t>
            </w:r>
            <w:r w:rsidRPr="00555052">
              <w:rPr>
                <w:rFonts w:hint="eastAsia"/>
                <w:sz w:val="24"/>
              </w:rPr>
              <w:t>、</w:t>
            </w:r>
            <w:r w:rsidRPr="00555052">
              <w:rPr>
                <w:sz w:val="24"/>
              </w:rPr>
              <w:t>Cd</w:t>
            </w:r>
            <w:r w:rsidRPr="00555052">
              <w:rPr>
                <w:rFonts w:hint="eastAsia"/>
                <w:sz w:val="24"/>
              </w:rPr>
              <w:t>≤</w:t>
            </w:r>
            <w:r w:rsidRPr="00555052">
              <w:rPr>
                <w:sz w:val="24"/>
              </w:rPr>
              <w:t>0.0</w:t>
            </w:r>
            <w:r>
              <w:rPr>
                <w:rFonts w:hint="eastAsia"/>
                <w:sz w:val="24"/>
              </w:rPr>
              <w:t>01</w:t>
            </w:r>
            <w:r w:rsidRPr="00555052">
              <w:rPr>
                <w:rFonts w:hint="eastAsia"/>
                <w:sz w:val="24"/>
              </w:rPr>
              <w:t>µ</w:t>
            </w:r>
            <w:r w:rsidRPr="00555052">
              <w:rPr>
                <w:sz w:val="24"/>
              </w:rPr>
              <w:t>g/L</w:t>
            </w:r>
            <w:r w:rsidRPr="00555052">
              <w:rPr>
                <w:rFonts w:hint="eastAsia"/>
                <w:sz w:val="24"/>
              </w:rPr>
              <w:t>；</w:t>
            </w:r>
            <w:r w:rsidRPr="00555052">
              <w:rPr>
                <w:sz w:val="24"/>
              </w:rPr>
              <w:t>Ge</w:t>
            </w:r>
            <w:r w:rsidRPr="00555052">
              <w:rPr>
                <w:rFonts w:hint="eastAsia"/>
                <w:sz w:val="24"/>
              </w:rPr>
              <w:t>≤</w:t>
            </w:r>
            <w:r w:rsidRPr="00555052">
              <w:rPr>
                <w:sz w:val="24"/>
              </w:rPr>
              <w:t>0.0</w:t>
            </w:r>
            <w:r w:rsidRPr="00555052">
              <w:rPr>
                <w:rFonts w:hint="eastAsia"/>
                <w:sz w:val="24"/>
              </w:rPr>
              <w:t>5µ</w:t>
            </w:r>
            <w:r w:rsidRPr="00555052">
              <w:rPr>
                <w:sz w:val="24"/>
              </w:rPr>
              <w:t>g/L</w:t>
            </w:r>
            <w:r w:rsidRPr="00555052">
              <w:rPr>
                <w:rFonts w:hint="eastAsia"/>
                <w:sz w:val="24"/>
              </w:rPr>
              <w:t xml:space="preserve"> </w:t>
            </w:r>
            <w:r w:rsidRPr="00555052">
              <w:rPr>
                <w:rFonts w:hint="eastAsia"/>
                <w:sz w:val="24"/>
              </w:rPr>
              <w:t>；</w:t>
            </w:r>
            <w:r w:rsidRPr="00555052">
              <w:rPr>
                <w:rFonts w:hint="eastAsia"/>
                <w:sz w:val="24"/>
              </w:rPr>
              <w:t xml:space="preserve"> </w:t>
            </w:r>
            <w:r w:rsidRPr="00555052">
              <w:rPr>
                <w:sz w:val="24"/>
              </w:rPr>
              <w:t>Zn</w:t>
            </w:r>
            <w:r w:rsidRPr="00555052">
              <w:rPr>
                <w:rFonts w:hint="eastAsia"/>
                <w:sz w:val="24"/>
              </w:rPr>
              <w:t>≤</w:t>
            </w:r>
            <w:r w:rsidRPr="00555052">
              <w:rPr>
                <w:sz w:val="24"/>
              </w:rPr>
              <w:t>1.</w:t>
            </w:r>
            <w:r w:rsidRPr="00555052">
              <w:rPr>
                <w:rFonts w:hint="eastAsia"/>
                <w:sz w:val="24"/>
              </w:rPr>
              <w:t>0µ</w:t>
            </w:r>
            <w:r w:rsidRPr="00555052">
              <w:rPr>
                <w:sz w:val="24"/>
              </w:rPr>
              <w:t>g/L</w:t>
            </w:r>
            <w:r w:rsidRPr="00555052">
              <w:rPr>
                <w:sz w:val="24"/>
              </w:rPr>
              <w:t>；</w:t>
            </w:r>
            <w:r w:rsidRPr="00555052">
              <w:rPr>
                <w:sz w:val="24"/>
              </w:rPr>
              <w:t>Au</w:t>
            </w:r>
            <w:r w:rsidRPr="00555052">
              <w:rPr>
                <w:rFonts w:hint="eastAsia"/>
                <w:sz w:val="24"/>
              </w:rPr>
              <w:t>≤</w:t>
            </w:r>
            <w:r w:rsidRPr="00555052">
              <w:rPr>
                <w:rFonts w:hint="eastAsia"/>
                <w:sz w:val="24"/>
              </w:rPr>
              <w:t>3.0µg/L</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2.13精密度（RSD）：双道同测 RSD≤0.5%</w:t>
            </w:r>
            <w:r w:rsidRPr="00AC0A0F">
              <w:rPr>
                <w:rFonts w:ascii="宋体" w:hAnsi="宋体"/>
                <w:sz w:val="24"/>
              </w:rPr>
              <w:t>（</w:t>
            </w:r>
            <w:r w:rsidRPr="00AC0A0F">
              <w:rPr>
                <w:rFonts w:ascii="宋体" w:hAnsi="宋体" w:hint="eastAsia"/>
                <w:sz w:val="24"/>
              </w:rPr>
              <w:t>提</w:t>
            </w:r>
            <w:r w:rsidRPr="00AC0A0F">
              <w:rPr>
                <w:rFonts w:ascii="宋体" w:hAnsi="宋体"/>
                <w:sz w:val="24"/>
              </w:rPr>
              <w:t>供计量具型式评价报告书，</w:t>
            </w:r>
            <w:r w:rsidRPr="00AC0A0F">
              <w:rPr>
                <w:rFonts w:ascii="宋体" w:hAnsi="宋体" w:hint="eastAsia"/>
                <w:sz w:val="24"/>
              </w:rPr>
              <w:t>里</w:t>
            </w:r>
            <w:r w:rsidRPr="00AC0A0F">
              <w:rPr>
                <w:rFonts w:ascii="宋体" w:hAnsi="宋体"/>
                <w:sz w:val="24"/>
              </w:rPr>
              <w:t>面所做的参数符合要求）。</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2.14线性范围 三个数量级</w:t>
            </w:r>
          </w:p>
          <w:p w:rsidR="005567E9" w:rsidRPr="00AC0A0F" w:rsidRDefault="005567E9" w:rsidP="001214BD">
            <w:pPr>
              <w:tabs>
                <w:tab w:val="left" w:pos="997"/>
                <w:tab w:val="left" w:pos="8522"/>
              </w:tabs>
              <w:spacing w:line="400" w:lineRule="exact"/>
              <w:jc w:val="left"/>
              <w:rPr>
                <w:sz w:val="24"/>
              </w:rPr>
            </w:pPr>
            <w:r w:rsidRPr="00AC0A0F">
              <w:rPr>
                <w:rFonts w:ascii="宋体" w:hAnsi="宋体" w:hint="eastAsia"/>
                <w:sz w:val="24"/>
              </w:rPr>
              <w:lastRenderedPageBreak/>
              <w:t xml:space="preserve">2.15 </w:t>
            </w:r>
            <w:r w:rsidRPr="00AC0A0F">
              <w:rPr>
                <w:rFonts w:hint="eastAsia"/>
                <w:sz w:val="24"/>
              </w:rPr>
              <w:t>极坐标大转盘自动进样系统，设有</w:t>
            </w:r>
            <w:r w:rsidRPr="00AC0A0F">
              <w:rPr>
                <w:rFonts w:hint="eastAsia"/>
                <w:sz w:val="24"/>
              </w:rPr>
              <w:t>206</w:t>
            </w:r>
            <w:r w:rsidRPr="00AC0A0F">
              <w:rPr>
                <w:rFonts w:hint="eastAsia"/>
                <w:sz w:val="24"/>
              </w:rPr>
              <w:t>个样品位，满足不同用户需求；</w:t>
            </w:r>
          </w:p>
          <w:p w:rsidR="005567E9" w:rsidRPr="00AC0A0F" w:rsidRDefault="005567E9" w:rsidP="001214BD">
            <w:pPr>
              <w:tabs>
                <w:tab w:val="left" w:pos="997"/>
                <w:tab w:val="left" w:pos="8522"/>
              </w:tabs>
              <w:spacing w:line="400" w:lineRule="exact"/>
              <w:rPr>
                <w:sz w:val="24"/>
              </w:rPr>
            </w:pPr>
            <w:r w:rsidRPr="00AC0A0F">
              <w:rPr>
                <w:bCs/>
                <w:sz w:val="24"/>
              </w:rPr>
              <w:t>2.1</w:t>
            </w:r>
            <w:r w:rsidRPr="00AC0A0F">
              <w:rPr>
                <w:rFonts w:hint="eastAsia"/>
                <w:bCs/>
                <w:sz w:val="24"/>
              </w:rPr>
              <w:t>6</w:t>
            </w:r>
            <w:r w:rsidRPr="00AC0A0F">
              <w:rPr>
                <w:bCs/>
                <w:sz w:val="24"/>
              </w:rPr>
              <w:t>可升级</w:t>
            </w:r>
            <w:r w:rsidRPr="00AC0A0F">
              <w:rPr>
                <w:rFonts w:hint="eastAsia"/>
                <w:bCs/>
                <w:sz w:val="24"/>
              </w:rPr>
              <w:t>全自动在线标准加入</w:t>
            </w:r>
            <w:r w:rsidRPr="00AC0A0F">
              <w:rPr>
                <w:bCs/>
                <w:sz w:val="24"/>
              </w:rPr>
              <w:t>模块：</w:t>
            </w:r>
          </w:p>
          <w:p w:rsidR="005567E9" w:rsidRDefault="005567E9" w:rsidP="001214BD">
            <w:pPr>
              <w:tabs>
                <w:tab w:val="left" w:pos="997"/>
                <w:tab w:val="left" w:pos="8522"/>
              </w:tabs>
              <w:spacing w:line="400" w:lineRule="exact"/>
              <w:jc w:val="left"/>
              <w:rPr>
                <w:rFonts w:hint="eastAsia"/>
                <w:sz w:val="24"/>
              </w:rPr>
            </w:pPr>
            <w:r w:rsidRPr="00AC0A0F">
              <w:rPr>
                <w:sz w:val="24"/>
              </w:rPr>
              <w:t>“</w:t>
            </w:r>
            <w:r w:rsidRPr="00AC0A0F">
              <w:rPr>
                <w:rFonts w:hint="eastAsia"/>
                <w:sz w:val="24"/>
              </w:rPr>
              <w:t>全自动在线快速标准加入法”装置简单，方法简便，既具有标准曲线法的测量速度，又具备标准加入法的优点；与氢化物发生—原子荧光光谱仪联用，既可以进行全自动在线快速标准加入法测量，也可以方便地进行常规的标准曲线法测量；适</w:t>
            </w:r>
            <w:r w:rsidRPr="00AC0A0F">
              <w:rPr>
                <w:sz w:val="24"/>
              </w:rPr>
              <w:t>用于</w:t>
            </w:r>
            <w:r w:rsidRPr="00AC0A0F">
              <w:rPr>
                <w:rFonts w:hint="eastAsia"/>
                <w:sz w:val="24"/>
              </w:rPr>
              <w:t>基体</w:t>
            </w:r>
            <w:r w:rsidRPr="00AC0A0F">
              <w:rPr>
                <w:sz w:val="24"/>
              </w:rPr>
              <w:t>复杂样</w:t>
            </w:r>
            <w:r w:rsidRPr="00AC0A0F">
              <w:rPr>
                <w:rFonts w:hint="eastAsia"/>
                <w:sz w:val="24"/>
              </w:rPr>
              <w:t>品</w:t>
            </w:r>
            <w:r w:rsidRPr="00AC0A0F">
              <w:rPr>
                <w:sz w:val="24"/>
              </w:rPr>
              <w:t>测量（</w:t>
            </w:r>
            <w:r w:rsidRPr="00AC0A0F">
              <w:rPr>
                <w:rFonts w:hint="eastAsia"/>
                <w:sz w:val="24"/>
              </w:rPr>
              <w:t>高</w:t>
            </w:r>
            <w:r w:rsidRPr="00AC0A0F">
              <w:rPr>
                <w:sz w:val="24"/>
              </w:rPr>
              <w:t>浓度金属，</w:t>
            </w:r>
            <w:r w:rsidRPr="00AC0A0F">
              <w:rPr>
                <w:rFonts w:hint="eastAsia"/>
                <w:sz w:val="24"/>
              </w:rPr>
              <w:t>污</w:t>
            </w:r>
            <w:r w:rsidRPr="00AC0A0F">
              <w:rPr>
                <w:sz w:val="24"/>
              </w:rPr>
              <w:t>水等</w:t>
            </w:r>
            <w:r w:rsidRPr="00AC0A0F">
              <w:rPr>
                <w:rFonts w:hint="eastAsia"/>
                <w:sz w:val="24"/>
              </w:rPr>
              <w:t>干扰</w:t>
            </w:r>
            <w:r w:rsidRPr="00AC0A0F">
              <w:rPr>
                <w:sz w:val="24"/>
              </w:rPr>
              <w:t>比较</w:t>
            </w:r>
            <w:r w:rsidRPr="00AC0A0F">
              <w:rPr>
                <w:rFonts w:hint="eastAsia"/>
                <w:sz w:val="24"/>
              </w:rPr>
              <w:t>严</w:t>
            </w:r>
            <w:r w:rsidRPr="00AC0A0F">
              <w:rPr>
                <w:sz w:val="24"/>
              </w:rPr>
              <w:t>重</w:t>
            </w:r>
            <w:r w:rsidRPr="00AC0A0F">
              <w:rPr>
                <w:rFonts w:hint="eastAsia"/>
                <w:sz w:val="24"/>
              </w:rPr>
              <w:t>样</w:t>
            </w:r>
            <w:r w:rsidRPr="00AC0A0F">
              <w:rPr>
                <w:sz w:val="24"/>
              </w:rPr>
              <w:t>品）。（提供此技</w:t>
            </w:r>
            <w:r w:rsidRPr="00AC0A0F">
              <w:rPr>
                <w:rFonts w:hint="eastAsia"/>
                <w:sz w:val="24"/>
              </w:rPr>
              <w:t>术</w:t>
            </w:r>
            <w:r w:rsidRPr="00AC0A0F">
              <w:rPr>
                <w:sz w:val="24"/>
              </w:rPr>
              <w:t>证明文件）</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售后服务要求</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3.1保修期1年.</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3.2培训不少于3人，培训至能操作、维护和简单的维修。</w:t>
            </w:r>
          </w:p>
          <w:p w:rsidR="005567E9" w:rsidRDefault="005567E9" w:rsidP="001214BD">
            <w:pPr>
              <w:spacing w:line="360" w:lineRule="auto"/>
              <w:rPr>
                <w:rFonts w:ascii="宋体" w:hAnsi="宋体"/>
                <w:sz w:val="24"/>
              </w:rPr>
            </w:pPr>
            <w:r>
              <w:rPr>
                <w:rFonts w:ascii="宋体" w:hAnsi="宋体"/>
                <w:sz w:val="24"/>
              </w:rPr>
              <w:t>3.3</w:t>
            </w:r>
            <w:r w:rsidRPr="003726BB">
              <w:rPr>
                <w:rFonts w:ascii="宋体" w:hAnsi="宋体" w:hint="eastAsia"/>
                <w:sz w:val="24"/>
              </w:rPr>
              <w:t>用户可根据仪器使用情况自行决定参加培训的时间。培训教材、资料</w:t>
            </w:r>
            <w:r w:rsidRPr="003726BB">
              <w:rPr>
                <w:rFonts w:ascii="宋体" w:hAnsi="宋体"/>
                <w:sz w:val="24"/>
              </w:rPr>
              <w:t>,</w:t>
            </w:r>
            <w:r w:rsidRPr="003726BB">
              <w:rPr>
                <w:rFonts w:ascii="宋体" w:hAnsi="宋体" w:hint="eastAsia"/>
                <w:sz w:val="24"/>
              </w:rPr>
              <w:t>样机由原厂提供。</w:t>
            </w:r>
          </w:p>
          <w:p w:rsidR="005567E9" w:rsidRPr="00BC7CBC" w:rsidRDefault="005567E9" w:rsidP="001214BD">
            <w:pPr>
              <w:rPr>
                <w:szCs w:val="21"/>
              </w:rPr>
            </w:pPr>
            <w:r>
              <w:rPr>
                <w:rFonts w:ascii="宋体" w:hAnsi="宋体" w:hint="eastAsia"/>
                <w:sz w:val="24"/>
              </w:rPr>
              <w:t>3.4</w:t>
            </w:r>
            <w:r w:rsidRPr="003726BB">
              <w:rPr>
                <w:rFonts w:ascii="宋体" w:hAnsi="宋体" w:hint="eastAsia"/>
                <w:sz w:val="24"/>
              </w:rPr>
              <w:t>在保修期内，我公司的维修工程师将定期地免费回访用户，保证每年至少3次的回访服务，对仪器进行免费全面检查与维修、维护。在保修期外提供定期巡回技术服务2次/年，保证用户仪器设备正常运行。</w:t>
            </w:r>
          </w:p>
          <w:p w:rsidR="005567E9" w:rsidRPr="00BC7CBC" w:rsidRDefault="005567E9" w:rsidP="001214BD">
            <w:pPr>
              <w:tabs>
                <w:tab w:val="left" w:pos="792"/>
              </w:tabs>
              <w:spacing w:line="300" w:lineRule="auto"/>
              <w:ind w:firstLineChars="1500" w:firstLine="3600"/>
              <w:rPr>
                <w:sz w:val="24"/>
              </w:rPr>
            </w:pPr>
          </w:p>
        </w:tc>
      </w:tr>
    </w:tbl>
    <w:p w:rsidR="005F071B" w:rsidRDefault="005F071B" w:rsidP="001809C0">
      <w:pPr>
        <w:widowControl/>
        <w:jc w:val="left"/>
        <w:rPr>
          <w:rFonts w:ascii="宋体" w:hAnsi="宋体" w:cs="Arial"/>
          <w:sz w:val="24"/>
        </w:rPr>
      </w:pPr>
    </w:p>
    <w:p w:rsidR="005567E9" w:rsidRDefault="005F071B" w:rsidP="001809C0">
      <w:pPr>
        <w:widowControl/>
        <w:jc w:val="left"/>
        <w:rPr>
          <w:rFonts w:ascii="宋体" w:hAnsi="宋体" w:cs="Arial"/>
          <w:sz w:val="24"/>
        </w:rPr>
      </w:pPr>
      <w:r>
        <w:rPr>
          <w:rFonts w:ascii="宋体" w:hAnsi="宋体" w:cs="Arial"/>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567E9" w:rsidTr="001214BD">
        <w:trPr>
          <w:trHeight w:val="1892"/>
        </w:trPr>
        <w:tc>
          <w:tcPr>
            <w:tcW w:w="1548" w:type="dxa"/>
            <w:vAlign w:val="center"/>
          </w:tcPr>
          <w:p w:rsidR="005567E9" w:rsidRDefault="005567E9" w:rsidP="001214BD">
            <w:pPr>
              <w:spacing w:line="400" w:lineRule="exact"/>
              <w:jc w:val="center"/>
              <w:rPr>
                <w:sz w:val="24"/>
              </w:rPr>
            </w:pPr>
            <w:r>
              <w:rPr>
                <w:rFonts w:ascii="宋体" w:hAnsi="宋体" w:cs="Arial"/>
                <w:sz w:val="24"/>
              </w:rPr>
              <w:lastRenderedPageBreak/>
              <w:br w:type="page"/>
            </w:r>
            <w:r>
              <w:rPr>
                <w:sz w:val="24"/>
              </w:rPr>
              <w:t>项目要求</w:t>
            </w:r>
          </w:p>
          <w:p w:rsidR="005567E9" w:rsidRDefault="005567E9" w:rsidP="001214BD">
            <w:pPr>
              <w:spacing w:line="400" w:lineRule="exact"/>
              <w:jc w:val="center"/>
              <w:rPr>
                <w:sz w:val="24"/>
              </w:rPr>
            </w:pPr>
            <w:r>
              <w:rPr>
                <w:sz w:val="24"/>
              </w:rPr>
              <w:t>技术指标</w:t>
            </w:r>
          </w:p>
        </w:tc>
        <w:tc>
          <w:tcPr>
            <w:tcW w:w="7708" w:type="dxa"/>
          </w:tcPr>
          <w:p w:rsidR="005567E9" w:rsidRDefault="005567E9" w:rsidP="001214BD">
            <w:pPr>
              <w:tabs>
                <w:tab w:val="left" w:pos="792"/>
              </w:tabs>
              <w:spacing w:line="300" w:lineRule="auto"/>
              <w:rPr>
                <w:rFonts w:hint="eastAsia"/>
                <w:sz w:val="24"/>
              </w:rPr>
            </w:pPr>
            <w:r w:rsidRPr="002E6E4F">
              <w:rPr>
                <w:sz w:val="24"/>
              </w:rPr>
              <w:t>技术参数</w:t>
            </w:r>
            <w:r>
              <w:rPr>
                <w:rFonts w:hint="eastAsia"/>
                <w:sz w:val="24"/>
              </w:rPr>
              <w:t>（福州）</w:t>
            </w:r>
            <w:r w:rsidRPr="002E6E4F">
              <w:rPr>
                <w:sz w:val="24"/>
              </w:rPr>
              <w:t>：</w:t>
            </w:r>
          </w:p>
          <w:p w:rsidR="005567E9" w:rsidRPr="002E6E4F" w:rsidRDefault="005567E9" w:rsidP="001214BD">
            <w:pPr>
              <w:tabs>
                <w:tab w:val="left" w:pos="792"/>
              </w:tabs>
              <w:spacing w:line="300" w:lineRule="auto"/>
              <w:rPr>
                <w:sz w:val="24"/>
              </w:rPr>
            </w:pP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1、用途</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用于样品中As、Sb、Bi、Hg、Se、Te、Sn、Ge、Pb、Zn、Cd、Au元素的痕量分析。</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2、技术要求</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2.1蠕动泵进样系统原子荧光分光光度计</w:t>
            </w:r>
          </w:p>
          <w:p w:rsidR="005567E9" w:rsidRPr="00AA48BF"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2.2</w:t>
            </w:r>
            <w:r w:rsidRPr="00AA48BF">
              <w:rPr>
                <w:rFonts w:ascii="宋体" w:hAnsi="宋体" w:hint="eastAsia"/>
                <w:sz w:val="24"/>
              </w:rPr>
              <w:t>可两道两元素同时测定</w:t>
            </w:r>
          </w:p>
          <w:p w:rsidR="005567E9" w:rsidRDefault="005567E9" w:rsidP="001214BD">
            <w:pPr>
              <w:tabs>
                <w:tab w:val="left" w:pos="997"/>
                <w:tab w:val="left" w:pos="8522"/>
              </w:tabs>
              <w:spacing w:line="400" w:lineRule="exact"/>
              <w:jc w:val="left"/>
              <w:rPr>
                <w:rFonts w:ascii="宋体" w:hAnsi="宋体"/>
                <w:sz w:val="24"/>
              </w:rPr>
            </w:pPr>
            <w:r>
              <w:rPr>
                <w:rFonts w:ascii="宋体" w:hAnsi="宋体" w:hint="eastAsia"/>
                <w:sz w:val="24"/>
              </w:rPr>
              <w:t>2.3不少于2灯位，元素自动选择。</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2.4</w:t>
            </w:r>
            <w:r w:rsidRPr="00AC0A0F">
              <w:rPr>
                <w:rFonts w:ascii="宋体" w:hAnsi="宋体"/>
                <w:sz w:val="24"/>
              </w:rPr>
              <w:t>光学</w:t>
            </w:r>
            <w:r w:rsidRPr="00AC0A0F">
              <w:rPr>
                <w:rFonts w:ascii="宋体" w:hAnsi="宋体" w:hint="eastAsia"/>
                <w:sz w:val="24"/>
              </w:rPr>
              <w:t>系</w:t>
            </w:r>
            <w:r w:rsidRPr="00AC0A0F">
              <w:rPr>
                <w:rFonts w:ascii="宋体" w:hAnsi="宋体"/>
                <w:sz w:val="24"/>
              </w:rPr>
              <w:t>统：</w:t>
            </w:r>
            <w:r w:rsidRPr="00AC0A0F">
              <w:rPr>
                <w:rFonts w:ascii="宋体" w:hAnsi="宋体" w:hint="eastAsia"/>
                <w:sz w:val="24"/>
              </w:rPr>
              <w:t>元</w:t>
            </w:r>
            <w:r w:rsidRPr="00AC0A0F">
              <w:rPr>
                <w:rFonts w:ascii="宋体" w:hAnsi="宋体"/>
                <w:sz w:val="24"/>
              </w:rPr>
              <w:t>素灯放置</w:t>
            </w:r>
            <w:r w:rsidRPr="00AC0A0F">
              <w:rPr>
                <w:rFonts w:ascii="宋体" w:hAnsi="宋体" w:hint="eastAsia"/>
                <w:sz w:val="24"/>
              </w:rPr>
              <w:t>45°-</w:t>
            </w:r>
            <w:r w:rsidRPr="00AC0A0F">
              <w:rPr>
                <w:rFonts w:ascii="宋体" w:hAnsi="宋体"/>
                <w:sz w:val="24"/>
              </w:rPr>
              <w:t>85</w:t>
            </w:r>
            <w:r w:rsidRPr="00AC0A0F">
              <w:rPr>
                <w:rFonts w:ascii="宋体" w:hAnsi="宋体" w:hint="eastAsia"/>
                <w:sz w:val="24"/>
              </w:rPr>
              <w:t>°角</w:t>
            </w:r>
            <w:r w:rsidRPr="00AC0A0F">
              <w:rPr>
                <w:rFonts w:ascii="宋体" w:hAnsi="宋体"/>
                <w:sz w:val="24"/>
              </w:rPr>
              <w:t>度之</w:t>
            </w:r>
            <w:r w:rsidRPr="00AC0A0F">
              <w:rPr>
                <w:rFonts w:ascii="宋体" w:hAnsi="宋体" w:hint="eastAsia"/>
                <w:sz w:val="24"/>
              </w:rPr>
              <w:t>间</w:t>
            </w:r>
            <w:r w:rsidRPr="00AC0A0F">
              <w:rPr>
                <w:rFonts w:ascii="宋体" w:hAnsi="宋体"/>
                <w:sz w:val="24"/>
              </w:rPr>
              <w:t>斜面</w:t>
            </w:r>
            <w:r w:rsidRPr="00AC0A0F">
              <w:rPr>
                <w:rFonts w:ascii="宋体" w:hAnsi="宋体" w:hint="eastAsia"/>
                <w:sz w:val="24"/>
              </w:rPr>
              <w:t>设</w:t>
            </w:r>
            <w:r w:rsidRPr="00AC0A0F">
              <w:rPr>
                <w:rFonts w:ascii="宋体" w:hAnsi="宋体"/>
                <w:sz w:val="24"/>
              </w:rPr>
              <w:t>计，减少元素灯双互之</w:t>
            </w:r>
            <w:r w:rsidRPr="00AC0A0F">
              <w:rPr>
                <w:rFonts w:ascii="宋体" w:hAnsi="宋体" w:hint="eastAsia"/>
                <w:sz w:val="24"/>
              </w:rPr>
              <w:t>间</w:t>
            </w:r>
            <w:r w:rsidRPr="00AC0A0F">
              <w:rPr>
                <w:rFonts w:ascii="宋体" w:hAnsi="宋体"/>
                <w:sz w:val="24"/>
              </w:rPr>
              <w:t>干扰，具有低背</w:t>
            </w:r>
            <w:r w:rsidRPr="00AC0A0F">
              <w:rPr>
                <w:rFonts w:ascii="宋体" w:hAnsi="宋体" w:hint="eastAsia"/>
                <w:sz w:val="24"/>
              </w:rPr>
              <w:t>景</w:t>
            </w:r>
            <w:r w:rsidRPr="00AC0A0F">
              <w:rPr>
                <w:rFonts w:ascii="宋体" w:hAnsi="宋体"/>
                <w:sz w:val="24"/>
              </w:rPr>
              <w:t>高信号的优点。（</w:t>
            </w:r>
            <w:r w:rsidRPr="00AC0A0F">
              <w:rPr>
                <w:rFonts w:ascii="宋体" w:hAnsi="宋体" w:hint="eastAsia"/>
                <w:sz w:val="24"/>
              </w:rPr>
              <w:t>提</w:t>
            </w:r>
            <w:r w:rsidRPr="00AC0A0F">
              <w:rPr>
                <w:rFonts w:ascii="宋体" w:hAnsi="宋体"/>
                <w:sz w:val="24"/>
              </w:rPr>
              <w:t>供此</w:t>
            </w:r>
            <w:r w:rsidRPr="00AC0A0F">
              <w:rPr>
                <w:rFonts w:ascii="宋体" w:hAnsi="宋体" w:hint="eastAsia"/>
                <w:sz w:val="24"/>
              </w:rPr>
              <w:t>技</w:t>
            </w:r>
            <w:r w:rsidRPr="00AC0A0F">
              <w:rPr>
                <w:rFonts w:ascii="宋体" w:hAnsi="宋体"/>
                <w:sz w:val="24"/>
              </w:rPr>
              <w:t>术结</w:t>
            </w:r>
            <w:r w:rsidRPr="00AC0A0F">
              <w:rPr>
                <w:rFonts w:ascii="宋体" w:hAnsi="宋体" w:hint="eastAsia"/>
                <w:sz w:val="24"/>
              </w:rPr>
              <w:t>构</w:t>
            </w:r>
            <w:r w:rsidRPr="00AC0A0F">
              <w:rPr>
                <w:rFonts w:ascii="宋体" w:hAnsi="宋体"/>
                <w:sz w:val="24"/>
              </w:rPr>
              <w:t>图）</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2.4宽光路设计免调光源，光源自动对准，所有空心阴极灯即插即用，无需手动调节元素灯。汞灯自动</w:t>
            </w:r>
            <w:r w:rsidRPr="00AC0A0F">
              <w:rPr>
                <w:rFonts w:ascii="宋体" w:hAnsi="宋体"/>
                <w:sz w:val="24"/>
              </w:rPr>
              <w:t>激发</w:t>
            </w:r>
            <w:r w:rsidRPr="00AC0A0F">
              <w:rPr>
                <w:rFonts w:ascii="宋体" w:hAnsi="宋体" w:hint="eastAsia"/>
                <w:sz w:val="24"/>
              </w:rPr>
              <w:t>技术</w:t>
            </w:r>
            <w:r w:rsidRPr="00AC0A0F">
              <w:rPr>
                <w:rFonts w:ascii="宋体" w:hAnsi="宋体"/>
                <w:sz w:val="24"/>
              </w:rPr>
              <w:t>(</w:t>
            </w:r>
            <w:r w:rsidRPr="00AC0A0F">
              <w:rPr>
                <w:rFonts w:ascii="宋体" w:hAnsi="宋体" w:hint="eastAsia"/>
                <w:sz w:val="24"/>
              </w:rPr>
              <w:t>提</w:t>
            </w:r>
            <w:r w:rsidRPr="00AC0A0F">
              <w:rPr>
                <w:rFonts w:ascii="宋体" w:hAnsi="宋体"/>
                <w:sz w:val="24"/>
              </w:rPr>
              <w:t>供有第三方机构出具证明</w:t>
            </w:r>
            <w:r w:rsidRPr="00AC0A0F">
              <w:rPr>
                <w:rFonts w:ascii="宋体" w:hAnsi="宋体" w:hint="eastAsia"/>
                <w:sz w:val="24"/>
              </w:rPr>
              <w:t>文</w:t>
            </w:r>
            <w:r w:rsidRPr="00AC0A0F">
              <w:rPr>
                <w:rFonts w:ascii="宋体" w:hAnsi="宋体"/>
                <w:sz w:val="24"/>
              </w:rPr>
              <w:t>件</w:t>
            </w:r>
            <w:r w:rsidRPr="00AC0A0F">
              <w:rPr>
                <w:rFonts w:ascii="宋体" w:hAnsi="宋体" w:hint="eastAsia"/>
                <w:sz w:val="24"/>
              </w:rPr>
              <w:t>)。</w:t>
            </w:r>
          </w:p>
          <w:p w:rsidR="005567E9" w:rsidRPr="00AC0A0F" w:rsidRDefault="005567E9" w:rsidP="001214BD">
            <w:pPr>
              <w:tabs>
                <w:tab w:val="left" w:pos="997"/>
                <w:tab w:val="left" w:pos="8522"/>
              </w:tabs>
              <w:spacing w:line="400" w:lineRule="exact"/>
              <w:jc w:val="left"/>
              <w:rPr>
                <w:rFonts w:ascii="宋体" w:hAnsi="宋体"/>
                <w:sz w:val="24"/>
              </w:rPr>
            </w:pPr>
            <w:r w:rsidRPr="00AC0A0F">
              <w:rPr>
                <w:rFonts w:ascii="宋体" w:hAnsi="宋体" w:hint="eastAsia"/>
                <w:sz w:val="24"/>
              </w:rPr>
              <w:t>2.5具有光源扣除漂移装置，自动扣除汞灯漂移，确保仪器稳定。</w:t>
            </w:r>
          </w:p>
          <w:p w:rsidR="005567E9" w:rsidRDefault="005567E9" w:rsidP="001214BD">
            <w:pPr>
              <w:tabs>
                <w:tab w:val="left" w:pos="997"/>
                <w:tab w:val="left" w:pos="8522"/>
              </w:tabs>
              <w:spacing w:line="400" w:lineRule="exact"/>
              <w:jc w:val="left"/>
              <w:rPr>
                <w:rFonts w:ascii="宋体" w:hAnsi="宋体"/>
                <w:sz w:val="24"/>
              </w:rPr>
            </w:pPr>
            <w:r>
              <w:rPr>
                <w:rFonts w:ascii="宋体" w:hAnsi="宋体"/>
                <w:sz w:val="24"/>
              </w:rPr>
              <w:t>2.6</w:t>
            </w:r>
            <w:r>
              <w:rPr>
                <w:rFonts w:ascii="宋体" w:hAnsi="宋体" w:hint="eastAsia"/>
                <w:bCs/>
                <w:sz w:val="24"/>
              </w:rPr>
              <w:t>进样系统：</w:t>
            </w:r>
            <w:r>
              <w:rPr>
                <w:rFonts w:ascii="宋体" w:hAnsi="宋体" w:hint="eastAsia"/>
                <w:sz w:val="24"/>
              </w:rPr>
              <w:t>蠕动泵进样系统，蠕动泵进样系统具有测样速度快的特点（单个样品测量时间小于</w:t>
            </w:r>
            <w:r>
              <w:rPr>
                <w:rFonts w:ascii="宋体" w:hAnsi="宋体"/>
                <w:sz w:val="24"/>
              </w:rPr>
              <w:t>30</w:t>
            </w:r>
            <w:r>
              <w:rPr>
                <w:rFonts w:ascii="宋体" w:hAnsi="宋体" w:hint="eastAsia"/>
                <w:sz w:val="24"/>
              </w:rPr>
              <w:t>s），缩短检测时间，提高工作效率。</w:t>
            </w:r>
            <w:r>
              <w:rPr>
                <w:rFonts w:ascii="宋体" w:hAnsi="宋体"/>
                <w:sz w:val="24"/>
              </w:rPr>
              <w:t>特</w:t>
            </w:r>
            <w:r>
              <w:rPr>
                <w:rFonts w:ascii="宋体" w:hAnsi="宋体" w:hint="eastAsia"/>
                <w:sz w:val="24"/>
              </w:rPr>
              <w:t>别适用于浑浊及基体复杂样品的检测。</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2.6原子化器 氩氢火焰、屏蔽式石英炉原子化器。</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2.7单点自动配标准曲线r&gt;0.9995，在线自动稀释高浓度样品（高样品浓度过高后自动清洗，浓度自动稀释。）。</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2.9具有双重气液分离装置，能够充分的进行气液分离。</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2.10独特的进样针液面探测技术，自动探测样品的液面高度，控制进样针仅针尖小部分进入液面取样。进样针采用耐酸不腐蚀，疏水不沾液的特殊金属材质，克服了传统石英针易断易交叉污染的弱点。</w:t>
            </w:r>
          </w:p>
          <w:p w:rsidR="005567E9" w:rsidRPr="00154EB9" w:rsidRDefault="005567E9" w:rsidP="001214BD">
            <w:pPr>
              <w:spacing w:line="360" w:lineRule="auto"/>
              <w:rPr>
                <w:rFonts w:hint="eastAsia"/>
                <w:sz w:val="24"/>
              </w:rPr>
            </w:pPr>
            <w:r>
              <w:rPr>
                <w:rFonts w:ascii="宋体" w:hAnsi="宋体" w:hint="eastAsia"/>
                <w:sz w:val="24"/>
              </w:rPr>
              <w:t>2.11气路系统：</w:t>
            </w:r>
            <w:r>
              <w:rPr>
                <w:rFonts w:hint="eastAsia"/>
                <w:sz w:val="24"/>
              </w:rPr>
              <w:t>采用先进的质量流量计控制载气和屏蔽气，气体流量可靠稳定，并能实时显示气体流量和流量异常提示及无载气安全保护；</w:t>
            </w:r>
            <w:r>
              <w:rPr>
                <w:rFonts w:ascii="宋体" w:hAnsi="宋体" w:hint="eastAsia"/>
                <w:sz w:val="24"/>
              </w:rPr>
              <w:t>关机可自动切断气路</w:t>
            </w:r>
          </w:p>
          <w:p w:rsidR="005567E9" w:rsidRPr="00555052" w:rsidRDefault="005567E9" w:rsidP="001214BD">
            <w:pPr>
              <w:tabs>
                <w:tab w:val="left" w:pos="997"/>
                <w:tab w:val="left" w:pos="8522"/>
              </w:tabs>
              <w:spacing w:line="400" w:lineRule="exact"/>
              <w:jc w:val="left"/>
              <w:rPr>
                <w:rFonts w:hint="eastAsia"/>
                <w:sz w:val="24"/>
              </w:rPr>
            </w:pPr>
            <w:r>
              <w:rPr>
                <w:rFonts w:ascii="宋体" w:hAnsi="宋体" w:hint="eastAsia"/>
                <w:sz w:val="24"/>
              </w:rPr>
              <w:t>2</w:t>
            </w:r>
            <w:r w:rsidRPr="00AC0A0F">
              <w:rPr>
                <w:rFonts w:ascii="宋体" w:hAnsi="宋体" w:hint="eastAsia"/>
                <w:sz w:val="24"/>
              </w:rPr>
              <w:t>.12检</w:t>
            </w:r>
            <w:r w:rsidRPr="00AC0A0F">
              <w:rPr>
                <w:rFonts w:hint="eastAsia"/>
                <w:sz w:val="24"/>
              </w:rPr>
              <w:t>出限（</w:t>
            </w:r>
            <w:r w:rsidRPr="00AC0A0F">
              <w:rPr>
                <w:rFonts w:hint="eastAsia"/>
                <w:sz w:val="24"/>
              </w:rPr>
              <w:t>D</w:t>
            </w:r>
            <w:r w:rsidRPr="00555052">
              <w:rPr>
                <w:rFonts w:hint="eastAsia"/>
                <w:sz w:val="24"/>
              </w:rPr>
              <w:t>L</w:t>
            </w:r>
            <w:r w:rsidRPr="00555052">
              <w:rPr>
                <w:rFonts w:hint="eastAsia"/>
                <w:sz w:val="24"/>
              </w:rPr>
              <w:t>）</w:t>
            </w:r>
            <w:r w:rsidRPr="00555052">
              <w:rPr>
                <w:rFonts w:hint="eastAsia"/>
                <w:sz w:val="24"/>
              </w:rPr>
              <w:t>As</w:t>
            </w:r>
            <w:r w:rsidRPr="00555052">
              <w:rPr>
                <w:rFonts w:hint="eastAsia"/>
                <w:sz w:val="24"/>
              </w:rPr>
              <w:t>、</w:t>
            </w:r>
            <w:r w:rsidRPr="00555052">
              <w:rPr>
                <w:sz w:val="24"/>
              </w:rPr>
              <w:t>Sb</w:t>
            </w:r>
            <w:r w:rsidRPr="00555052">
              <w:rPr>
                <w:rFonts w:hint="eastAsia"/>
                <w:sz w:val="24"/>
              </w:rPr>
              <w:t>、</w:t>
            </w:r>
            <w:r w:rsidRPr="00555052">
              <w:rPr>
                <w:sz w:val="24"/>
              </w:rPr>
              <w:t>Bi</w:t>
            </w:r>
            <w:r w:rsidRPr="00555052">
              <w:rPr>
                <w:rFonts w:hint="eastAsia"/>
                <w:sz w:val="24"/>
              </w:rPr>
              <w:t>、</w:t>
            </w:r>
            <w:r w:rsidRPr="00555052">
              <w:rPr>
                <w:sz w:val="24"/>
              </w:rPr>
              <w:t>Se</w:t>
            </w:r>
            <w:r w:rsidRPr="00555052">
              <w:rPr>
                <w:rFonts w:hint="eastAsia"/>
                <w:sz w:val="24"/>
              </w:rPr>
              <w:t>、</w:t>
            </w:r>
            <w:r w:rsidRPr="00555052">
              <w:rPr>
                <w:sz w:val="24"/>
              </w:rPr>
              <w:t>Te</w:t>
            </w:r>
            <w:r w:rsidRPr="00555052">
              <w:rPr>
                <w:rFonts w:hint="eastAsia"/>
                <w:sz w:val="24"/>
              </w:rPr>
              <w:t>、</w:t>
            </w:r>
            <w:r w:rsidRPr="00555052">
              <w:rPr>
                <w:sz w:val="24"/>
              </w:rPr>
              <w:t>Sn</w:t>
            </w:r>
            <w:r w:rsidRPr="00555052">
              <w:rPr>
                <w:rFonts w:hint="eastAsia"/>
                <w:sz w:val="24"/>
              </w:rPr>
              <w:t>、</w:t>
            </w:r>
            <w:r w:rsidRPr="00555052">
              <w:rPr>
                <w:sz w:val="24"/>
              </w:rPr>
              <w:t>Pb</w:t>
            </w:r>
            <w:r w:rsidRPr="00555052">
              <w:rPr>
                <w:rFonts w:hint="eastAsia"/>
                <w:sz w:val="24"/>
              </w:rPr>
              <w:t>、</w:t>
            </w:r>
            <w:r w:rsidRPr="00555052">
              <w:rPr>
                <w:sz w:val="24"/>
              </w:rPr>
              <w:t>&lt;0.0</w:t>
            </w:r>
            <w:r>
              <w:rPr>
                <w:rFonts w:hint="eastAsia"/>
                <w:sz w:val="24"/>
              </w:rPr>
              <w:t>1</w:t>
            </w:r>
            <w:r w:rsidRPr="00555052">
              <w:rPr>
                <w:rFonts w:hint="eastAsia"/>
                <w:sz w:val="24"/>
              </w:rPr>
              <w:t>µ</w:t>
            </w:r>
            <w:r w:rsidRPr="00555052">
              <w:rPr>
                <w:sz w:val="24"/>
              </w:rPr>
              <w:t>g/L</w:t>
            </w:r>
            <w:r w:rsidRPr="00555052">
              <w:rPr>
                <w:rFonts w:hint="eastAsia"/>
                <w:sz w:val="24"/>
              </w:rPr>
              <w:t>；</w:t>
            </w:r>
          </w:p>
          <w:p w:rsidR="005567E9" w:rsidRPr="00555052" w:rsidRDefault="005567E9" w:rsidP="001214BD">
            <w:pPr>
              <w:spacing w:line="400" w:lineRule="exact"/>
              <w:ind w:firstLineChars="200" w:firstLine="480"/>
              <w:rPr>
                <w:sz w:val="24"/>
              </w:rPr>
            </w:pPr>
            <w:r w:rsidRPr="00555052">
              <w:rPr>
                <w:sz w:val="24"/>
              </w:rPr>
              <w:t>Hg</w:t>
            </w:r>
            <w:r w:rsidRPr="00555052">
              <w:rPr>
                <w:rFonts w:hint="eastAsia"/>
                <w:sz w:val="24"/>
              </w:rPr>
              <w:t>、</w:t>
            </w:r>
            <w:r w:rsidRPr="00555052">
              <w:rPr>
                <w:sz w:val="24"/>
              </w:rPr>
              <w:t>Cd</w:t>
            </w:r>
            <w:r w:rsidRPr="00555052">
              <w:rPr>
                <w:rFonts w:hint="eastAsia"/>
                <w:sz w:val="24"/>
              </w:rPr>
              <w:t>≤</w:t>
            </w:r>
            <w:r w:rsidRPr="00555052">
              <w:rPr>
                <w:sz w:val="24"/>
              </w:rPr>
              <w:t>0.0</w:t>
            </w:r>
            <w:r>
              <w:rPr>
                <w:rFonts w:hint="eastAsia"/>
                <w:sz w:val="24"/>
              </w:rPr>
              <w:t>01</w:t>
            </w:r>
            <w:r w:rsidRPr="00555052">
              <w:rPr>
                <w:rFonts w:hint="eastAsia"/>
                <w:sz w:val="24"/>
              </w:rPr>
              <w:t>µ</w:t>
            </w:r>
            <w:r w:rsidRPr="00555052">
              <w:rPr>
                <w:sz w:val="24"/>
              </w:rPr>
              <w:t>g/L</w:t>
            </w:r>
            <w:r w:rsidRPr="00555052">
              <w:rPr>
                <w:rFonts w:hint="eastAsia"/>
                <w:sz w:val="24"/>
              </w:rPr>
              <w:t>；</w:t>
            </w:r>
            <w:r w:rsidRPr="00555052">
              <w:rPr>
                <w:sz w:val="24"/>
              </w:rPr>
              <w:t>Ge</w:t>
            </w:r>
            <w:r w:rsidRPr="00555052">
              <w:rPr>
                <w:rFonts w:hint="eastAsia"/>
                <w:sz w:val="24"/>
              </w:rPr>
              <w:t>≤</w:t>
            </w:r>
            <w:r w:rsidRPr="00555052">
              <w:rPr>
                <w:sz w:val="24"/>
              </w:rPr>
              <w:t>0.0</w:t>
            </w:r>
            <w:r w:rsidRPr="00555052">
              <w:rPr>
                <w:rFonts w:hint="eastAsia"/>
                <w:sz w:val="24"/>
              </w:rPr>
              <w:t>5µ</w:t>
            </w:r>
            <w:r w:rsidRPr="00555052">
              <w:rPr>
                <w:sz w:val="24"/>
              </w:rPr>
              <w:t>g/L</w:t>
            </w:r>
            <w:r w:rsidRPr="00555052">
              <w:rPr>
                <w:rFonts w:hint="eastAsia"/>
                <w:sz w:val="24"/>
              </w:rPr>
              <w:t xml:space="preserve"> </w:t>
            </w:r>
            <w:r w:rsidRPr="00555052">
              <w:rPr>
                <w:rFonts w:hint="eastAsia"/>
                <w:sz w:val="24"/>
              </w:rPr>
              <w:t>；</w:t>
            </w:r>
            <w:r w:rsidRPr="00555052">
              <w:rPr>
                <w:rFonts w:hint="eastAsia"/>
                <w:sz w:val="24"/>
              </w:rPr>
              <w:t xml:space="preserve"> </w:t>
            </w:r>
            <w:r w:rsidRPr="00555052">
              <w:rPr>
                <w:sz w:val="24"/>
              </w:rPr>
              <w:t>Zn</w:t>
            </w:r>
            <w:r w:rsidRPr="00555052">
              <w:rPr>
                <w:rFonts w:hint="eastAsia"/>
                <w:sz w:val="24"/>
              </w:rPr>
              <w:t>≤</w:t>
            </w:r>
            <w:r w:rsidRPr="00555052">
              <w:rPr>
                <w:sz w:val="24"/>
              </w:rPr>
              <w:t>1.</w:t>
            </w:r>
            <w:r w:rsidRPr="00555052">
              <w:rPr>
                <w:rFonts w:hint="eastAsia"/>
                <w:sz w:val="24"/>
              </w:rPr>
              <w:t>0µ</w:t>
            </w:r>
            <w:r w:rsidRPr="00555052">
              <w:rPr>
                <w:sz w:val="24"/>
              </w:rPr>
              <w:t>g/L</w:t>
            </w:r>
            <w:r w:rsidRPr="00555052">
              <w:rPr>
                <w:sz w:val="24"/>
              </w:rPr>
              <w:t>；</w:t>
            </w:r>
            <w:r w:rsidRPr="00555052">
              <w:rPr>
                <w:sz w:val="24"/>
              </w:rPr>
              <w:t>Au</w:t>
            </w:r>
            <w:r w:rsidRPr="00555052">
              <w:rPr>
                <w:rFonts w:hint="eastAsia"/>
                <w:sz w:val="24"/>
              </w:rPr>
              <w:t>≤</w:t>
            </w:r>
            <w:r w:rsidRPr="00555052">
              <w:rPr>
                <w:rFonts w:hint="eastAsia"/>
                <w:sz w:val="24"/>
              </w:rPr>
              <w:t>3.0µg/L</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2.13精密度（RSD）：双道同测 RSD≤0.5%</w:t>
            </w:r>
            <w:r w:rsidRPr="00AC0A0F">
              <w:rPr>
                <w:rFonts w:ascii="宋体" w:hAnsi="宋体"/>
                <w:sz w:val="24"/>
              </w:rPr>
              <w:t>（</w:t>
            </w:r>
            <w:r w:rsidRPr="00AC0A0F">
              <w:rPr>
                <w:rFonts w:ascii="宋体" w:hAnsi="宋体" w:hint="eastAsia"/>
                <w:sz w:val="24"/>
              </w:rPr>
              <w:t>提</w:t>
            </w:r>
            <w:r w:rsidRPr="00AC0A0F">
              <w:rPr>
                <w:rFonts w:ascii="宋体" w:hAnsi="宋体"/>
                <w:sz w:val="24"/>
              </w:rPr>
              <w:t>供计量具型式评价报告书，</w:t>
            </w:r>
            <w:r w:rsidRPr="00AC0A0F">
              <w:rPr>
                <w:rFonts w:ascii="宋体" w:hAnsi="宋体" w:hint="eastAsia"/>
                <w:sz w:val="24"/>
              </w:rPr>
              <w:t>里</w:t>
            </w:r>
            <w:r w:rsidRPr="00AC0A0F">
              <w:rPr>
                <w:rFonts w:ascii="宋体" w:hAnsi="宋体"/>
                <w:sz w:val="24"/>
              </w:rPr>
              <w:t>面所做的参数符合要求）。</w:t>
            </w:r>
          </w:p>
          <w:p w:rsidR="005567E9" w:rsidRPr="00AC0A0F" w:rsidRDefault="005567E9" w:rsidP="001214BD">
            <w:pPr>
              <w:tabs>
                <w:tab w:val="left" w:pos="997"/>
                <w:tab w:val="left" w:pos="8522"/>
              </w:tabs>
              <w:spacing w:line="400" w:lineRule="exact"/>
              <w:jc w:val="left"/>
              <w:rPr>
                <w:rFonts w:ascii="宋体" w:hAnsi="宋体" w:hint="eastAsia"/>
                <w:sz w:val="24"/>
              </w:rPr>
            </w:pPr>
            <w:r w:rsidRPr="00AC0A0F">
              <w:rPr>
                <w:rFonts w:ascii="宋体" w:hAnsi="宋体" w:hint="eastAsia"/>
                <w:sz w:val="24"/>
              </w:rPr>
              <w:t>2.14线性范围 三个数量级</w:t>
            </w:r>
          </w:p>
          <w:p w:rsidR="005567E9" w:rsidRPr="00AC0A0F" w:rsidRDefault="005567E9" w:rsidP="001214BD">
            <w:pPr>
              <w:tabs>
                <w:tab w:val="left" w:pos="997"/>
                <w:tab w:val="left" w:pos="8522"/>
              </w:tabs>
              <w:spacing w:line="400" w:lineRule="exact"/>
              <w:jc w:val="left"/>
              <w:rPr>
                <w:sz w:val="24"/>
              </w:rPr>
            </w:pPr>
            <w:r w:rsidRPr="00AC0A0F">
              <w:rPr>
                <w:rFonts w:ascii="宋体" w:hAnsi="宋体" w:hint="eastAsia"/>
                <w:sz w:val="24"/>
              </w:rPr>
              <w:t xml:space="preserve">2.15 </w:t>
            </w:r>
            <w:r w:rsidRPr="00AC0A0F">
              <w:rPr>
                <w:rFonts w:hint="eastAsia"/>
                <w:sz w:val="24"/>
              </w:rPr>
              <w:t>极坐标大转盘自动进样系统，设有</w:t>
            </w:r>
            <w:r w:rsidRPr="00AC0A0F">
              <w:rPr>
                <w:rFonts w:hint="eastAsia"/>
                <w:sz w:val="24"/>
              </w:rPr>
              <w:t>206</w:t>
            </w:r>
            <w:r w:rsidRPr="00AC0A0F">
              <w:rPr>
                <w:rFonts w:hint="eastAsia"/>
                <w:sz w:val="24"/>
              </w:rPr>
              <w:t>个样品位，满足不同用户需</w:t>
            </w:r>
            <w:r w:rsidRPr="00AC0A0F">
              <w:rPr>
                <w:rFonts w:hint="eastAsia"/>
                <w:sz w:val="24"/>
              </w:rPr>
              <w:lastRenderedPageBreak/>
              <w:t>求；</w:t>
            </w:r>
          </w:p>
          <w:p w:rsidR="005567E9" w:rsidRPr="00AC0A0F" w:rsidRDefault="005567E9" w:rsidP="001214BD">
            <w:pPr>
              <w:tabs>
                <w:tab w:val="left" w:pos="997"/>
                <w:tab w:val="left" w:pos="8522"/>
              </w:tabs>
              <w:spacing w:line="400" w:lineRule="exact"/>
              <w:rPr>
                <w:sz w:val="24"/>
              </w:rPr>
            </w:pPr>
            <w:r w:rsidRPr="00AC0A0F">
              <w:rPr>
                <w:bCs/>
                <w:sz w:val="24"/>
              </w:rPr>
              <w:t>2.1</w:t>
            </w:r>
            <w:r w:rsidRPr="00AC0A0F">
              <w:rPr>
                <w:rFonts w:hint="eastAsia"/>
                <w:bCs/>
                <w:sz w:val="24"/>
              </w:rPr>
              <w:t>6</w:t>
            </w:r>
            <w:r w:rsidRPr="00AC0A0F">
              <w:rPr>
                <w:bCs/>
                <w:sz w:val="24"/>
              </w:rPr>
              <w:t>可升级</w:t>
            </w:r>
            <w:r w:rsidRPr="00AC0A0F">
              <w:rPr>
                <w:rFonts w:hint="eastAsia"/>
                <w:bCs/>
                <w:sz w:val="24"/>
              </w:rPr>
              <w:t>全自动在线标准加入</w:t>
            </w:r>
            <w:r w:rsidRPr="00AC0A0F">
              <w:rPr>
                <w:bCs/>
                <w:sz w:val="24"/>
              </w:rPr>
              <w:t>模块：</w:t>
            </w:r>
          </w:p>
          <w:p w:rsidR="005567E9" w:rsidRDefault="005567E9" w:rsidP="001214BD">
            <w:pPr>
              <w:tabs>
                <w:tab w:val="left" w:pos="997"/>
                <w:tab w:val="left" w:pos="8522"/>
              </w:tabs>
              <w:spacing w:line="400" w:lineRule="exact"/>
              <w:jc w:val="left"/>
              <w:rPr>
                <w:rFonts w:hint="eastAsia"/>
                <w:sz w:val="24"/>
              </w:rPr>
            </w:pPr>
            <w:r w:rsidRPr="00AC0A0F">
              <w:rPr>
                <w:sz w:val="24"/>
              </w:rPr>
              <w:t>“</w:t>
            </w:r>
            <w:r w:rsidRPr="00AC0A0F">
              <w:rPr>
                <w:rFonts w:hint="eastAsia"/>
                <w:sz w:val="24"/>
              </w:rPr>
              <w:t>全自动在线快速标准加入法”装置简单，方法简便，既具有标准曲线法的测量速度，又具备标准加入法的优点；与氢化物发生—原子荧光光谱仪联用，既可以进行全自动在线快速标准加入法测量，也可以方便地进行常规的标准曲线法测量；适</w:t>
            </w:r>
            <w:r w:rsidRPr="00AC0A0F">
              <w:rPr>
                <w:sz w:val="24"/>
              </w:rPr>
              <w:t>用于</w:t>
            </w:r>
            <w:r w:rsidRPr="00AC0A0F">
              <w:rPr>
                <w:rFonts w:hint="eastAsia"/>
                <w:sz w:val="24"/>
              </w:rPr>
              <w:t>基体</w:t>
            </w:r>
            <w:r w:rsidRPr="00AC0A0F">
              <w:rPr>
                <w:sz w:val="24"/>
              </w:rPr>
              <w:t>复杂样</w:t>
            </w:r>
            <w:r w:rsidRPr="00AC0A0F">
              <w:rPr>
                <w:rFonts w:hint="eastAsia"/>
                <w:sz w:val="24"/>
              </w:rPr>
              <w:t>品</w:t>
            </w:r>
            <w:r w:rsidRPr="00AC0A0F">
              <w:rPr>
                <w:sz w:val="24"/>
              </w:rPr>
              <w:t>测量（</w:t>
            </w:r>
            <w:r w:rsidRPr="00AC0A0F">
              <w:rPr>
                <w:rFonts w:hint="eastAsia"/>
                <w:sz w:val="24"/>
              </w:rPr>
              <w:t>高</w:t>
            </w:r>
            <w:r w:rsidRPr="00AC0A0F">
              <w:rPr>
                <w:sz w:val="24"/>
              </w:rPr>
              <w:t>浓度金属，</w:t>
            </w:r>
            <w:r w:rsidRPr="00AC0A0F">
              <w:rPr>
                <w:rFonts w:hint="eastAsia"/>
                <w:sz w:val="24"/>
              </w:rPr>
              <w:t>污</w:t>
            </w:r>
            <w:r w:rsidRPr="00AC0A0F">
              <w:rPr>
                <w:sz w:val="24"/>
              </w:rPr>
              <w:t>水等</w:t>
            </w:r>
            <w:r w:rsidRPr="00AC0A0F">
              <w:rPr>
                <w:rFonts w:hint="eastAsia"/>
                <w:sz w:val="24"/>
              </w:rPr>
              <w:t>干扰</w:t>
            </w:r>
            <w:r w:rsidRPr="00AC0A0F">
              <w:rPr>
                <w:sz w:val="24"/>
              </w:rPr>
              <w:t>比较</w:t>
            </w:r>
            <w:r w:rsidRPr="00AC0A0F">
              <w:rPr>
                <w:rFonts w:hint="eastAsia"/>
                <w:sz w:val="24"/>
              </w:rPr>
              <w:t>严</w:t>
            </w:r>
            <w:r w:rsidRPr="00AC0A0F">
              <w:rPr>
                <w:sz w:val="24"/>
              </w:rPr>
              <w:t>重</w:t>
            </w:r>
            <w:r w:rsidRPr="00AC0A0F">
              <w:rPr>
                <w:rFonts w:hint="eastAsia"/>
                <w:sz w:val="24"/>
              </w:rPr>
              <w:t>样</w:t>
            </w:r>
            <w:r w:rsidRPr="00AC0A0F">
              <w:rPr>
                <w:sz w:val="24"/>
              </w:rPr>
              <w:t>品）。（提供此技</w:t>
            </w:r>
            <w:r w:rsidRPr="00AC0A0F">
              <w:rPr>
                <w:rFonts w:hint="eastAsia"/>
                <w:sz w:val="24"/>
              </w:rPr>
              <w:t>术</w:t>
            </w:r>
            <w:r w:rsidRPr="00AC0A0F">
              <w:rPr>
                <w:sz w:val="24"/>
              </w:rPr>
              <w:t>证明文件）</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售后服务要求</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3.1保修期1年.</w:t>
            </w:r>
          </w:p>
          <w:p w:rsidR="005567E9" w:rsidRDefault="005567E9" w:rsidP="001214BD">
            <w:pPr>
              <w:tabs>
                <w:tab w:val="left" w:pos="997"/>
                <w:tab w:val="left" w:pos="8522"/>
              </w:tabs>
              <w:spacing w:line="400" w:lineRule="exact"/>
              <w:jc w:val="left"/>
              <w:rPr>
                <w:rFonts w:ascii="宋体" w:hAnsi="宋体" w:hint="eastAsia"/>
                <w:sz w:val="24"/>
              </w:rPr>
            </w:pPr>
            <w:r>
              <w:rPr>
                <w:rFonts w:ascii="宋体" w:hAnsi="宋体" w:hint="eastAsia"/>
                <w:sz w:val="24"/>
              </w:rPr>
              <w:t>3.2培训不少于3人，培训至能操作、维护和简单的维修。</w:t>
            </w:r>
          </w:p>
          <w:p w:rsidR="005567E9" w:rsidRDefault="005567E9" w:rsidP="001214BD">
            <w:pPr>
              <w:spacing w:line="360" w:lineRule="auto"/>
              <w:rPr>
                <w:rFonts w:ascii="宋体" w:hAnsi="宋体"/>
                <w:sz w:val="24"/>
              </w:rPr>
            </w:pPr>
            <w:r>
              <w:rPr>
                <w:rFonts w:ascii="宋体" w:hAnsi="宋体"/>
                <w:sz w:val="24"/>
              </w:rPr>
              <w:t>3.3</w:t>
            </w:r>
            <w:r w:rsidRPr="003726BB">
              <w:rPr>
                <w:rFonts w:ascii="宋体" w:hAnsi="宋体" w:hint="eastAsia"/>
                <w:sz w:val="24"/>
              </w:rPr>
              <w:t>用户可根据仪器使用情况自行决定参加培训的时间。培训教材、资料</w:t>
            </w:r>
            <w:r w:rsidRPr="003726BB">
              <w:rPr>
                <w:rFonts w:ascii="宋体" w:hAnsi="宋体"/>
                <w:sz w:val="24"/>
              </w:rPr>
              <w:t>,</w:t>
            </w:r>
            <w:r w:rsidRPr="003726BB">
              <w:rPr>
                <w:rFonts w:ascii="宋体" w:hAnsi="宋体" w:hint="eastAsia"/>
                <w:sz w:val="24"/>
              </w:rPr>
              <w:t>样机由原厂提供。</w:t>
            </w:r>
          </w:p>
          <w:p w:rsidR="005567E9" w:rsidRPr="00BC7CBC" w:rsidRDefault="005567E9" w:rsidP="001214BD">
            <w:pPr>
              <w:rPr>
                <w:szCs w:val="21"/>
              </w:rPr>
            </w:pPr>
            <w:r>
              <w:rPr>
                <w:rFonts w:ascii="宋体" w:hAnsi="宋体" w:hint="eastAsia"/>
                <w:sz w:val="24"/>
              </w:rPr>
              <w:t>3.4</w:t>
            </w:r>
            <w:r w:rsidRPr="003726BB">
              <w:rPr>
                <w:rFonts w:ascii="宋体" w:hAnsi="宋体" w:hint="eastAsia"/>
                <w:sz w:val="24"/>
              </w:rPr>
              <w:t>在保修期内，我公司的维修工程师将定期地免费回访用户，保证每年至少3次的回访服务，对仪器进行免费全面检查与维修、维护。在保修期外提供定期巡回技术服务2次/年，保证用户仪器设备正常运行。</w:t>
            </w:r>
          </w:p>
          <w:p w:rsidR="005567E9" w:rsidRPr="00BC7CBC" w:rsidRDefault="005567E9" w:rsidP="001214BD">
            <w:pPr>
              <w:tabs>
                <w:tab w:val="left" w:pos="792"/>
              </w:tabs>
              <w:spacing w:line="300" w:lineRule="auto"/>
              <w:ind w:firstLineChars="1500" w:firstLine="3600"/>
              <w:rPr>
                <w:sz w:val="24"/>
              </w:rPr>
            </w:pPr>
            <w:r w:rsidRPr="00BC7CBC">
              <w:rPr>
                <w:sz w:val="24"/>
              </w:rPr>
              <w:t>确认人</w:t>
            </w:r>
            <w:r w:rsidRPr="00BC7CBC">
              <w:rPr>
                <w:sz w:val="24"/>
              </w:rPr>
              <w:t>/</w:t>
            </w:r>
            <w:r w:rsidRPr="00BC7CBC">
              <w:rPr>
                <w:sz w:val="24"/>
              </w:rPr>
              <w:t>日期：</w:t>
            </w:r>
          </w:p>
        </w:tc>
      </w:tr>
    </w:tbl>
    <w:p w:rsidR="005567E9" w:rsidRPr="005567E9" w:rsidRDefault="005567E9">
      <w:pPr>
        <w:widowControl/>
        <w:jc w:val="left"/>
        <w:rPr>
          <w:rFonts w:ascii="宋体" w:hAnsi="宋体" w:cs="Arial"/>
          <w:sz w:val="24"/>
        </w:rPr>
      </w:pPr>
    </w:p>
    <w:p w:rsidR="001809C0" w:rsidRPr="001809C0" w:rsidRDefault="001809C0" w:rsidP="001809C0">
      <w:pPr>
        <w:widowControl/>
        <w:jc w:val="left"/>
        <w:rPr>
          <w:rFonts w:ascii="宋体" w:hAnsi="宋体" w:cs="Arial"/>
          <w:sz w:val="24"/>
        </w:rPr>
      </w:pPr>
    </w:p>
    <w:p w:rsidR="007B5D07" w:rsidRDefault="00AB03F5" w:rsidP="00AB03F5">
      <w:pPr>
        <w:pStyle w:val="1"/>
      </w:pPr>
      <w:bookmarkStart w:id="66" w:name="_Toc439168855"/>
      <w:r>
        <w:rPr>
          <w:rFonts w:hint="eastAsia"/>
        </w:rPr>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w:t>
      </w:r>
      <w:r w:rsidRPr="008136AF">
        <w:rPr>
          <w:rFonts w:asciiTheme="minorEastAsia" w:eastAsiaTheme="minorEastAsia" w:hAnsiTheme="minorEastAsia" w:hint="eastAsia"/>
          <w:sz w:val="24"/>
        </w:rPr>
        <w:lastRenderedPageBreak/>
        <w:t>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lastRenderedPageBreak/>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r>
            <w:r w:rsidRPr="00141AF1">
              <w:rPr>
                <w:rFonts w:ascii="宋体" w:hAnsi="宋体" w:cs="宋体" w:hint="eastAsia"/>
                <w:kern w:val="0"/>
                <w:szCs w:val="21"/>
              </w:rPr>
              <w:lastRenderedPageBreak/>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w:t>
      </w:r>
      <w:r w:rsidR="005567E9">
        <w:rPr>
          <w:rFonts w:ascii="宋体" w:hAnsi="宋体" w:hint="eastAsia"/>
          <w:sz w:val="24"/>
        </w:rPr>
        <w:t>164</w:t>
      </w:r>
      <w:r w:rsidRPr="00117F7C">
        <w:rPr>
          <w:rFonts w:ascii="宋体" w:hAnsi="宋体" w:hint="eastAsia"/>
          <w:sz w:val="24"/>
        </w:rPr>
        <w:t>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716060">
        <w:rPr>
          <w:rFonts w:hint="eastAsia"/>
          <w:sz w:val="24"/>
        </w:rPr>
        <w:t>邹月明</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E868E2">
        <w:rPr>
          <w:rFonts w:ascii="宋体" w:hAnsi="宋体" w:hint="eastAsia"/>
          <w:sz w:val="24"/>
        </w:rPr>
        <w:t>GDJL-G17/11-</w:t>
      </w:r>
      <w:r w:rsidR="005567E9">
        <w:rPr>
          <w:rFonts w:ascii="宋体" w:hAnsi="宋体" w:hint="eastAsia"/>
          <w:sz w:val="24"/>
        </w:rPr>
        <w:t>164</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5567E9">
        <w:rPr>
          <w:rFonts w:asciiTheme="minorEastAsia" w:hAnsiTheme="minorEastAsia" w:hint="eastAsia"/>
          <w:sz w:val="24"/>
        </w:rPr>
        <w:t>原子荧光分光光度计</w:t>
      </w:r>
      <w:r w:rsidR="00E868E2">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E868E2">
        <w:rPr>
          <w:rFonts w:ascii="宋体" w:hAnsi="宋体" w:hint="eastAsia"/>
          <w:sz w:val="24"/>
        </w:rPr>
        <w:t>GDJL-G17/11-</w:t>
      </w:r>
      <w:r w:rsidR="005567E9">
        <w:rPr>
          <w:rFonts w:ascii="宋体" w:hAnsi="宋体" w:hint="eastAsia"/>
          <w:sz w:val="24"/>
        </w:rPr>
        <w:t>164</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E868E2">
        <w:rPr>
          <w:rFonts w:ascii="宋体" w:hAnsi="宋体" w:hint="eastAsia"/>
          <w:bCs/>
          <w:sz w:val="24"/>
        </w:rPr>
        <w:t>GDJL-G17/11-</w:t>
      </w:r>
      <w:r w:rsidR="005567E9">
        <w:rPr>
          <w:rFonts w:ascii="宋体" w:hAnsi="宋体" w:hint="eastAsia"/>
          <w:bCs/>
          <w:sz w:val="24"/>
        </w:rPr>
        <w:t>164</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C1D" w:rsidRDefault="00F23C1D" w:rsidP="004E6772">
      <w:r>
        <w:separator/>
      </w:r>
    </w:p>
  </w:endnote>
  <w:endnote w:type="continuationSeparator" w:id="1">
    <w:p w:rsidR="00F23C1D" w:rsidRDefault="00F23C1D"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Default="0021641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216415" w:rsidRPr="00EA057E" w:rsidRDefault="00DE02D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216415"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5567E9" w:rsidRPr="005567E9">
          <w:rPr>
            <w:rFonts w:asciiTheme="minorEastAsia" w:hAnsiTheme="minorEastAsia"/>
            <w:b/>
            <w:noProof/>
            <w:sz w:val="24"/>
            <w:szCs w:val="24"/>
            <w:lang w:val="zh-CN"/>
          </w:rPr>
          <w:t>29</w:t>
        </w:r>
        <w:r w:rsidRPr="00EA057E">
          <w:rPr>
            <w:rFonts w:asciiTheme="minorEastAsia" w:eastAsiaTheme="minorEastAsia" w:hAnsiTheme="minorEastAsia"/>
            <w:b/>
            <w:sz w:val="24"/>
            <w:szCs w:val="24"/>
          </w:rPr>
          <w:fldChar w:fldCharType="end"/>
        </w:r>
      </w:p>
    </w:sdtContent>
  </w:sdt>
  <w:p w:rsidR="00216415" w:rsidRDefault="0021641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C1D" w:rsidRDefault="00F23C1D" w:rsidP="004E6772">
      <w:r>
        <w:separator/>
      </w:r>
    </w:p>
  </w:footnote>
  <w:footnote w:type="continuationSeparator" w:id="1">
    <w:p w:rsidR="00F23C1D" w:rsidRDefault="00F23C1D"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5567E9">
      <w:rPr>
        <w:rFonts w:ascii="宋体" w:hAnsi="宋体" w:cs="宋体" w:hint="eastAsia"/>
        <w:kern w:val="0"/>
        <w:sz w:val="21"/>
        <w:szCs w:val="21"/>
      </w:rPr>
      <w:t>原子荧光分光光度计</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15" w:rsidRPr="004E6772" w:rsidRDefault="00216415"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Pr>
        <w:rFonts w:ascii="宋体" w:hAnsi="宋体" w:cs="宋体" w:hint="eastAsia"/>
        <w:kern w:val="0"/>
        <w:sz w:val="21"/>
        <w:szCs w:val="21"/>
      </w:rPr>
      <w:t>液相色谱仪（环保）采购项目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2EE41CC"/>
    <w:multiLevelType w:val="multilevel"/>
    <w:tmpl w:val="B1824B54"/>
    <w:lvl w:ilvl="0">
      <w:start w:val="1"/>
      <w:numFmt w:val="decimal"/>
      <w:lvlText w:val="%1."/>
      <w:lvlJc w:val="left"/>
      <w:pPr>
        <w:ind w:left="360" w:hanging="360"/>
      </w:pPr>
      <w:rPr>
        <w:rFonts w:ascii="Arial" w:eastAsia="宋体"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6">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5">
    <w:nsid w:val="44372CA0"/>
    <w:multiLevelType w:val="multilevel"/>
    <w:tmpl w:val="44372CA0"/>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4A8B6F1"/>
    <w:multiLevelType w:val="singleLevel"/>
    <w:tmpl w:val="54A8B6F1"/>
    <w:lvl w:ilvl="0">
      <w:start w:val="1"/>
      <w:numFmt w:val="decimal"/>
      <w:suff w:val="space"/>
      <w:lvlText w:val="%1."/>
      <w:lvlJc w:val="left"/>
    </w:lvl>
  </w:abstractNum>
  <w:abstractNum w:abstractNumId="22">
    <w:nsid w:val="55706C6F"/>
    <w:multiLevelType w:val="multilevel"/>
    <w:tmpl w:val="55706C6F"/>
    <w:lvl w:ilvl="0">
      <w:start w:val="1"/>
      <w:numFmt w:val="bullet"/>
      <w:lvlText w:val=""/>
      <w:lvlJc w:val="left"/>
      <w:pPr>
        <w:ind w:left="420" w:hanging="420"/>
      </w:pPr>
      <w:rPr>
        <w:rFonts w:ascii="Symbol" w:hAnsi="Symbol"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625F8EB"/>
    <w:multiLevelType w:val="singleLevel"/>
    <w:tmpl w:val="5625F8EB"/>
    <w:lvl w:ilvl="0">
      <w:start w:val="2"/>
      <w:numFmt w:val="chineseCounting"/>
      <w:suff w:val="nothing"/>
      <w:lvlText w:val="%1、"/>
      <w:lvlJc w:val="left"/>
    </w:lvl>
  </w:abstractNum>
  <w:abstractNum w:abstractNumId="24">
    <w:nsid w:val="5641AFC8"/>
    <w:multiLevelType w:val="singleLevel"/>
    <w:tmpl w:val="5641AFC8"/>
    <w:lvl w:ilvl="0">
      <w:start w:val="4"/>
      <w:numFmt w:val="chineseCounting"/>
      <w:suff w:val="nothing"/>
      <w:lvlText w:val="%1、"/>
      <w:lvlJc w:val="left"/>
    </w:lvl>
  </w:abstractNum>
  <w:abstractNum w:abstractNumId="25">
    <w:nsid w:val="570B1126"/>
    <w:multiLevelType w:val="singleLevel"/>
    <w:tmpl w:val="570B1126"/>
    <w:lvl w:ilvl="0">
      <w:start w:val="1"/>
      <w:numFmt w:val="decimal"/>
      <w:suff w:val="space"/>
      <w:lvlText w:val="%1."/>
      <w:lvlJc w:val="left"/>
    </w:lvl>
  </w:abstractNum>
  <w:abstractNum w:abstractNumId="26">
    <w:nsid w:val="570B14B8"/>
    <w:multiLevelType w:val="singleLevel"/>
    <w:tmpl w:val="570B14B8"/>
    <w:lvl w:ilvl="0">
      <w:start w:val="4"/>
      <w:numFmt w:val="decimal"/>
      <w:suff w:val="space"/>
      <w:lvlText w:val="%1."/>
      <w:lvlJc w:val="left"/>
    </w:lvl>
  </w:abstractNum>
  <w:abstractNum w:abstractNumId="27">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995719"/>
    <w:multiLevelType w:val="multilevel"/>
    <w:tmpl w:val="5A995719"/>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5FD12AFC"/>
    <w:multiLevelType w:val="multilevel"/>
    <w:tmpl w:val="5FD12AFC"/>
    <w:lvl w:ilvl="0">
      <w:start w:val="1"/>
      <w:numFmt w:val="bullet"/>
      <w:lvlText w:val=""/>
      <w:lvlJc w:val="left"/>
      <w:pPr>
        <w:ind w:left="420" w:hanging="420"/>
      </w:pPr>
      <w:rPr>
        <w:rFonts w:ascii="Symbol" w:hAnsi="Symbol" w:hint="default"/>
        <w:sz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3"/>
  </w:num>
  <w:num w:numId="3">
    <w:abstractNumId w:val="32"/>
  </w:num>
  <w:num w:numId="4">
    <w:abstractNumId w:val="7"/>
  </w:num>
  <w:num w:numId="5">
    <w:abstractNumId w:val="2"/>
  </w:num>
  <w:num w:numId="6">
    <w:abstractNumId w:val="1"/>
  </w:num>
  <w:num w:numId="7">
    <w:abstractNumId w:val="20"/>
  </w:num>
  <w:num w:numId="8">
    <w:abstractNumId w:val="13"/>
  </w:num>
  <w:num w:numId="9">
    <w:abstractNumId w:val="12"/>
  </w:num>
  <w:num w:numId="10">
    <w:abstractNumId w:val="18"/>
  </w:num>
  <w:num w:numId="11">
    <w:abstractNumId w:val="28"/>
  </w:num>
  <w:num w:numId="12">
    <w:abstractNumId w:val="9"/>
  </w:num>
  <w:num w:numId="13">
    <w:abstractNumId w:val="36"/>
  </w:num>
  <w:num w:numId="14">
    <w:abstractNumId w:val="27"/>
  </w:num>
  <w:num w:numId="15">
    <w:abstractNumId w:val="0"/>
  </w:num>
  <w:num w:numId="16">
    <w:abstractNumId w:val="17"/>
  </w:num>
  <w:num w:numId="17">
    <w:abstractNumId w:val="11"/>
  </w:num>
  <w:num w:numId="18">
    <w:abstractNumId w:val="3"/>
  </w:num>
  <w:num w:numId="19">
    <w:abstractNumId w:val="8"/>
  </w:num>
  <w:num w:numId="20">
    <w:abstractNumId w:val="31"/>
  </w:num>
  <w:num w:numId="21">
    <w:abstractNumId w:val="23"/>
  </w:num>
  <w:num w:numId="22">
    <w:abstractNumId w:val="24"/>
  </w:num>
  <w:num w:numId="23">
    <w:abstractNumId w:val="14"/>
  </w:num>
  <w:num w:numId="24">
    <w:abstractNumId w:val="21"/>
  </w:num>
  <w:num w:numId="25">
    <w:abstractNumId w:val="25"/>
  </w:num>
  <w:num w:numId="26">
    <w:abstractNumId w:val="26"/>
  </w:num>
  <w:num w:numId="27">
    <w:abstractNumId w:val="34"/>
  </w:num>
  <w:num w:numId="28">
    <w:abstractNumId w:val="6"/>
  </w:num>
  <w:num w:numId="29">
    <w:abstractNumId w:val="19"/>
  </w:num>
  <w:num w:numId="30">
    <w:abstractNumId w:val="5"/>
  </w:num>
  <w:num w:numId="31">
    <w:abstractNumId w:val="16"/>
  </w:num>
  <w:num w:numId="32">
    <w:abstractNumId w:val="35"/>
  </w:num>
  <w:num w:numId="33">
    <w:abstractNumId w:val="22"/>
  </w:num>
  <w:num w:numId="34">
    <w:abstractNumId w:val="30"/>
  </w:num>
  <w:num w:numId="35">
    <w:abstractNumId w:val="29"/>
  </w:num>
  <w:num w:numId="36">
    <w:abstractNumId w:val="15"/>
  </w:num>
  <w:num w:numId="37">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45A6"/>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4A7E"/>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6410"/>
    <w:rsid w:val="001C7A4C"/>
    <w:rsid w:val="001E03A9"/>
    <w:rsid w:val="001E12DC"/>
    <w:rsid w:val="001F1C4A"/>
    <w:rsid w:val="001F4CF3"/>
    <w:rsid w:val="001F620B"/>
    <w:rsid w:val="00207D63"/>
    <w:rsid w:val="00216415"/>
    <w:rsid w:val="00224C10"/>
    <w:rsid w:val="00234A58"/>
    <w:rsid w:val="00237C5F"/>
    <w:rsid w:val="00242F10"/>
    <w:rsid w:val="00244C7F"/>
    <w:rsid w:val="0025107C"/>
    <w:rsid w:val="0025473E"/>
    <w:rsid w:val="002638EC"/>
    <w:rsid w:val="002A17CE"/>
    <w:rsid w:val="002A5536"/>
    <w:rsid w:val="002B165D"/>
    <w:rsid w:val="002B1AA9"/>
    <w:rsid w:val="002B261F"/>
    <w:rsid w:val="002B4F07"/>
    <w:rsid w:val="002C57F6"/>
    <w:rsid w:val="002D161B"/>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0429"/>
    <w:rsid w:val="0046329C"/>
    <w:rsid w:val="00467A6C"/>
    <w:rsid w:val="00470380"/>
    <w:rsid w:val="0047117D"/>
    <w:rsid w:val="00472531"/>
    <w:rsid w:val="0048186D"/>
    <w:rsid w:val="00481EAA"/>
    <w:rsid w:val="004845F6"/>
    <w:rsid w:val="00486566"/>
    <w:rsid w:val="004878A5"/>
    <w:rsid w:val="00496622"/>
    <w:rsid w:val="00497236"/>
    <w:rsid w:val="004A6934"/>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67E9"/>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122B8"/>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3C35"/>
    <w:rsid w:val="006D424D"/>
    <w:rsid w:val="006E03D8"/>
    <w:rsid w:val="006E7288"/>
    <w:rsid w:val="006F0B17"/>
    <w:rsid w:val="006F27A7"/>
    <w:rsid w:val="006F5865"/>
    <w:rsid w:val="00707DB5"/>
    <w:rsid w:val="00714EC2"/>
    <w:rsid w:val="00716060"/>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04635"/>
    <w:rsid w:val="00810C89"/>
    <w:rsid w:val="008136AF"/>
    <w:rsid w:val="00813CEE"/>
    <w:rsid w:val="00815C8F"/>
    <w:rsid w:val="00820D99"/>
    <w:rsid w:val="008234A5"/>
    <w:rsid w:val="00825A7A"/>
    <w:rsid w:val="00827AA9"/>
    <w:rsid w:val="00831B3B"/>
    <w:rsid w:val="00831D18"/>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43DC"/>
    <w:rsid w:val="008D5466"/>
    <w:rsid w:val="008D68AC"/>
    <w:rsid w:val="008D7A5D"/>
    <w:rsid w:val="008E0CF5"/>
    <w:rsid w:val="008E2DB4"/>
    <w:rsid w:val="008E3C21"/>
    <w:rsid w:val="008E483A"/>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028E"/>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2D6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3520"/>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1A86"/>
    <w:rsid w:val="00D72834"/>
    <w:rsid w:val="00D779B5"/>
    <w:rsid w:val="00D80F44"/>
    <w:rsid w:val="00D81632"/>
    <w:rsid w:val="00D86912"/>
    <w:rsid w:val="00D9270F"/>
    <w:rsid w:val="00DA1486"/>
    <w:rsid w:val="00DA2D1B"/>
    <w:rsid w:val="00DA333E"/>
    <w:rsid w:val="00DA4AC1"/>
    <w:rsid w:val="00DB0B1C"/>
    <w:rsid w:val="00DB237F"/>
    <w:rsid w:val="00DB2BED"/>
    <w:rsid w:val="00DB6F59"/>
    <w:rsid w:val="00DC02D3"/>
    <w:rsid w:val="00DC715B"/>
    <w:rsid w:val="00DC7494"/>
    <w:rsid w:val="00DD46C1"/>
    <w:rsid w:val="00DE02DB"/>
    <w:rsid w:val="00E05921"/>
    <w:rsid w:val="00E103D6"/>
    <w:rsid w:val="00E26C8C"/>
    <w:rsid w:val="00E27FBA"/>
    <w:rsid w:val="00E32F1D"/>
    <w:rsid w:val="00E34B45"/>
    <w:rsid w:val="00E35362"/>
    <w:rsid w:val="00E375DB"/>
    <w:rsid w:val="00E434E7"/>
    <w:rsid w:val="00E43A18"/>
    <w:rsid w:val="00E516D1"/>
    <w:rsid w:val="00E5495B"/>
    <w:rsid w:val="00E61AA2"/>
    <w:rsid w:val="00E67C9A"/>
    <w:rsid w:val="00E74507"/>
    <w:rsid w:val="00E868E2"/>
    <w:rsid w:val="00E9525D"/>
    <w:rsid w:val="00EA057E"/>
    <w:rsid w:val="00EA5BA3"/>
    <w:rsid w:val="00EA5F0B"/>
    <w:rsid w:val="00EB247A"/>
    <w:rsid w:val="00EC189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C1D"/>
    <w:rsid w:val="00F23D99"/>
    <w:rsid w:val="00F245E1"/>
    <w:rsid w:val="00F31D32"/>
    <w:rsid w:val="00F37105"/>
    <w:rsid w:val="00F464E0"/>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9BDD-CD53-4F8A-8E55-4ACB47C3B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50</Pages>
  <Words>4723</Words>
  <Characters>26924</Characters>
  <Application>Microsoft Office Word</Application>
  <DocSecurity>0</DocSecurity>
  <Lines>224</Lines>
  <Paragraphs>63</Paragraphs>
  <ScaleCrop>false</ScaleCrop>
  <Company>Lenovo</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105</cp:revision>
  <cp:lastPrinted>2015-12-14T05:56:00Z</cp:lastPrinted>
  <dcterms:created xsi:type="dcterms:W3CDTF">2017-08-23T07:30:00Z</dcterms:created>
  <dcterms:modified xsi:type="dcterms:W3CDTF">2017-12-05T00:36:00Z</dcterms:modified>
</cp:coreProperties>
</file>