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5223E5" w:rsidP="00EA5F0B">
      <w:pPr>
        <w:spacing w:line="360" w:lineRule="auto"/>
        <w:jc w:val="center"/>
        <w:rPr>
          <w:b/>
          <w:bCs/>
          <w:sz w:val="44"/>
        </w:rPr>
      </w:pPr>
      <w:r>
        <w:rPr>
          <w:rFonts w:ascii="宋体" w:hAnsi="宋体" w:cs="宋体" w:hint="eastAsia"/>
          <w:b/>
          <w:kern w:val="0"/>
          <w:sz w:val="44"/>
          <w:szCs w:val="44"/>
        </w:rPr>
        <w:t>X射线透视仪采购项目（第二次）</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CD3F81">
        <w:rPr>
          <w:rFonts w:ascii="仿宋_GB2312" w:eastAsia="仿宋_GB2312" w:hint="eastAsia"/>
          <w:b/>
          <w:sz w:val="36"/>
          <w:szCs w:val="36"/>
        </w:rPr>
        <w:t>GDJL-17/</w:t>
      </w:r>
      <w:r w:rsidR="00486566">
        <w:rPr>
          <w:rFonts w:ascii="仿宋_GB2312" w:eastAsia="仿宋_GB2312" w:hint="eastAsia"/>
          <w:b/>
          <w:sz w:val="36"/>
          <w:szCs w:val="36"/>
        </w:rPr>
        <w:t>09-124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5223E5">
        <w:rPr>
          <w:rFonts w:asciiTheme="minorEastAsia" w:eastAsiaTheme="minorEastAsia" w:hAnsiTheme="minorEastAsia" w:hint="eastAsia"/>
          <w:b/>
          <w:bCs/>
          <w:sz w:val="36"/>
          <w:szCs w:val="36"/>
        </w:rPr>
        <w:t>11</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B1309F" w:rsidP="00872656">
      <w:pPr>
        <w:pStyle w:val="10"/>
        <w:tabs>
          <w:tab w:val="right" w:leader="dot" w:pos="9402"/>
        </w:tabs>
        <w:rPr>
          <w:rFonts w:eastAsiaTheme="minorEastAsia" w:cstheme="minorBidi"/>
          <w:b w:val="0"/>
          <w:bCs w:val="0"/>
          <w:caps w:val="0"/>
          <w:noProof/>
          <w:sz w:val="21"/>
          <w:szCs w:val="21"/>
        </w:rPr>
      </w:pPr>
      <w:r w:rsidRPr="00B1309F">
        <w:rPr>
          <w:sz w:val="21"/>
          <w:szCs w:val="21"/>
        </w:rPr>
        <w:fldChar w:fldCharType="begin"/>
      </w:r>
      <w:r w:rsidR="00E34B45" w:rsidRPr="00872656">
        <w:rPr>
          <w:sz w:val="21"/>
          <w:szCs w:val="21"/>
        </w:rPr>
        <w:instrText xml:space="preserve"> TOC \o "1-3" \h \z \u </w:instrText>
      </w:r>
      <w:r w:rsidRPr="00B1309F">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B1309F"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B1309F"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B1309F"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B1309F"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B1309F"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B1309F"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1309F"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B1309F"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B1309F"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B1309F"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B1309F"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B1309F"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B1309F"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B1309F"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1309F"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1309F"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1309F"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1309F"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1309F"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1309F"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B1309F"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B1309F"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B1309F"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B1309F"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B1309F"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B1309F"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5223E5">
        <w:rPr>
          <w:rFonts w:asciiTheme="minorEastAsia" w:hAnsiTheme="minorEastAsia" w:hint="eastAsia"/>
          <w:sz w:val="24"/>
        </w:rPr>
        <w:t>X射线透视仪采购项目（第二次）</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w:t>
      </w:r>
      <w:r w:rsidR="005223E5">
        <w:rPr>
          <w:rFonts w:asciiTheme="minorEastAsia" w:eastAsiaTheme="minorEastAsia" w:hAnsiTheme="minorEastAsia" w:hint="eastAsia"/>
          <w:sz w:val="24"/>
        </w:rPr>
        <w:t>11月7日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D3F81">
        <w:rPr>
          <w:rFonts w:asciiTheme="minorEastAsia" w:eastAsiaTheme="minorEastAsia" w:hAnsiTheme="minorEastAsia" w:hint="eastAsia"/>
          <w:bCs/>
          <w:sz w:val="24"/>
        </w:rPr>
        <w:t>GDJL-17/</w:t>
      </w:r>
      <w:r w:rsidR="00486566">
        <w:rPr>
          <w:rFonts w:asciiTheme="minorEastAsia" w:eastAsiaTheme="minorEastAsia" w:hAnsiTheme="minorEastAsia" w:hint="eastAsia"/>
          <w:bCs/>
          <w:sz w:val="24"/>
        </w:rPr>
        <w:t>09-124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5223E5">
        <w:rPr>
          <w:rFonts w:asciiTheme="minorEastAsia" w:hAnsiTheme="minorEastAsia" w:hint="eastAsia"/>
          <w:sz w:val="24"/>
        </w:rPr>
        <w:t>X射线透视仪采购项目（第二次）</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486566"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X射线透视仪</w:t>
            </w:r>
          </w:p>
        </w:tc>
        <w:tc>
          <w:tcPr>
            <w:tcW w:w="1375" w:type="dxa"/>
            <w:shd w:val="clear" w:color="auto" w:fill="FFFFFF"/>
            <w:vAlign w:val="center"/>
          </w:tcPr>
          <w:p w:rsidR="00030AAE" w:rsidRPr="00614185" w:rsidRDefault="003379B4" w:rsidP="002B261F">
            <w:pPr>
              <w:widowControl/>
              <w:spacing w:after="150"/>
              <w:jc w:val="center"/>
              <w:rPr>
                <w:rFonts w:ascii="宋体" w:hAnsi="宋体" w:cs="宋体"/>
                <w:kern w:val="0"/>
                <w:sz w:val="24"/>
              </w:rPr>
            </w:pPr>
            <w:r>
              <w:rPr>
                <w:rFonts w:hint="eastAsia"/>
                <w:sz w:val="24"/>
              </w:rPr>
              <w:t>/</w:t>
            </w:r>
          </w:p>
        </w:tc>
        <w:tc>
          <w:tcPr>
            <w:tcW w:w="1252" w:type="dxa"/>
            <w:shd w:val="clear" w:color="auto" w:fill="FFFFFF"/>
            <w:vAlign w:val="center"/>
          </w:tcPr>
          <w:p w:rsidR="00030AAE" w:rsidRPr="00614185" w:rsidRDefault="00133A67"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3379B4" w:rsidP="002B261F">
            <w:pPr>
              <w:widowControl/>
              <w:spacing w:after="150"/>
              <w:jc w:val="center"/>
              <w:rPr>
                <w:rFonts w:ascii="宋体" w:hAnsi="宋体" w:cs="宋体"/>
                <w:kern w:val="0"/>
                <w:sz w:val="24"/>
              </w:rPr>
            </w:pPr>
            <w:r>
              <w:rPr>
                <w:rFonts w:ascii="宋体" w:hAnsi="宋体" w:cs="宋体" w:hint="eastAsia"/>
                <w:kern w:val="0"/>
                <w:sz w:val="24"/>
              </w:rPr>
              <w:t>广州</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w:t>
      </w:r>
      <w:r w:rsidR="005223E5">
        <w:rPr>
          <w:rFonts w:asciiTheme="minorEastAsia" w:eastAsiaTheme="minorEastAsia" w:hAnsiTheme="minorEastAsia" w:hint="eastAsia"/>
          <w:sz w:val="24"/>
        </w:rPr>
        <w:t>11月28日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w:t>
      </w:r>
      <w:r w:rsidR="005223E5">
        <w:rPr>
          <w:rFonts w:asciiTheme="minorEastAsia" w:eastAsiaTheme="minorEastAsia" w:hAnsiTheme="minorEastAsia" w:hint="eastAsia"/>
          <w:sz w:val="24"/>
        </w:rPr>
        <w:t>11月28日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5223E5">
        <w:rPr>
          <w:rFonts w:asciiTheme="minorEastAsia" w:eastAsiaTheme="minorEastAsia" w:hAnsiTheme="minorEastAsia" w:hint="eastAsia"/>
          <w:sz w:val="24"/>
          <w:shd w:val="clear" w:color="auto" w:fill="FFFF00"/>
        </w:rPr>
        <w:t>11</w:t>
      </w:r>
      <w:r w:rsidR="00563BAC">
        <w:rPr>
          <w:rFonts w:asciiTheme="minorEastAsia" w:eastAsiaTheme="minorEastAsia" w:hAnsiTheme="minorEastAsia" w:hint="eastAsia"/>
          <w:sz w:val="24"/>
          <w:shd w:val="clear" w:color="auto" w:fill="FFFF00"/>
        </w:rPr>
        <w:t>月</w:t>
      </w:r>
      <w:r w:rsidR="005223E5">
        <w:rPr>
          <w:rFonts w:asciiTheme="minorEastAsia" w:eastAsiaTheme="minorEastAsia" w:hAnsiTheme="minorEastAsia" w:hint="eastAsia"/>
          <w:sz w:val="24"/>
          <w:shd w:val="clear" w:color="auto" w:fill="FFFF00"/>
        </w:rPr>
        <w:t>14</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w:t>
      </w:r>
      <w:r w:rsidR="005223E5">
        <w:rPr>
          <w:rFonts w:asciiTheme="minorEastAsia" w:eastAsiaTheme="minorEastAsia" w:hAnsiTheme="minorEastAsia" w:hint="eastAsia"/>
          <w:sz w:val="24"/>
        </w:rPr>
        <w:t>11月7日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5223E5">
              <w:rPr>
                <w:rFonts w:asciiTheme="minorEastAsia" w:hAnsiTheme="minorEastAsia" w:hint="eastAsia"/>
                <w:szCs w:val="21"/>
              </w:rPr>
              <w:t>X射线透视仪采购项目（第二次）</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CD3F81">
              <w:rPr>
                <w:rFonts w:asciiTheme="minorEastAsia" w:eastAsiaTheme="minorEastAsia" w:hAnsiTheme="minorEastAsia"/>
                <w:szCs w:val="21"/>
                <w:highlight w:val="yellow"/>
              </w:rPr>
              <w:t>GDJL-17/</w:t>
            </w:r>
            <w:r w:rsidR="00486566">
              <w:rPr>
                <w:rFonts w:asciiTheme="minorEastAsia" w:eastAsiaTheme="minorEastAsia" w:hAnsiTheme="minorEastAsia"/>
                <w:szCs w:val="21"/>
                <w:highlight w:val="yellow"/>
              </w:rPr>
              <w:t>09-124</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w:t>
            </w:r>
            <w:r w:rsidR="005223E5">
              <w:rPr>
                <w:rFonts w:asciiTheme="minorEastAsia" w:eastAsiaTheme="minorEastAsia" w:hAnsiTheme="minorEastAsia" w:hint="eastAsia"/>
                <w:szCs w:val="21"/>
              </w:rPr>
              <w:t>11月28日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D3F81">
              <w:rPr>
                <w:rFonts w:asciiTheme="minorEastAsia" w:eastAsiaTheme="minorEastAsia" w:hAnsiTheme="minorEastAsia"/>
                <w:szCs w:val="21"/>
              </w:rPr>
              <w:t>GDJL-17/</w:t>
            </w:r>
            <w:r w:rsidR="00486566">
              <w:rPr>
                <w:rFonts w:asciiTheme="minorEastAsia" w:eastAsiaTheme="minorEastAsia" w:hAnsiTheme="minorEastAsia"/>
                <w:szCs w:val="21"/>
              </w:rPr>
              <w:t>09-124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w:t>
            </w:r>
            <w:r w:rsidR="005223E5">
              <w:rPr>
                <w:rFonts w:asciiTheme="minorEastAsia" w:eastAsiaTheme="minorEastAsia" w:hAnsiTheme="minorEastAsia" w:hint="eastAsia"/>
                <w:szCs w:val="21"/>
                <w:highlight w:val="yellow"/>
                <w:u w:val="single"/>
              </w:rPr>
              <w:t>11月28日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w:t>
            </w:r>
            <w:r w:rsidR="005223E5">
              <w:rPr>
                <w:rFonts w:asciiTheme="minorEastAsia" w:eastAsiaTheme="minorEastAsia" w:hAnsiTheme="minorEastAsia" w:hint="eastAsia"/>
                <w:szCs w:val="21"/>
                <w:highlight w:val="yellow"/>
                <w:u w:val="single"/>
              </w:rPr>
              <w:t>11月28日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3379B4">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3379B4">
              <w:rPr>
                <w:rFonts w:asciiTheme="minorEastAsia" w:eastAsiaTheme="minorEastAsia" w:hAnsiTheme="minorEastAsia" w:hint="eastAsia"/>
                <w:b/>
                <w:szCs w:val="21"/>
              </w:rPr>
              <w:t>3</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w:t>
      </w:r>
      <w:r w:rsidR="005223E5">
        <w:rPr>
          <w:rFonts w:asciiTheme="minorEastAsia" w:eastAsiaTheme="minorEastAsia" w:hAnsiTheme="minorEastAsia" w:hint="eastAsia"/>
          <w:b/>
          <w:bCs/>
          <w:sz w:val="24"/>
        </w:rPr>
        <w:t>11月28日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3379B4" w:rsidRPr="00614185" w:rsidTr="00403864">
        <w:trPr>
          <w:trHeight w:val="70"/>
          <w:tblCellSpacing w:w="20" w:type="dxa"/>
        </w:trPr>
        <w:tc>
          <w:tcPr>
            <w:tcW w:w="2684" w:type="dxa"/>
            <w:shd w:val="clear" w:color="auto" w:fill="FFFFFF"/>
            <w:vAlign w:val="center"/>
            <w:hideMark/>
          </w:tcPr>
          <w:p w:rsidR="003379B4" w:rsidRPr="0091131A" w:rsidRDefault="003379B4"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X射线透视仪</w:t>
            </w:r>
          </w:p>
        </w:tc>
        <w:tc>
          <w:tcPr>
            <w:tcW w:w="1370" w:type="dxa"/>
            <w:shd w:val="clear" w:color="auto" w:fill="FFFFFF"/>
            <w:vAlign w:val="center"/>
          </w:tcPr>
          <w:p w:rsidR="003379B4" w:rsidRPr="00614185" w:rsidRDefault="003379B4" w:rsidP="003379B4">
            <w:pPr>
              <w:widowControl/>
              <w:spacing w:after="150"/>
              <w:jc w:val="center"/>
              <w:rPr>
                <w:rFonts w:ascii="宋体" w:hAnsi="宋体" w:cs="宋体"/>
                <w:kern w:val="0"/>
                <w:sz w:val="24"/>
              </w:rPr>
            </w:pPr>
            <w:r>
              <w:rPr>
                <w:rFonts w:hint="eastAsia"/>
                <w:sz w:val="24"/>
              </w:rPr>
              <w:t>/</w:t>
            </w:r>
          </w:p>
        </w:tc>
        <w:tc>
          <w:tcPr>
            <w:tcW w:w="1250" w:type="dxa"/>
            <w:shd w:val="clear" w:color="auto" w:fill="FFFFFF"/>
            <w:vAlign w:val="center"/>
          </w:tcPr>
          <w:p w:rsidR="003379B4" w:rsidRPr="00614185" w:rsidRDefault="003379B4" w:rsidP="003379B4">
            <w:pPr>
              <w:widowControl/>
              <w:spacing w:after="150"/>
              <w:jc w:val="center"/>
              <w:rPr>
                <w:rFonts w:ascii="宋体" w:hAnsi="宋体" w:cs="宋体"/>
                <w:kern w:val="0"/>
                <w:sz w:val="24"/>
              </w:rPr>
            </w:pPr>
            <w:r>
              <w:rPr>
                <w:rFonts w:ascii="宋体" w:hAnsi="宋体" w:cs="宋体" w:hint="eastAsia"/>
                <w:kern w:val="0"/>
                <w:sz w:val="24"/>
              </w:rPr>
              <w:t>1</w:t>
            </w:r>
          </w:p>
        </w:tc>
        <w:tc>
          <w:tcPr>
            <w:tcW w:w="1512" w:type="dxa"/>
            <w:shd w:val="clear" w:color="auto" w:fill="FFFFFF"/>
            <w:vAlign w:val="center"/>
          </w:tcPr>
          <w:p w:rsidR="003379B4" w:rsidRPr="00614185" w:rsidRDefault="003379B4" w:rsidP="003379B4">
            <w:pPr>
              <w:widowControl/>
              <w:spacing w:after="150"/>
              <w:jc w:val="center"/>
              <w:rPr>
                <w:rFonts w:ascii="宋体" w:hAnsi="宋体" w:cs="宋体"/>
                <w:kern w:val="0"/>
                <w:sz w:val="24"/>
              </w:rPr>
            </w:pPr>
            <w:r>
              <w:rPr>
                <w:rFonts w:ascii="宋体" w:hAnsi="宋体" w:cs="宋体" w:hint="eastAsia"/>
                <w:kern w:val="0"/>
                <w:sz w:val="24"/>
              </w:rPr>
              <w:t>广州</w:t>
            </w:r>
          </w:p>
        </w:tc>
        <w:tc>
          <w:tcPr>
            <w:tcW w:w="1528" w:type="dxa"/>
            <w:shd w:val="clear" w:color="auto" w:fill="FFFFFF"/>
            <w:vAlign w:val="center"/>
          </w:tcPr>
          <w:p w:rsidR="003379B4" w:rsidRPr="00614185" w:rsidRDefault="003379B4"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2F242E">
        <w:trPr>
          <w:trHeight w:val="1892"/>
        </w:trPr>
        <w:tc>
          <w:tcPr>
            <w:tcW w:w="1548" w:type="dxa"/>
            <w:vAlign w:val="center"/>
          </w:tcPr>
          <w:p w:rsidR="005F071B" w:rsidRDefault="005F071B" w:rsidP="002F242E">
            <w:pPr>
              <w:spacing w:line="400" w:lineRule="exact"/>
              <w:jc w:val="center"/>
              <w:rPr>
                <w:sz w:val="24"/>
              </w:rPr>
            </w:pPr>
            <w:r>
              <w:rPr>
                <w:sz w:val="24"/>
              </w:rPr>
              <w:t>项目要求</w:t>
            </w:r>
          </w:p>
          <w:p w:rsidR="005F071B" w:rsidRDefault="005F071B" w:rsidP="002F242E">
            <w:pPr>
              <w:spacing w:line="400" w:lineRule="exact"/>
              <w:jc w:val="center"/>
              <w:rPr>
                <w:sz w:val="24"/>
              </w:rPr>
            </w:pPr>
            <w:r>
              <w:rPr>
                <w:sz w:val="24"/>
              </w:rPr>
              <w:t>技术指标</w:t>
            </w:r>
          </w:p>
        </w:tc>
        <w:tc>
          <w:tcPr>
            <w:tcW w:w="7708" w:type="dxa"/>
          </w:tcPr>
          <w:p w:rsidR="005F071B" w:rsidRDefault="005F071B" w:rsidP="002F242E">
            <w:pPr>
              <w:spacing w:line="360" w:lineRule="auto"/>
              <w:ind w:firstLineChars="50" w:firstLine="105"/>
            </w:pPr>
            <w:r>
              <w:rPr>
                <w:rFonts w:hint="eastAsia"/>
              </w:rPr>
              <w:t>一、适用范围：</w:t>
            </w:r>
          </w:p>
          <w:p w:rsidR="005F071B" w:rsidRDefault="005F071B" w:rsidP="002F242E">
            <w:pPr>
              <w:spacing w:line="360" w:lineRule="auto"/>
              <w:rPr>
                <w:rFonts w:ascii="Arial" w:hAnsi="Arial" w:cs="Arial"/>
                <w:szCs w:val="21"/>
              </w:rPr>
            </w:pPr>
            <w:r>
              <w:rPr>
                <w:rFonts w:hint="eastAsia"/>
              </w:rPr>
              <w:t xml:space="preserve">1.1 </w:t>
            </w:r>
            <w:r w:rsidRPr="00222DD9">
              <w:rPr>
                <w:rFonts w:ascii="Arial" w:hAnsi="Arial" w:cs="Arial" w:hint="eastAsia"/>
                <w:szCs w:val="21"/>
              </w:rPr>
              <w:t>X</w:t>
            </w:r>
            <w:r w:rsidRPr="00222DD9">
              <w:rPr>
                <w:rFonts w:ascii="Arial" w:hAnsi="Arial" w:cs="Arial" w:hint="eastAsia"/>
                <w:szCs w:val="21"/>
              </w:rPr>
              <w:t>射线透视仪</w:t>
            </w:r>
            <w:r>
              <w:rPr>
                <w:rFonts w:ascii="Arial" w:hAnsi="Arial" w:cs="Arial" w:hint="eastAsia"/>
                <w:szCs w:val="21"/>
              </w:rPr>
              <w:t>是专门用于对半导体或</w:t>
            </w:r>
            <w:r>
              <w:rPr>
                <w:rFonts w:ascii="Arial" w:hAnsi="Arial" w:cs="Arial"/>
                <w:szCs w:val="21"/>
              </w:rPr>
              <w:t>SMT</w:t>
            </w:r>
            <w:r>
              <w:rPr>
                <w:rFonts w:ascii="Arial" w:hAnsi="Arial" w:cs="Arial" w:hint="eastAsia"/>
                <w:szCs w:val="21"/>
              </w:rPr>
              <w:t>行业的生产制造过程中的产品进行无损透视检查。</w:t>
            </w:r>
          </w:p>
          <w:p w:rsidR="005F071B" w:rsidRPr="00BF45DF" w:rsidRDefault="005F071B" w:rsidP="002F242E">
            <w:pPr>
              <w:ind w:firstLineChars="50" w:firstLine="105"/>
            </w:pPr>
            <w:r>
              <w:rPr>
                <w:rFonts w:hint="eastAsia"/>
              </w:rPr>
              <w:t>二、符合标准：</w:t>
            </w:r>
          </w:p>
          <w:p w:rsidR="005F071B" w:rsidRDefault="005F071B" w:rsidP="005F071B">
            <w:pPr>
              <w:numPr>
                <w:ilvl w:val="1"/>
                <w:numId w:val="27"/>
              </w:numPr>
              <w:spacing w:line="360" w:lineRule="auto"/>
              <w:rPr>
                <w:rFonts w:ascii="Arial" w:hAnsi="Arial" w:cs="Arial"/>
                <w:szCs w:val="21"/>
              </w:rPr>
            </w:pPr>
            <w:r>
              <w:rPr>
                <w:rFonts w:ascii="Arial" w:hAnsi="Arial" w:cs="Arial" w:hint="eastAsia"/>
                <w:szCs w:val="21"/>
              </w:rPr>
              <w:t>主要遵行标准</w:t>
            </w:r>
            <w:r>
              <w:rPr>
                <w:rFonts w:ascii="Arial" w:hAnsi="Arial" w:cs="Arial" w:hint="eastAsia"/>
                <w:szCs w:val="21"/>
              </w:rPr>
              <w:t>GJB548</w:t>
            </w:r>
            <w:r>
              <w:rPr>
                <w:rFonts w:ascii="Arial" w:hAnsi="Arial" w:cs="Arial" w:hint="eastAsia"/>
                <w:szCs w:val="21"/>
              </w:rPr>
              <w:t>、</w:t>
            </w:r>
            <w:r>
              <w:rPr>
                <w:rFonts w:ascii="Arial" w:hAnsi="Arial" w:cs="Arial" w:hint="eastAsia"/>
                <w:szCs w:val="21"/>
              </w:rPr>
              <w:t>GJB4027</w:t>
            </w:r>
            <w:r>
              <w:rPr>
                <w:rFonts w:ascii="Arial" w:hAnsi="Arial" w:cs="Arial" w:hint="eastAsia"/>
                <w:szCs w:val="21"/>
              </w:rPr>
              <w:t>等。</w:t>
            </w:r>
          </w:p>
          <w:tbl>
            <w:tblPr>
              <w:tblW w:w="0" w:type="auto"/>
              <w:tblLayout w:type="fixed"/>
              <w:tblLook w:val="0000"/>
            </w:tblPr>
            <w:tblGrid>
              <w:gridCol w:w="7492"/>
            </w:tblGrid>
            <w:tr w:rsidR="005F071B" w:rsidTr="002F242E">
              <w:trPr>
                <w:trHeight w:val="480"/>
              </w:trPr>
              <w:tc>
                <w:tcPr>
                  <w:tcW w:w="7492" w:type="dxa"/>
                </w:tcPr>
                <w:p w:rsidR="005F071B" w:rsidRDefault="005F071B" w:rsidP="005F071B">
                  <w:pPr>
                    <w:numPr>
                      <w:ilvl w:val="0"/>
                      <w:numId w:val="28"/>
                    </w:numPr>
                    <w:spacing w:line="360" w:lineRule="auto"/>
                  </w:pPr>
                  <w:r>
                    <w:rPr>
                      <w:rFonts w:hint="eastAsia"/>
                    </w:rPr>
                    <w:t>主要参数</w:t>
                  </w:r>
                  <w:r>
                    <w:t>：</w:t>
                  </w:r>
                </w:p>
                <w:p w:rsidR="005F071B" w:rsidRDefault="005F071B" w:rsidP="005F071B">
                  <w:pPr>
                    <w:numPr>
                      <w:ilvl w:val="1"/>
                      <w:numId w:val="29"/>
                    </w:numPr>
                    <w:spacing w:line="360" w:lineRule="auto"/>
                    <w:rPr>
                      <w:rFonts w:ascii="Arial" w:hAnsi="Arial" w:cs="Arial"/>
                      <w:szCs w:val="21"/>
                    </w:rPr>
                  </w:pPr>
                  <w:r w:rsidRPr="00BF45DF">
                    <w:rPr>
                      <w:rFonts w:ascii="Arial" w:hAnsi="Arial" w:cs="Arial"/>
                      <w:szCs w:val="21"/>
                    </w:rPr>
                    <w:t>最高电压</w:t>
                  </w:r>
                  <w:r w:rsidRPr="00BF45DF">
                    <w:rPr>
                      <w:rFonts w:ascii="Arial" w:hAnsi="Arial" w:cs="Arial"/>
                      <w:szCs w:val="21"/>
                    </w:rPr>
                    <w:t>160KV,</w:t>
                  </w:r>
                  <w:r w:rsidRPr="00BF45DF">
                    <w:rPr>
                      <w:rFonts w:ascii="Arial" w:hAnsi="Arial" w:cs="Arial"/>
                      <w:szCs w:val="21"/>
                    </w:rPr>
                    <w:t>标靶功率</w:t>
                  </w:r>
                  <w:r w:rsidRPr="00BF45DF">
                    <w:rPr>
                      <w:rFonts w:ascii="Arial" w:hAnsi="Arial" w:cs="Arial"/>
                      <w:szCs w:val="21"/>
                    </w:rPr>
                    <w:t>:3W</w:t>
                  </w:r>
                  <w:r w:rsidRPr="00BF45DF">
                    <w:rPr>
                      <w:rFonts w:ascii="Arial" w:hAnsi="Arial" w:cs="Arial" w:hint="eastAsia"/>
                      <w:szCs w:val="21"/>
                    </w:rPr>
                    <w:t>。</w:t>
                  </w:r>
                </w:p>
                <w:p w:rsidR="005F071B" w:rsidRPr="00BF45DF" w:rsidRDefault="005F071B" w:rsidP="005F071B">
                  <w:pPr>
                    <w:numPr>
                      <w:ilvl w:val="1"/>
                      <w:numId w:val="29"/>
                    </w:numPr>
                    <w:spacing w:line="360" w:lineRule="auto"/>
                    <w:rPr>
                      <w:rFonts w:ascii="Arial" w:hAnsi="Arial" w:cs="Arial"/>
                      <w:szCs w:val="21"/>
                    </w:rPr>
                  </w:pPr>
                  <w:r w:rsidRPr="005F071B">
                    <w:rPr>
                      <w:rFonts w:ascii="Arial" w:hAnsi="Arial" w:cs="Arial" w:hint="eastAsia"/>
                      <w:b/>
                      <w:color w:val="FF0000"/>
                      <w:szCs w:val="21"/>
                    </w:rPr>
                    <w:t>※</w:t>
                  </w:r>
                  <w:r w:rsidRPr="00BF45DF">
                    <w:rPr>
                      <w:rFonts w:ascii="Arial" w:hAnsi="Arial" w:cs="Arial"/>
                      <w:szCs w:val="21"/>
                    </w:rPr>
                    <w:t>所有电压均可达到</w:t>
                  </w:r>
                  <w:r w:rsidRPr="00BF45DF">
                    <w:rPr>
                      <w:rFonts w:ascii="Arial" w:hAnsi="Arial" w:cs="Arial"/>
                      <w:szCs w:val="21"/>
                    </w:rPr>
                    <w:t>&lt;0.95</w:t>
                  </w:r>
                  <w:r w:rsidRPr="00BF45DF">
                    <w:rPr>
                      <w:rFonts w:ascii="Arial" w:hAnsi="Arial" w:cs="Arial"/>
                      <w:szCs w:val="21"/>
                    </w:rPr>
                    <w:t>微米特征分辨率</w:t>
                  </w:r>
                  <w:r w:rsidRPr="00BF45DF">
                    <w:rPr>
                      <w:rFonts w:ascii="Arial" w:hAnsi="Arial" w:cs="Arial" w:hint="eastAsia"/>
                      <w:szCs w:val="21"/>
                    </w:rPr>
                    <w:t>。</w:t>
                  </w:r>
                </w:p>
                <w:p w:rsidR="005F071B" w:rsidRPr="00BF45DF" w:rsidRDefault="005F071B" w:rsidP="005F071B">
                  <w:pPr>
                    <w:numPr>
                      <w:ilvl w:val="1"/>
                      <w:numId w:val="29"/>
                    </w:numPr>
                    <w:spacing w:line="360" w:lineRule="auto"/>
                    <w:rPr>
                      <w:rFonts w:ascii="Arial" w:hAnsi="Arial" w:cs="Arial"/>
                      <w:szCs w:val="21"/>
                    </w:rPr>
                  </w:pPr>
                  <w:r w:rsidRPr="00BF45DF">
                    <w:rPr>
                      <w:rFonts w:ascii="Arial" w:hAnsi="Arial" w:cs="Arial"/>
                      <w:szCs w:val="21"/>
                    </w:rPr>
                    <w:t xml:space="preserve">1,400 </w:t>
                  </w:r>
                  <w:r w:rsidRPr="00BF45DF">
                    <w:rPr>
                      <w:rFonts w:ascii="Arial" w:hAnsi="Arial" w:cs="Arial"/>
                      <w:szCs w:val="21"/>
                    </w:rPr>
                    <w:t>倍光学放大倍率</w:t>
                  </w:r>
                  <w:r w:rsidRPr="00BF45DF">
                    <w:rPr>
                      <w:rFonts w:ascii="Arial" w:hAnsi="Arial" w:cs="Arial"/>
                      <w:szCs w:val="21"/>
                    </w:rPr>
                    <w:t xml:space="preserve"> (4,200 </w:t>
                  </w:r>
                  <w:r w:rsidRPr="00BF45DF">
                    <w:rPr>
                      <w:rFonts w:ascii="Arial" w:hAnsi="Arial" w:cs="Arial"/>
                      <w:szCs w:val="21"/>
                    </w:rPr>
                    <w:t>倍系统放大倍率</w:t>
                  </w:r>
                  <w:r w:rsidRPr="00BF45DF">
                    <w:rPr>
                      <w:rFonts w:ascii="Arial" w:hAnsi="Arial" w:cs="Arial"/>
                      <w:szCs w:val="21"/>
                    </w:rPr>
                    <w:t>)</w:t>
                  </w:r>
                  <w:r w:rsidRPr="00BF45DF">
                    <w:rPr>
                      <w:rFonts w:ascii="Arial" w:hAnsi="Arial" w:cs="Arial" w:hint="eastAsia"/>
                      <w:szCs w:val="21"/>
                    </w:rPr>
                    <w:t>。</w:t>
                  </w:r>
                </w:p>
                <w:p w:rsidR="005F071B" w:rsidRPr="00BF45DF" w:rsidRDefault="005F071B" w:rsidP="005F071B">
                  <w:pPr>
                    <w:numPr>
                      <w:ilvl w:val="1"/>
                      <w:numId w:val="29"/>
                    </w:numPr>
                    <w:spacing w:line="360" w:lineRule="auto"/>
                    <w:rPr>
                      <w:rFonts w:ascii="Arial" w:hAnsi="Arial" w:cs="Arial"/>
                      <w:szCs w:val="21"/>
                    </w:rPr>
                  </w:pPr>
                  <w:r w:rsidRPr="00BF45DF">
                    <w:rPr>
                      <w:rFonts w:ascii="Arial" w:hAnsi="Arial" w:cs="Arial"/>
                      <w:szCs w:val="21"/>
                    </w:rPr>
                    <w:t>最大样品放置尺寸</w:t>
                  </w:r>
                  <w:r w:rsidRPr="00BF45DF">
                    <w:rPr>
                      <w:rFonts w:ascii="Arial" w:hAnsi="Arial" w:cs="Arial"/>
                      <w:szCs w:val="21"/>
                    </w:rPr>
                    <w:t>:29”x 22.8”(736 x 580</w:t>
                  </w:r>
                  <w:r w:rsidRPr="00BF45DF">
                    <w:rPr>
                      <w:rFonts w:ascii="Arial" w:hAnsi="Arial" w:cs="Arial"/>
                      <w:szCs w:val="21"/>
                    </w:rPr>
                    <w:t>毫米</w:t>
                  </w:r>
                  <w:r w:rsidRPr="00BF45DF">
                    <w:rPr>
                      <w:rFonts w:ascii="Arial" w:hAnsi="Arial" w:cs="Arial"/>
                      <w:szCs w:val="21"/>
                    </w:rPr>
                    <w:t>)</w:t>
                  </w:r>
                  <w:r w:rsidRPr="00BF45DF">
                    <w:rPr>
                      <w:rFonts w:ascii="Arial" w:hAnsi="Arial" w:cs="Arial" w:hint="eastAsia"/>
                      <w:szCs w:val="21"/>
                    </w:rPr>
                    <w:t>。</w:t>
                  </w:r>
                </w:p>
                <w:p w:rsidR="005F071B" w:rsidRPr="00BF45DF" w:rsidRDefault="005F071B" w:rsidP="005F071B">
                  <w:pPr>
                    <w:numPr>
                      <w:ilvl w:val="1"/>
                      <w:numId w:val="29"/>
                    </w:numPr>
                    <w:spacing w:line="360" w:lineRule="auto"/>
                    <w:rPr>
                      <w:rFonts w:ascii="Arial" w:hAnsi="Arial" w:cs="Arial"/>
                      <w:szCs w:val="21"/>
                    </w:rPr>
                  </w:pPr>
                  <w:r w:rsidRPr="005F071B">
                    <w:rPr>
                      <w:rFonts w:ascii="Arial" w:hAnsi="Arial" w:cs="Arial" w:hint="eastAsia"/>
                      <w:b/>
                      <w:color w:val="FF0000"/>
                      <w:szCs w:val="21"/>
                    </w:rPr>
                    <w:t>※</w:t>
                  </w:r>
                  <w:r w:rsidRPr="00BF45DF">
                    <w:rPr>
                      <w:rFonts w:ascii="Arial" w:hAnsi="Arial" w:cs="Arial"/>
                      <w:szCs w:val="21"/>
                    </w:rPr>
                    <w:t>最大样品检测尺寸</w:t>
                  </w:r>
                  <w:r w:rsidRPr="00BF45DF">
                    <w:rPr>
                      <w:rFonts w:ascii="Arial" w:hAnsi="Arial" w:cs="Arial"/>
                      <w:szCs w:val="21"/>
                    </w:rPr>
                    <w:t>:20”x 17.5”(508 x 444</w:t>
                  </w:r>
                  <w:r w:rsidRPr="00BF45DF">
                    <w:rPr>
                      <w:rFonts w:ascii="Arial" w:hAnsi="Arial" w:cs="Arial"/>
                      <w:szCs w:val="21"/>
                    </w:rPr>
                    <w:t>毫米</w:t>
                  </w:r>
                  <w:r w:rsidRPr="00BF45DF">
                    <w:rPr>
                      <w:rFonts w:ascii="Arial" w:hAnsi="Arial" w:cs="Arial"/>
                      <w:szCs w:val="21"/>
                    </w:rPr>
                    <w:t>)</w:t>
                  </w:r>
                  <w:r w:rsidRPr="00BF45DF">
                    <w:rPr>
                      <w:rFonts w:ascii="Arial" w:hAnsi="Arial" w:cs="Arial" w:hint="eastAsia"/>
                      <w:szCs w:val="21"/>
                    </w:rPr>
                    <w:t>。</w:t>
                  </w:r>
                </w:p>
                <w:p w:rsidR="005F071B" w:rsidRPr="00BF45DF" w:rsidRDefault="005F071B" w:rsidP="005F071B">
                  <w:pPr>
                    <w:numPr>
                      <w:ilvl w:val="1"/>
                      <w:numId w:val="29"/>
                    </w:numPr>
                    <w:spacing w:line="360" w:lineRule="auto"/>
                    <w:rPr>
                      <w:rFonts w:ascii="Arial" w:hAnsi="Arial" w:cs="Arial"/>
                      <w:szCs w:val="21"/>
                    </w:rPr>
                  </w:pPr>
                  <w:r w:rsidRPr="005F071B">
                    <w:rPr>
                      <w:rFonts w:ascii="Arial" w:hAnsi="Arial" w:cs="Arial" w:hint="eastAsia"/>
                      <w:b/>
                      <w:color w:val="FF0000"/>
                      <w:szCs w:val="21"/>
                    </w:rPr>
                    <w:t>※</w:t>
                  </w:r>
                  <w:r w:rsidRPr="00BF45DF">
                    <w:rPr>
                      <w:rFonts w:ascii="Arial" w:hAnsi="Arial" w:cs="Arial" w:hint="eastAsia"/>
                      <w:szCs w:val="21"/>
                    </w:rPr>
                    <w:t>平板探测器像素点的尺寸</w:t>
                  </w:r>
                  <w:r w:rsidRPr="00BF45DF">
                    <w:rPr>
                      <w:rFonts w:ascii="Arial" w:hAnsi="Arial" w:cs="Arial" w:hint="eastAsia"/>
                      <w:szCs w:val="21"/>
                    </w:rPr>
                    <w:t>&lt;75um</w:t>
                  </w:r>
                  <w:r w:rsidRPr="00BF45DF">
                    <w:rPr>
                      <w:rFonts w:ascii="Arial" w:hAnsi="Arial" w:cs="Arial" w:hint="eastAsia"/>
                      <w:szCs w:val="21"/>
                    </w:rPr>
                    <w:t>。</w:t>
                  </w:r>
                </w:p>
                <w:p w:rsidR="005F071B" w:rsidRPr="00BF45DF" w:rsidRDefault="005F071B" w:rsidP="005F071B">
                  <w:pPr>
                    <w:numPr>
                      <w:ilvl w:val="1"/>
                      <w:numId w:val="29"/>
                    </w:numPr>
                    <w:spacing w:line="360" w:lineRule="auto"/>
                    <w:rPr>
                      <w:rFonts w:ascii="Arial" w:hAnsi="Arial" w:cs="Arial"/>
                      <w:szCs w:val="21"/>
                    </w:rPr>
                  </w:pPr>
                  <w:r w:rsidRPr="005F071B">
                    <w:rPr>
                      <w:rFonts w:ascii="Arial" w:hAnsi="Arial" w:cs="Arial" w:hint="eastAsia"/>
                      <w:b/>
                      <w:color w:val="FF0000"/>
                      <w:szCs w:val="21"/>
                    </w:rPr>
                    <w:t>※</w:t>
                  </w:r>
                  <w:r w:rsidRPr="00BF45DF">
                    <w:rPr>
                      <w:rFonts w:ascii="Arial" w:hAnsi="Arial" w:cs="Arial" w:hint="eastAsia"/>
                      <w:szCs w:val="21"/>
                    </w:rPr>
                    <w:t>平板探测器可</w:t>
                  </w:r>
                  <w:r w:rsidRPr="00BF45DF">
                    <w:rPr>
                      <w:rFonts w:ascii="Arial" w:hAnsi="Arial" w:cs="Arial" w:hint="eastAsia"/>
                      <w:szCs w:val="21"/>
                    </w:rPr>
                    <w:t>360</w:t>
                  </w:r>
                  <w:r w:rsidRPr="00BF45DF">
                    <w:rPr>
                      <w:rFonts w:ascii="Arial" w:hAnsi="Arial" w:cs="Arial" w:hint="eastAsia"/>
                      <w:szCs w:val="21"/>
                    </w:rPr>
                    <w:t>度无死角环绕旋转检测，可</w:t>
                  </w:r>
                  <w:r w:rsidRPr="00BF45DF">
                    <w:rPr>
                      <w:rFonts w:ascii="Arial" w:hAnsi="Arial" w:cs="Arial"/>
                      <w:szCs w:val="21"/>
                    </w:rPr>
                    <w:t>65</w:t>
                  </w:r>
                  <w:r w:rsidRPr="00BF45DF">
                    <w:rPr>
                      <w:rFonts w:ascii="Arial" w:hAnsi="Arial" w:cs="Arial"/>
                      <w:szCs w:val="21"/>
                    </w:rPr>
                    <w:t>度倾斜</w:t>
                  </w:r>
                  <w:r w:rsidRPr="00BF45DF">
                    <w:rPr>
                      <w:rFonts w:ascii="Arial" w:hAnsi="Arial" w:cs="Arial" w:hint="eastAsia"/>
                      <w:szCs w:val="21"/>
                    </w:rPr>
                    <w:t>。</w:t>
                  </w:r>
                </w:p>
                <w:p w:rsidR="005F071B" w:rsidRPr="00BF45DF" w:rsidRDefault="005F071B" w:rsidP="005F071B">
                  <w:pPr>
                    <w:numPr>
                      <w:ilvl w:val="1"/>
                      <w:numId w:val="29"/>
                    </w:numPr>
                    <w:spacing w:line="360" w:lineRule="auto"/>
                    <w:rPr>
                      <w:rFonts w:ascii="Arial" w:hAnsi="Arial" w:cs="Arial"/>
                      <w:szCs w:val="21"/>
                    </w:rPr>
                  </w:pPr>
                  <w:r w:rsidRPr="00BF45DF">
                    <w:rPr>
                      <w:rFonts w:ascii="Arial" w:hAnsi="Arial" w:cs="Arial"/>
                      <w:szCs w:val="21"/>
                    </w:rPr>
                    <w:t>CMOS</w:t>
                  </w:r>
                  <w:r w:rsidRPr="00BF45DF">
                    <w:rPr>
                      <w:rFonts w:ascii="Arial" w:hAnsi="Arial" w:cs="Arial" w:hint="eastAsia"/>
                      <w:szCs w:val="21"/>
                    </w:rPr>
                    <w:t>平板</w:t>
                  </w:r>
                  <w:r w:rsidRPr="00BF45DF">
                    <w:rPr>
                      <w:rFonts w:ascii="Arial" w:hAnsi="Arial" w:cs="Arial"/>
                      <w:szCs w:val="21"/>
                    </w:rPr>
                    <w:t>探测器</w:t>
                  </w:r>
                  <w:r w:rsidRPr="00BF45DF">
                    <w:rPr>
                      <w:rFonts w:ascii="Arial" w:hAnsi="Arial" w:cs="Arial" w:hint="eastAsia"/>
                      <w:szCs w:val="21"/>
                    </w:rPr>
                    <w:t>，</w:t>
                  </w:r>
                  <w:r w:rsidRPr="00BF45DF">
                    <w:rPr>
                      <w:rFonts w:ascii="Arial" w:hAnsi="Arial" w:cs="Arial"/>
                      <w:szCs w:val="21"/>
                    </w:rPr>
                    <w:t>10</w:t>
                  </w:r>
                  <w:r w:rsidRPr="00BF45DF">
                    <w:rPr>
                      <w:rFonts w:ascii="Arial" w:hAnsi="Arial" w:cs="Arial"/>
                      <w:szCs w:val="21"/>
                    </w:rPr>
                    <w:t>帧</w:t>
                  </w:r>
                  <w:r w:rsidRPr="00BF45DF">
                    <w:rPr>
                      <w:rFonts w:ascii="Arial" w:hAnsi="Arial" w:cs="Arial"/>
                      <w:szCs w:val="21"/>
                    </w:rPr>
                    <w:t>/</w:t>
                  </w:r>
                  <w:r w:rsidRPr="00BF45DF">
                    <w:rPr>
                      <w:rFonts w:ascii="Arial" w:hAnsi="Arial" w:cs="Arial"/>
                      <w:szCs w:val="21"/>
                    </w:rPr>
                    <w:t>秒的全息</w:t>
                  </w:r>
                  <w:r w:rsidRPr="00BF45DF">
                    <w:rPr>
                      <w:rFonts w:ascii="Arial" w:hAnsi="Arial" w:cs="Arial"/>
                      <w:szCs w:val="21"/>
                    </w:rPr>
                    <w:t>”</w:t>
                  </w:r>
                  <w:r w:rsidRPr="00BF45DF">
                    <w:rPr>
                      <w:rFonts w:ascii="Arial" w:hAnsi="Arial" w:cs="Arial"/>
                      <w:szCs w:val="21"/>
                    </w:rPr>
                    <w:t>实时</w:t>
                  </w:r>
                  <w:r w:rsidRPr="00BF45DF">
                    <w:rPr>
                      <w:rFonts w:ascii="Arial" w:hAnsi="Arial" w:cs="Arial"/>
                      <w:szCs w:val="21"/>
                    </w:rPr>
                    <w:t>”</w:t>
                  </w:r>
                  <w:r w:rsidRPr="00BF45DF">
                    <w:rPr>
                      <w:rFonts w:ascii="Arial" w:hAnsi="Arial" w:cs="Arial"/>
                      <w:szCs w:val="21"/>
                    </w:rPr>
                    <w:t>影像成像系统</w:t>
                  </w:r>
                  <w:r w:rsidRPr="00BF45DF">
                    <w:rPr>
                      <w:rFonts w:ascii="Arial" w:hAnsi="Arial" w:cs="Arial" w:hint="eastAsia"/>
                      <w:szCs w:val="21"/>
                    </w:rPr>
                    <w:t>及</w:t>
                  </w:r>
                  <w:r w:rsidRPr="00BF45DF">
                    <w:rPr>
                      <w:rFonts w:ascii="Arial" w:hAnsi="Arial" w:cs="Arial"/>
                      <w:szCs w:val="21"/>
                    </w:rPr>
                    <w:t>16</w:t>
                  </w:r>
                  <w:r w:rsidRPr="00BF45DF">
                    <w:rPr>
                      <w:rFonts w:ascii="Arial" w:hAnsi="Arial" w:cs="Arial"/>
                      <w:szCs w:val="21"/>
                    </w:rPr>
                    <w:t>位数字影像处理系统</w:t>
                  </w:r>
                  <w:r w:rsidRPr="00BF45DF">
                    <w:rPr>
                      <w:rFonts w:ascii="Arial" w:hAnsi="Arial" w:cs="Arial" w:hint="eastAsia"/>
                      <w:szCs w:val="21"/>
                    </w:rPr>
                    <w:t>。</w:t>
                  </w:r>
                </w:p>
                <w:p w:rsidR="005F071B" w:rsidRPr="00BF45DF" w:rsidRDefault="005F071B" w:rsidP="005F071B">
                  <w:pPr>
                    <w:numPr>
                      <w:ilvl w:val="1"/>
                      <w:numId w:val="29"/>
                    </w:numPr>
                    <w:spacing w:line="360" w:lineRule="auto"/>
                    <w:rPr>
                      <w:rFonts w:ascii="Arial" w:hAnsi="Arial" w:cs="Arial"/>
                      <w:szCs w:val="21"/>
                    </w:rPr>
                  </w:pPr>
                  <w:r w:rsidRPr="00BF45DF">
                    <w:rPr>
                      <w:rFonts w:ascii="Arial" w:hAnsi="Arial" w:cs="Arial" w:hint="eastAsia"/>
                      <w:szCs w:val="21"/>
                    </w:rPr>
                    <w:t>X</w:t>
                  </w:r>
                  <w:r w:rsidRPr="00BF45DF">
                    <w:rPr>
                      <w:rFonts w:ascii="Arial" w:hAnsi="Arial" w:cs="Arial" w:hint="eastAsia"/>
                      <w:szCs w:val="21"/>
                    </w:rPr>
                    <w:t>射线透视仪</w:t>
                  </w:r>
                  <w:r w:rsidRPr="00BF45DF">
                    <w:rPr>
                      <w:rFonts w:ascii="Arial" w:hAnsi="Arial" w:cs="Arial"/>
                      <w:szCs w:val="21"/>
                    </w:rPr>
                    <w:t>影像操作软件</w:t>
                  </w:r>
                  <w:r w:rsidRPr="00BF45DF">
                    <w:rPr>
                      <w:rFonts w:ascii="Arial" w:hAnsi="Arial" w:cs="Arial" w:hint="eastAsia"/>
                      <w:szCs w:val="21"/>
                    </w:rPr>
                    <w:t>至少具有</w:t>
                  </w:r>
                  <w:r w:rsidRPr="00BF45DF">
                    <w:rPr>
                      <w:rFonts w:ascii="Arial" w:hAnsi="Arial" w:cs="Arial"/>
                      <w:szCs w:val="21"/>
                    </w:rPr>
                    <w:t>如下功能</w:t>
                  </w:r>
                  <w:r w:rsidRPr="00BF45DF">
                    <w:rPr>
                      <w:rFonts w:ascii="Arial" w:hAnsi="Arial" w:cs="Arial" w:hint="eastAsia"/>
                      <w:szCs w:val="21"/>
                    </w:rPr>
                    <w:t>：</w:t>
                  </w:r>
                  <w:r w:rsidRPr="00BF45DF">
                    <w:rPr>
                      <w:rFonts w:ascii="Arial" w:hAnsi="Arial" w:cs="Arial"/>
                      <w:szCs w:val="21"/>
                    </w:rPr>
                    <w:t>自动或手动进行元器件失效分析</w:t>
                  </w:r>
                  <w:r w:rsidRPr="00BF45DF">
                    <w:rPr>
                      <w:rFonts w:ascii="Arial" w:hAnsi="Arial" w:cs="Arial"/>
                      <w:szCs w:val="21"/>
                    </w:rPr>
                    <w:t>,</w:t>
                  </w:r>
                  <w:r w:rsidRPr="00BF45DF">
                    <w:rPr>
                      <w:rFonts w:ascii="Arial" w:hAnsi="Arial" w:cs="Arial"/>
                      <w:szCs w:val="21"/>
                    </w:rPr>
                    <w:t>包括</w:t>
                  </w:r>
                  <w:r w:rsidRPr="00BF45DF">
                    <w:rPr>
                      <w:rFonts w:ascii="Arial" w:hAnsi="Arial" w:cs="Arial"/>
                      <w:szCs w:val="21"/>
                    </w:rPr>
                    <w:t>BGA</w:t>
                  </w:r>
                  <w:r w:rsidRPr="00BF45DF">
                    <w:rPr>
                      <w:rFonts w:ascii="Arial" w:hAnsi="Arial" w:cs="Arial"/>
                      <w:szCs w:val="21"/>
                    </w:rPr>
                    <w:t>和</w:t>
                  </w:r>
                  <w:r w:rsidRPr="00BF45DF">
                    <w:rPr>
                      <w:rFonts w:ascii="Arial" w:hAnsi="Arial" w:cs="Arial"/>
                      <w:szCs w:val="21"/>
                    </w:rPr>
                    <w:t>QFN</w:t>
                  </w:r>
                  <w:r w:rsidRPr="00BF45DF">
                    <w:rPr>
                      <w:rFonts w:ascii="Arial" w:hAnsi="Arial" w:cs="Arial" w:hint="eastAsia"/>
                      <w:szCs w:val="21"/>
                    </w:rPr>
                    <w:t>，</w:t>
                  </w:r>
                  <w:r w:rsidRPr="00BF45DF">
                    <w:rPr>
                      <w:rFonts w:ascii="Arial" w:hAnsi="Arial" w:cs="Arial"/>
                      <w:szCs w:val="21"/>
                    </w:rPr>
                    <w:t>贯穿孔填充百分比计算</w:t>
                  </w:r>
                  <w:r w:rsidRPr="00BF45DF">
                    <w:rPr>
                      <w:rFonts w:ascii="Arial" w:hAnsi="Arial" w:cs="Arial" w:hint="eastAsia"/>
                      <w:szCs w:val="21"/>
                    </w:rPr>
                    <w:t>，</w:t>
                  </w:r>
                  <w:r w:rsidRPr="00BF45DF">
                    <w:rPr>
                      <w:rFonts w:ascii="Arial" w:hAnsi="Arial" w:cs="Arial"/>
                      <w:szCs w:val="21"/>
                    </w:rPr>
                    <w:t>测量功能</w:t>
                  </w:r>
                  <w:r w:rsidRPr="00BF45DF">
                    <w:rPr>
                      <w:rFonts w:ascii="Arial" w:hAnsi="Arial" w:cs="Arial" w:hint="eastAsia"/>
                      <w:szCs w:val="21"/>
                    </w:rPr>
                    <w:t>，</w:t>
                  </w:r>
                  <w:r w:rsidRPr="00BF45DF">
                    <w:rPr>
                      <w:rFonts w:ascii="Arial" w:hAnsi="Arial" w:cs="Arial"/>
                      <w:szCs w:val="21"/>
                    </w:rPr>
                    <w:t>可自动或手动测量芯片内气泡比例</w:t>
                  </w:r>
                  <w:r w:rsidRPr="00BF45DF">
                    <w:rPr>
                      <w:rFonts w:ascii="Arial" w:hAnsi="Arial" w:cs="Arial" w:hint="eastAsia"/>
                      <w:szCs w:val="21"/>
                    </w:rPr>
                    <w:t>。</w:t>
                  </w:r>
                </w:p>
                <w:p w:rsidR="005F071B" w:rsidRPr="00BF45DF" w:rsidRDefault="005F071B" w:rsidP="005F071B">
                  <w:pPr>
                    <w:numPr>
                      <w:ilvl w:val="1"/>
                      <w:numId w:val="29"/>
                    </w:numPr>
                    <w:spacing w:line="360" w:lineRule="auto"/>
                    <w:rPr>
                      <w:rFonts w:ascii="Arial" w:hAnsi="Arial" w:cs="Arial"/>
                      <w:szCs w:val="21"/>
                    </w:rPr>
                  </w:pPr>
                  <w:r w:rsidRPr="00BF45DF">
                    <w:rPr>
                      <w:rFonts w:ascii="Arial" w:hAnsi="Arial" w:cs="Arial"/>
                      <w:szCs w:val="21"/>
                    </w:rPr>
                    <w:t>外壳全封闭式铅屏蔽安全系统</w:t>
                  </w:r>
                  <w:r w:rsidRPr="00BF45DF">
                    <w:rPr>
                      <w:rFonts w:ascii="Arial" w:hAnsi="Arial" w:cs="Arial" w:hint="eastAsia"/>
                      <w:szCs w:val="21"/>
                    </w:rPr>
                    <w:t>，</w:t>
                  </w:r>
                  <w:r w:rsidRPr="00BF45DF">
                    <w:rPr>
                      <w:rFonts w:ascii="Arial" w:hAnsi="Arial" w:cs="Arial"/>
                      <w:szCs w:val="21"/>
                    </w:rPr>
                    <w:t>X</w:t>
                  </w:r>
                  <w:r w:rsidRPr="00BF45DF">
                    <w:rPr>
                      <w:rFonts w:ascii="Arial" w:hAnsi="Arial" w:cs="Arial"/>
                      <w:szCs w:val="21"/>
                    </w:rPr>
                    <w:t>射线辐射泄漏量</w:t>
                  </w:r>
                  <w:r w:rsidRPr="00BF45DF">
                    <w:rPr>
                      <w:rFonts w:ascii="Arial" w:hAnsi="Arial" w:cs="Arial"/>
                      <w:szCs w:val="21"/>
                    </w:rPr>
                    <w:t>&lt;1μSv/hr</w:t>
                  </w:r>
                  <w:r w:rsidRPr="00BF45DF">
                    <w:rPr>
                      <w:rFonts w:ascii="Arial" w:hAnsi="Arial" w:cs="Arial" w:hint="eastAsia"/>
                      <w:szCs w:val="21"/>
                    </w:rPr>
                    <w:t>。</w:t>
                  </w:r>
                </w:p>
                <w:p w:rsidR="005F071B" w:rsidRPr="00682C80" w:rsidRDefault="005F071B" w:rsidP="005F071B">
                  <w:pPr>
                    <w:numPr>
                      <w:ilvl w:val="1"/>
                      <w:numId w:val="29"/>
                    </w:numPr>
                    <w:spacing w:line="360" w:lineRule="auto"/>
                    <w:rPr>
                      <w:rFonts w:ascii="Times" w:hAnsi="Times" w:cs="Times"/>
                      <w:color w:val="FF0000"/>
                      <w:kern w:val="0"/>
                      <w:sz w:val="22"/>
                      <w:szCs w:val="22"/>
                    </w:rPr>
                  </w:pPr>
                  <w:r w:rsidRPr="00BF45DF">
                    <w:rPr>
                      <w:rFonts w:ascii="Arial" w:hAnsi="Arial" w:cs="Arial" w:hint="eastAsia"/>
                      <w:szCs w:val="21"/>
                    </w:rPr>
                    <w:t>设备预留后期升级</w:t>
                  </w:r>
                  <w:r w:rsidRPr="00BF45DF">
                    <w:rPr>
                      <w:rFonts w:ascii="Arial" w:hAnsi="Arial" w:cs="Arial" w:hint="eastAsia"/>
                      <w:szCs w:val="21"/>
                    </w:rPr>
                    <w:t>CT</w:t>
                  </w:r>
                  <w:r w:rsidRPr="00BF45DF">
                    <w:rPr>
                      <w:rFonts w:ascii="Arial" w:hAnsi="Arial" w:cs="Arial" w:hint="eastAsia"/>
                      <w:szCs w:val="21"/>
                    </w:rPr>
                    <w:t>接口。</w:t>
                  </w:r>
                </w:p>
                <w:p w:rsidR="005F071B" w:rsidRPr="00455E41" w:rsidRDefault="005F071B" w:rsidP="002F242E">
                  <w:pPr>
                    <w:spacing w:line="360" w:lineRule="auto"/>
                    <w:ind w:left="360"/>
                    <w:rPr>
                      <w:rFonts w:ascii="Times" w:hAnsi="Times" w:cs="Times"/>
                      <w:color w:val="FF0000"/>
                      <w:kern w:val="0"/>
                      <w:sz w:val="22"/>
                      <w:szCs w:val="22"/>
                    </w:rPr>
                  </w:pPr>
                </w:p>
              </w:tc>
            </w:tr>
          </w:tbl>
          <w:p w:rsidR="005F071B" w:rsidRDefault="005F071B" w:rsidP="002F242E">
            <w:pPr>
              <w:tabs>
                <w:tab w:val="left" w:pos="792"/>
              </w:tabs>
              <w:spacing w:line="288" w:lineRule="auto"/>
              <w:ind w:firstLineChars="1550" w:firstLine="3720"/>
              <w:rPr>
                <w:sz w:val="24"/>
              </w:rPr>
            </w:pP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D3F81">
        <w:rPr>
          <w:rFonts w:ascii="宋体" w:hAnsi="宋体" w:hint="eastAsia"/>
          <w:sz w:val="24"/>
        </w:rPr>
        <w:t>GDJL-17/</w:t>
      </w:r>
      <w:r w:rsidR="00486566">
        <w:rPr>
          <w:rFonts w:ascii="宋体" w:hAnsi="宋体" w:hint="eastAsia"/>
          <w:sz w:val="24"/>
        </w:rPr>
        <w:t>09-124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5223E5">
        <w:rPr>
          <w:rFonts w:asciiTheme="minorEastAsia" w:hAnsiTheme="minorEastAsia" w:hint="eastAsia"/>
          <w:sz w:val="24"/>
        </w:rPr>
        <w:t>X射线透视仪采购项目（第二次）</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D3F81">
        <w:rPr>
          <w:rFonts w:ascii="宋体" w:hAnsi="宋体" w:hint="eastAsia"/>
          <w:sz w:val="24"/>
        </w:rPr>
        <w:t>GDJL-17/</w:t>
      </w:r>
      <w:r w:rsidR="00486566">
        <w:rPr>
          <w:rFonts w:ascii="宋体" w:hAnsi="宋体" w:hint="eastAsia"/>
          <w:sz w:val="24"/>
        </w:rPr>
        <w:t>09-124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CD3F81">
        <w:rPr>
          <w:rFonts w:ascii="宋体" w:hAnsi="宋体" w:hint="eastAsia"/>
          <w:bCs/>
          <w:sz w:val="24"/>
        </w:rPr>
        <w:t>GDJL-17/</w:t>
      </w:r>
      <w:r w:rsidR="00486566">
        <w:rPr>
          <w:rFonts w:ascii="宋体" w:hAnsi="宋体" w:hint="eastAsia"/>
          <w:bCs/>
          <w:sz w:val="24"/>
        </w:rPr>
        <w:t>09-124</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D04" w:rsidRDefault="00A53D04" w:rsidP="004E6772">
      <w:r>
        <w:separator/>
      </w:r>
    </w:p>
  </w:endnote>
  <w:endnote w:type="continuationSeparator" w:id="1">
    <w:p w:rsidR="00A53D04" w:rsidRDefault="00A53D04"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B4" w:rsidRDefault="003379B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3379B4" w:rsidRPr="00EA057E" w:rsidRDefault="00B1309F">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3379B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5223E5" w:rsidRPr="005223E5">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3379B4" w:rsidRDefault="003379B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D04" w:rsidRDefault="00A53D04" w:rsidP="004E6772">
      <w:r>
        <w:separator/>
      </w:r>
    </w:p>
  </w:footnote>
  <w:footnote w:type="continuationSeparator" w:id="1">
    <w:p w:rsidR="00A53D04" w:rsidRDefault="00A53D04"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B4" w:rsidRPr="004E6772" w:rsidRDefault="003379B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5223E5">
      <w:rPr>
        <w:rFonts w:ascii="宋体" w:hAnsi="宋体" w:cs="宋体" w:hint="eastAsia"/>
        <w:kern w:val="0"/>
        <w:sz w:val="21"/>
        <w:szCs w:val="21"/>
      </w:rPr>
      <w:t>X射线透视仪采购项目（第二次）</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B4" w:rsidRPr="004E6772" w:rsidRDefault="003379B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5223E5">
      <w:rPr>
        <w:rFonts w:ascii="宋体" w:hAnsi="宋体" w:cs="宋体" w:hint="eastAsia"/>
        <w:kern w:val="0"/>
        <w:sz w:val="21"/>
        <w:szCs w:val="21"/>
      </w:rPr>
      <w:t>X射线透视仪采购项目（第二次）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4A8B6F1"/>
    <w:multiLevelType w:val="singleLevel"/>
    <w:tmpl w:val="54A8B6F1"/>
    <w:lvl w:ilvl="0">
      <w:start w:val="1"/>
      <w:numFmt w:val="decimal"/>
      <w:suff w:val="space"/>
      <w:lvlText w:val="%1."/>
      <w:lvlJc w:val="left"/>
    </w:lvl>
  </w:abstractNum>
  <w:abstractNum w:abstractNumId="18">
    <w:nsid w:val="5625F8EB"/>
    <w:multiLevelType w:val="singleLevel"/>
    <w:tmpl w:val="5625F8EB"/>
    <w:lvl w:ilvl="0">
      <w:start w:val="2"/>
      <w:numFmt w:val="chineseCounting"/>
      <w:suff w:val="nothing"/>
      <w:lvlText w:val="%1、"/>
      <w:lvlJc w:val="left"/>
    </w:lvl>
  </w:abstractNum>
  <w:abstractNum w:abstractNumId="19">
    <w:nsid w:val="5641AFC8"/>
    <w:multiLevelType w:val="singleLevel"/>
    <w:tmpl w:val="5641AFC8"/>
    <w:lvl w:ilvl="0">
      <w:start w:val="4"/>
      <w:numFmt w:val="chineseCounting"/>
      <w:suff w:val="nothing"/>
      <w:lvlText w:val="%1、"/>
      <w:lvlJc w:val="left"/>
    </w:lvl>
  </w:abstractNum>
  <w:abstractNum w:abstractNumId="20">
    <w:nsid w:val="570B1126"/>
    <w:multiLevelType w:val="singleLevel"/>
    <w:tmpl w:val="570B1126"/>
    <w:lvl w:ilvl="0">
      <w:start w:val="1"/>
      <w:numFmt w:val="decimal"/>
      <w:suff w:val="space"/>
      <w:lvlText w:val="%1."/>
      <w:lvlJc w:val="left"/>
    </w:lvl>
  </w:abstractNum>
  <w:abstractNum w:abstractNumId="21">
    <w:nsid w:val="570B14B8"/>
    <w:multiLevelType w:val="singleLevel"/>
    <w:tmpl w:val="570B14B8"/>
    <w:lvl w:ilvl="0">
      <w:start w:val="4"/>
      <w:numFmt w:val="decimal"/>
      <w:suff w:val="space"/>
      <w:lvlText w:val="%1."/>
      <w:lvlJc w:val="left"/>
    </w:lvl>
  </w:abstractNum>
  <w:abstractNum w:abstractNumId="2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26"/>
  </w:num>
  <w:num w:numId="3">
    <w:abstractNumId w:val="25"/>
  </w:num>
  <w:num w:numId="4">
    <w:abstractNumId w:val="5"/>
  </w:num>
  <w:num w:numId="5">
    <w:abstractNumId w:val="2"/>
  </w:num>
  <w:num w:numId="6">
    <w:abstractNumId w:val="1"/>
  </w:num>
  <w:num w:numId="7">
    <w:abstractNumId w:val="16"/>
  </w:num>
  <w:num w:numId="8">
    <w:abstractNumId w:val="11"/>
  </w:num>
  <w:num w:numId="9">
    <w:abstractNumId w:val="10"/>
  </w:num>
  <w:num w:numId="10">
    <w:abstractNumId w:val="14"/>
  </w:num>
  <w:num w:numId="11">
    <w:abstractNumId w:val="23"/>
  </w:num>
  <w:num w:numId="12">
    <w:abstractNumId w:val="7"/>
  </w:num>
  <w:num w:numId="13">
    <w:abstractNumId w:val="28"/>
  </w:num>
  <w:num w:numId="14">
    <w:abstractNumId w:val="22"/>
  </w:num>
  <w:num w:numId="15">
    <w:abstractNumId w:val="0"/>
  </w:num>
  <w:num w:numId="16">
    <w:abstractNumId w:val="13"/>
  </w:num>
  <w:num w:numId="17">
    <w:abstractNumId w:val="9"/>
  </w:num>
  <w:num w:numId="18">
    <w:abstractNumId w:val="3"/>
  </w:num>
  <w:num w:numId="19">
    <w:abstractNumId w:val="6"/>
  </w:num>
  <w:num w:numId="20">
    <w:abstractNumId w:val="24"/>
  </w:num>
  <w:num w:numId="21">
    <w:abstractNumId w:val="18"/>
  </w:num>
  <w:num w:numId="22">
    <w:abstractNumId w:val="19"/>
  </w:num>
  <w:num w:numId="23">
    <w:abstractNumId w:val="12"/>
  </w:num>
  <w:num w:numId="24">
    <w:abstractNumId w:val="17"/>
  </w:num>
  <w:num w:numId="25">
    <w:abstractNumId w:val="20"/>
  </w:num>
  <w:num w:numId="26">
    <w:abstractNumId w:val="21"/>
  </w:num>
  <w:num w:numId="27">
    <w:abstractNumId w:val="27"/>
  </w:num>
  <w:num w:numId="28">
    <w:abstractNumId w:val="4"/>
  </w:num>
  <w:num w:numId="29">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6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2E97"/>
    <w:rsid w:val="00015B75"/>
    <w:rsid w:val="0002173D"/>
    <w:rsid w:val="00025D8D"/>
    <w:rsid w:val="00030AAE"/>
    <w:rsid w:val="000435BE"/>
    <w:rsid w:val="00047868"/>
    <w:rsid w:val="0005081B"/>
    <w:rsid w:val="000660D6"/>
    <w:rsid w:val="00073691"/>
    <w:rsid w:val="00085E60"/>
    <w:rsid w:val="000A0915"/>
    <w:rsid w:val="000D202A"/>
    <w:rsid w:val="000D316D"/>
    <w:rsid w:val="000E2A3C"/>
    <w:rsid w:val="000E4795"/>
    <w:rsid w:val="000E5EC6"/>
    <w:rsid w:val="000F02DF"/>
    <w:rsid w:val="000F0F0D"/>
    <w:rsid w:val="00117F7C"/>
    <w:rsid w:val="001310AD"/>
    <w:rsid w:val="00133A67"/>
    <w:rsid w:val="0013460A"/>
    <w:rsid w:val="00141AF1"/>
    <w:rsid w:val="00170D32"/>
    <w:rsid w:val="0017243F"/>
    <w:rsid w:val="00172AD8"/>
    <w:rsid w:val="00180270"/>
    <w:rsid w:val="001809C0"/>
    <w:rsid w:val="00183905"/>
    <w:rsid w:val="00183E40"/>
    <w:rsid w:val="00193158"/>
    <w:rsid w:val="00193A7F"/>
    <w:rsid w:val="001A4D12"/>
    <w:rsid w:val="001A7314"/>
    <w:rsid w:val="001A7C33"/>
    <w:rsid w:val="001B0552"/>
    <w:rsid w:val="001B15DB"/>
    <w:rsid w:val="001C2ADB"/>
    <w:rsid w:val="001C3B4F"/>
    <w:rsid w:val="001C4608"/>
    <w:rsid w:val="001C7A4C"/>
    <w:rsid w:val="001E03A9"/>
    <w:rsid w:val="001E12DC"/>
    <w:rsid w:val="001F4CF3"/>
    <w:rsid w:val="001F620B"/>
    <w:rsid w:val="00207D63"/>
    <w:rsid w:val="00224C10"/>
    <w:rsid w:val="00234A58"/>
    <w:rsid w:val="00237C5F"/>
    <w:rsid w:val="00242F10"/>
    <w:rsid w:val="00244C7F"/>
    <w:rsid w:val="0025107C"/>
    <w:rsid w:val="0025473E"/>
    <w:rsid w:val="002638EC"/>
    <w:rsid w:val="002A5536"/>
    <w:rsid w:val="002B165D"/>
    <w:rsid w:val="002B1AA9"/>
    <w:rsid w:val="002B261F"/>
    <w:rsid w:val="002C57F6"/>
    <w:rsid w:val="002D2EBE"/>
    <w:rsid w:val="002E2873"/>
    <w:rsid w:val="002E3349"/>
    <w:rsid w:val="002E3CD8"/>
    <w:rsid w:val="002E5C79"/>
    <w:rsid w:val="002F445D"/>
    <w:rsid w:val="00301B76"/>
    <w:rsid w:val="00304D6F"/>
    <w:rsid w:val="003061E4"/>
    <w:rsid w:val="00312016"/>
    <w:rsid w:val="003134D4"/>
    <w:rsid w:val="0031479C"/>
    <w:rsid w:val="00324FCE"/>
    <w:rsid w:val="003379B4"/>
    <w:rsid w:val="00355617"/>
    <w:rsid w:val="00362FE4"/>
    <w:rsid w:val="0036384D"/>
    <w:rsid w:val="00373D94"/>
    <w:rsid w:val="003807B9"/>
    <w:rsid w:val="0038172A"/>
    <w:rsid w:val="003828EE"/>
    <w:rsid w:val="00387F7E"/>
    <w:rsid w:val="00391E9F"/>
    <w:rsid w:val="003928A6"/>
    <w:rsid w:val="003A0A60"/>
    <w:rsid w:val="003A23E5"/>
    <w:rsid w:val="003A7CD9"/>
    <w:rsid w:val="003B5FE6"/>
    <w:rsid w:val="003B635D"/>
    <w:rsid w:val="003C00A6"/>
    <w:rsid w:val="003D1D7C"/>
    <w:rsid w:val="003E76A6"/>
    <w:rsid w:val="003F434B"/>
    <w:rsid w:val="00403864"/>
    <w:rsid w:val="00404CE7"/>
    <w:rsid w:val="004117E6"/>
    <w:rsid w:val="00417C8C"/>
    <w:rsid w:val="0042362D"/>
    <w:rsid w:val="004303A8"/>
    <w:rsid w:val="00446BF4"/>
    <w:rsid w:val="0045557D"/>
    <w:rsid w:val="0046329C"/>
    <w:rsid w:val="00467A6C"/>
    <w:rsid w:val="00470380"/>
    <w:rsid w:val="0047117D"/>
    <w:rsid w:val="00472531"/>
    <w:rsid w:val="0048186D"/>
    <w:rsid w:val="004845F6"/>
    <w:rsid w:val="00486566"/>
    <w:rsid w:val="00497236"/>
    <w:rsid w:val="004C15A8"/>
    <w:rsid w:val="004C16C5"/>
    <w:rsid w:val="004C63B4"/>
    <w:rsid w:val="004D0216"/>
    <w:rsid w:val="004E32A8"/>
    <w:rsid w:val="004E5408"/>
    <w:rsid w:val="004E6772"/>
    <w:rsid w:val="004E7C2E"/>
    <w:rsid w:val="004E7CF3"/>
    <w:rsid w:val="004F3B6C"/>
    <w:rsid w:val="004F7707"/>
    <w:rsid w:val="005101DA"/>
    <w:rsid w:val="00510944"/>
    <w:rsid w:val="00521CD8"/>
    <w:rsid w:val="005223E5"/>
    <w:rsid w:val="005348CA"/>
    <w:rsid w:val="005424A4"/>
    <w:rsid w:val="005575D5"/>
    <w:rsid w:val="00563BAC"/>
    <w:rsid w:val="005724AE"/>
    <w:rsid w:val="00573AE3"/>
    <w:rsid w:val="0058327B"/>
    <w:rsid w:val="005832E7"/>
    <w:rsid w:val="00585BB5"/>
    <w:rsid w:val="00591E45"/>
    <w:rsid w:val="0059396B"/>
    <w:rsid w:val="005A2B7D"/>
    <w:rsid w:val="005B3EB8"/>
    <w:rsid w:val="005C26DA"/>
    <w:rsid w:val="005E264F"/>
    <w:rsid w:val="005E5AD3"/>
    <w:rsid w:val="005E729F"/>
    <w:rsid w:val="005F071B"/>
    <w:rsid w:val="005F3BF5"/>
    <w:rsid w:val="005F70F9"/>
    <w:rsid w:val="005F796F"/>
    <w:rsid w:val="00601851"/>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C2120"/>
    <w:rsid w:val="006C2123"/>
    <w:rsid w:val="006C3EC5"/>
    <w:rsid w:val="006D1670"/>
    <w:rsid w:val="006D424D"/>
    <w:rsid w:val="006E03D8"/>
    <w:rsid w:val="006E7288"/>
    <w:rsid w:val="006F0B17"/>
    <w:rsid w:val="006F27A7"/>
    <w:rsid w:val="006F5865"/>
    <w:rsid w:val="00707DB5"/>
    <w:rsid w:val="00714EC2"/>
    <w:rsid w:val="00726E94"/>
    <w:rsid w:val="00731BD8"/>
    <w:rsid w:val="0074456A"/>
    <w:rsid w:val="0074659F"/>
    <w:rsid w:val="00747725"/>
    <w:rsid w:val="00761BEF"/>
    <w:rsid w:val="0076484D"/>
    <w:rsid w:val="00783477"/>
    <w:rsid w:val="00784777"/>
    <w:rsid w:val="00792153"/>
    <w:rsid w:val="00792BB8"/>
    <w:rsid w:val="00792E80"/>
    <w:rsid w:val="00793070"/>
    <w:rsid w:val="00793E74"/>
    <w:rsid w:val="00796940"/>
    <w:rsid w:val="007A4A7D"/>
    <w:rsid w:val="007B00B6"/>
    <w:rsid w:val="007B5D07"/>
    <w:rsid w:val="007B7D36"/>
    <w:rsid w:val="007C22B6"/>
    <w:rsid w:val="007C6E40"/>
    <w:rsid w:val="007E4589"/>
    <w:rsid w:val="007E7484"/>
    <w:rsid w:val="00810C89"/>
    <w:rsid w:val="008136AF"/>
    <w:rsid w:val="00813CEE"/>
    <w:rsid w:val="00815C8F"/>
    <w:rsid w:val="00820D99"/>
    <w:rsid w:val="008234A5"/>
    <w:rsid w:val="00825A7A"/>
    <w:rsid w:val="00827AA9"/>
    <w:rsid w:val="00831B3B"/>
    <w:rsid w:val="00857F1C"/>
    <w:rsid w:val="00862EA1"/>
    <w:rsid w:val="00872656"/>
    <w:rsid w:val="008754C9"/>
    <w:rsid w:val="00875B21"/>
    <w:rsid w:val="008833AA"/>
    <w:rsid w:val="00893778"/>
    <w:rsid w:val="00895779"/>
    <w:rsid w:val="008A217F"/>
    <w:rsid w:val="008A3539"/>
    <w:rsid w:val="008A4F62"/>
    <w:rsid w:val="008A75A6"/>
    <w:rsid w:val="008B3412"/>
    <w:rsid w:val="008D2F32"/>
    <w:rsid w:val="008D5466"/>
    <w:rsid w:val="008D68AC"/>
    <w:rsid w:val="008D7A5D"/>
    <w:rsid w:val="008E0CF5"/>
    <w:rsid w:val="008E2DB4"/>
    <w:rsid w:val="008E3C21"/>
    <w:rsid w:val="009134EE"/>
    <w:rsid w:val="009150E2"/>
    <w:rsid w:val="00917835"/>
    <w:rsid w:val="009263FC"/>
    <w:rsid w:val="0093487D"/>
    <w:rsid w:val="0094096E"/>
    <w:rsid w:val="00943585"/>
    <w:rsid w:val="009435F1"/>
    <w:rsid w:val="00954F73"/>
    <w:rsid w:val="0096193D"/>
    <w:rsid w:val="0096675D"/>
    <w:rsid w:val="00972134"/>
    <w:rsid w:val="009756CF"/>
    <w:rsid w:val="00984269"/>
    <w:rsid w:val="009937D7"/>
    <w:rsid w:val="00997AA2"/>
    <w:rsid w:val="009A52EE"/>
    <w:rsid w:val="009B1EC7"/>
    <w:rsid w:val="009B5D15"/>
    <w:rsid w:val="009C4C6C"/>
    <w:rsid w:val="009C50D1"/>
    <w:rsid w:val="009D1ABE"/>
    <w:rsid w:val="009D1B24"/>
    <w:rsid w:val="009E0C33"/>
    <w:rsid w:val="009F0117"/>
    <w:rsid w:val="00A04003"/>
    <w:rsid w:val="00A10D71"/>
    <w:rsid w:val="00A21C99"/>
    <w:rsid w:val="00A245C3"/>
    <w:rsid w:val="00A50102"/>
    <w:rsid w:val="00A53D04"/>
    <w:rsid w:val="00A5575A"/>
    <w:rsid w:val="00A57D9B"/>
    <w:rsid w:val="00A63F64"/>
    <w:rsid w:val="00A75388"/>
    <w:rsid w:val="00A80671"/>
    <w:rsid w:val="00A81DAE"/>
    <w:rsid w:val="00A86909"/>
    <w:rsid w:val="00A90C34"/>
    <w:rsid w:val="00A943C7"/>
    <w:rsid w:val="00A967DB"/>
    <w:rsid w:val="00AA1720"/>
    <w:rsid w:val="00AB03F5"/>
    <w:rsid w:val="00AB0642"/>
    <w:rsid w:val="00AB72FA"/>
    <w:rsid w:val="00AB77CB"/>
    <w:rsid w:val="00AC3F00"/>
    <w:rsid w:val="00AC7F7D"/>
    <w:rsid w:val="00AD18D2"/>
    <w:rsid w:val="00AD2C1C"/>
    <w:rsid w:val="00AD57BE"/>
    <w:rsid w:val="00AE258D"/>
    <w:rsid w:val="00AF0E70"/>
    <w:rsid w:val="00AF6B3B"/>
    <w:rsid w:val="00B1309F"/>
    <w:rsid w:val="00B2328C"/>
    <w:rsid w:val="00B306BB"/>
    <w:rsid w:val="00B32ECA"/>
    <w:rsid w:val="00B40DEC"/>
    <w:rsid w:val="00B41812"/>
    <w:rsid w:val="00B473CD"/>
    <w:rsid w:val="00B529B9"/>
    <w:rsid w:val="00B534DF"/>
    <w:rsid w:val="00B85917"/>
    <w:rsid w:val="00B86817"/>
    <w:rsid w:val="00B87E6B"/>
    <w:rsid w:val="00B90C74"/>
    <w:rsid w:val="00B9616E"/>
    <w:rsid w:val="00B96D66"/>
    <w:rsid w:val="00BA1F6C"/>
    <w:rsid w:val="00BA4EAF"/>
    <w:rsid w:val="00BA5387"/>
    <w:rsid w:val="00BA6CA8"/>
    <w:rsid w:val="00BB71E2"/>
    <w:rsid w:val="00BD3F33"/>
    <w:rsid w:val="00BE7B46"/>
    <w:rsid w:val="00C02413"/>
    <w:rsid w:val="00C026A2"/>
    <w:rsid w:val="00C02E48"/>
    <w:rsid w:val="00C05F10"/>
    <w:rsid w:val="00C066F2"/>
    <w:rsid w:val="00C115B7"/>
    <w:rsid w:val="00C17E10"/>
    <w:rsid w:val="00C21CBA"/>
    <w:rsid w:val="00C332F4"/>
    <w:rsid w:val="00C362B4"/>
    <w:rsid w:val="00C36A25"/>
    <w:rsid w:val="00C55313"/>
    <w:rsid w:val="00C711B9"/>
    <w:rsid w:val="00C856F8"/>
    <w:rsid w:val="00C86518"/>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2834"/>
    <w:rsid w:val="00D779B5"/>
    <w:rsid w:val="00D80F44"/>
    <w:rsid w:val="00D81632"/>
    <w:rsid w:val="00D9270F"/>
    <w:rsid w:val="00DA2D1B"/>
    <w:rsid w:val="00DA4AC1"/>
    <w:rsid w:val="00DB0B1C"/>
    <w:rsid w:val="00DB6F59"/>
    <w:rsid w:val="00DC02D3"/>
    <w:rsid w:val="00DC715B"/>
    <w:rsid w:val="00DC7494"/>
    <w:rsid w:val="00DD46C1"/>
    <w:rsid w:val="00E05921"/>
    <w:rsid w:val="00E103D6"/>
    <w:rsid w:val="00E27FBA"/>
    <w:rsid w:val="00E32F1D"/>
    <w:rsid w:val="00E34B45"/>
    <w:rsid w:val="00E35362"/>
    <w:rsid w:val="00E43A18"/>
    <w:rsid w:val="00E516D1"/>
    <w:rsid w:val="00E5495B"/>
    <w:rsid w:val="00E61AA2"/>
    <w:rsid w:val="00E74507"/>
    <w:rsid w:val="00EA057E"/>
    <w:rsid w:val="00EA5BA3"/>
    <w:rsid w:val="00EA5F0B"/>
    <w:rsid w:val="00EB247A"/>
    <w:rsid w:val="00EC7062"/>
    <w:rsid w:val="00ED2843"/>
    <w:rsid w:val="00ED5FFD"/>
    <w:rsid w:val="00ED7D7C"/>
    <w:rsid w:val="00EE1FAC"/>
    <w:rsid w:val="00EF3849"/>
    <w:rsid w:val="00EF4C3A"/>
    <w:rsid w:val="00EF5EAA"/>
    <w:rsid w:val="00EF67B9"/>
    <w:rsid w:val="00EF6ACE"/>
    <w:rsid w:val="00F00AB3"/>
    <w:rsid w:val="00F06839"/>
    <w:rsid w:val="00F10904"/>
    <w:rsid w:val="00F20FF6"/>
    <w:rsid w:val="00F23D99"/>
    <w:rsid w:val="00F31D32"/>
    <w:rsid w:val="00F37105"/>
    <w:rsid w:val="00F522D3"/>
    <w:rsid w:val="00F54DF3"/>
    <w:rsid w:val="00F55D57"/>
    <w:rsid w:val="00F776D9"/>
    <w:rsid w:val="00F87F4B"/>
    <w:rsid w:val="00F929D9"/>
    <w:rsid w:val="00F94E08"/>
    <w:rsid w:val="00FA3ADA"/>
    <w:rsid w:val="00FC2B46"/>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4378</Words>
  <Characters>24955</Characters>
  <Application>Microsoft Office Word</Application>
  <DocSecurity>0</DocSecurity>
  <Lines>207</Lines>
  <Paragraphs>58</Paragraphs>
  <ScaleCrop>false</ScaleCrop>
  <Company>Lenovo</Company>
  <LinksUpToDate>false</LinksUpToDate>
  <CharactersWithSpaces>29275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3</cp:revision>
  <cp:lastPrinted>2015-12-14T05:56:00Z</cp:lastPrinted>
  <dcterms:created xsi:type="dcterms:W3CDTF">2017-11-07T06:32:00Z</dcterms:created>
  <dcterms:modified xsi:type="dcterms:W3CDTF">2017-11-07T06:33:00Z</dcterms:modified>
</cp:coreProperties>
</file>